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Default Extension="jpeg" ContentType="image/jpeg"/>
  <Override PartName="/word/header6.xml" ContentType="application/vnd.openxmlformats-officedocument.wordprocessingml.header+xml"/>
  <Override PartName="/word/footer6.xml" ContentType="application/vnd.openxmlformats-officedocument.wordprocessingml.footer+xml"/>
  <Default Extension="png" ContentType="image/png"/>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footer30.xml" ContentType="application/vnd.openxmlformats-officedocument.wordprocessingml.footer+xml"/>
  <Override PartName="/word/header21.xml" ContentType="application/vnd.openxmlformats-officedocument.wordprocessingml.header+xml"/>
  <Override PartName="/word/footer31.xml" ContentType="application/vnd.openxmlformats-officedocument.wordprocessingml.footer+xml"/>
  <Override PartName="/word/header22.xml" ContentType="application/vnd.openxmlformats-officedocument.wordprocessingml.head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4.xml" ContentType="application/vnd.openxmlformats-officedocument.wordprocessingml.header+xml"/>
  <Override PartName="/word/footer35.xml" ContentType="application/vnd.openxmlformats-officedocument.wordprocessingml.footer+xml"/>
  <Override PartName="/word/header25.xml" ContentType="application/vnd.openxmlformats-officedocument.wordprocessingml.header+xml"/>
  <Override PartName="/word/footer36.xml" ContentType="application/vnd.openxmlformats-officedocument.wordprocessingml.footer+xml"/>
  <Override PartName="/word/header2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8.xml" ContentType="application/vnd.openxmlformats-officedocument.wordprocessingml.header+xml"/>
  <Override PartName="/word/footer4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2"/>
        <w:ind w:left="120" w:right="0" w:firstLine="0"/>
        <w:jc w:val="left"/>
        <w:rPr>
          <w:rFonts w:ascii="Times New Roman"/>
          <w:sz w:val="36"/>
        </w:rPr>
      </w:pPr>
      <w:bookmarkStart w:name="FOREST HILL of DC - FINAL 6-20-19 10-50 " w:id="1"/>
      <w:bookmarkEnd w:id="1"/>
      <w:r>
        <w:rPr/>
      </w:r>
      <w:bookmarkStart w:name="Forest Hills of DC - Title Page.pdf" w:id="2"/>
      <w:bookmarkEnd w:id="2"/>
      <w:r>
        <w:rPr/>
      </w:r>
      <w:r>
        <w:rPr>
          <w:rFonts w:ascii="Times New Roman"/>
          <w:b/>
          <w:w w:val="105"/>
          <w:sz w:val="36"/>
        </w:rPr>
        <w:t>FOIA Data Base </w:t>
      </w:r>
      <w:r>
        <w:rPr>
          <w:rFonts w:ascii="Times New Roman"/>
          <w:w w:val="105"/>
          <w:sz w:val="36"/>
        </w:rPr>
        <w:t>- The Law Office of Jeffrey Downey</w:t>
      </w:r>
    </w:p>
    <w:p>
      <w:pPr>
        <w:pStyle w:val="Heading2"/>
        <w:spacing w:before="61"/>
        <w:rPr>
          <w:rFonts w:ascii="Times New Roman"/>
        </w:rPr>
      </w:pPr>
      <w:r>
        <w:rPr>
          <w:rFonts w:ascii="Times New Roman"/>
          <w:w w:val="105"/>
        </w:rPr>
        <w:t>Serving clients in Washington D.C., Virginia and Maryland</w:t>
      </w:r>
    </w:p>
    <w:p>
      <w:pPr>
        <w:spacing w:before="63"/>
        <w:ind w:left="120" w:right="340" w:firstLine="0"/>
        <w:jc w:val="left"/>
        <w:rPr>
          <w:rFonts w:ascii="Times New Roman"/>
          <w:sz w:val="28"/>
        </w:rPr>
      </w:pPr>
      <w:r>
        <w:rPr>
          <w:rFonts w:ascii="Times New Roman"/>
          <w:w w:val="105"/>
          <w:sz w:val="28"/>
        </w:rPr>
        <w:t>If you have been injured in a nursing home or assisted living facility, call the law office of Jeffrey J. Downey for a free consultation.</w:t>
      </w:r>
    </w:p>
    <w:p>
      <w:pPr>
        <w:spacing w:before="61"/>
        <w:ind w:left="120" w:right="0" w:firstLine="0"/>
        <w:jc w:val="left"/>
        <w:rPr>
          <w:rFonts w:ascii="Times New Roman"/>
          <w:sz w:val="28"/>
        </w:rPr>
      </w:pPr>
      <w:r>
        <w:rPr>
          <w:rFonts w:ascii="Times New Roman"/>
          <w:w w:val="105"/>
          <w:sz w:val="28"/>
        </w:rPr>
        <w:t>Phone: 703-564-7318; email: </w:t>
      </w:r>
      <w:hyperlink r:id="rId5">
        <w:r>
          <w:rPr>
            <w:rFonts w:ascii="Times New Roman"/>
            <w:w w:val="105"/>
            <w:sz w:val="28"/>
          </w:rPr>
          <w:t>jdowney@jeffdowney.com</w:t>
        </w:r>
      </w:hyperlink>
    </w:p>
    <w:p>
      <w:pPr>
        <w:pStyle w:val="BodyText"/>
        <w:rPr>
          <w:rFonts w:ascii="Times New Roman"/>
          <w:sz w:val="30"/>
        </w:rPr>
      </w:pPr>
    </w:p>
    <w:p>
      <w:pPr>
        <w:spacing w:before="256"/>
        <w:ind w:left="2176" w:right="0" w:firstLine="0"/>
        <w:jc w:val="left"/>
        <w:rPr>
          <w:rFonts w:ascii="Palatino Linotype"/>
          <w:b/>
          <w:sz w:val="33"/>
        </w:rPr>
      </w:pPr>
      <w:r>
        <w:rPr>
          <w:rFonts w:ascii="Palatino Linotype"/>
          <w:b/>
          <w:sz w:val="33"/>
        </w:rPr>
        <w:t>Forest Hills of DC</w:t>
      </w:r>
    </w:p>
    <w:p>
      <w:pPr>
        <w:spacing w:before="2"/>
        <w:ind w:left="2176" w:right="1589" w:firstLine="0"/>
        <w:jc w:val="left"/>
        <w:rPr>
          <w:rFonts w:ascii="Palatino Linotype"/>
          <w:b/>
          <w:sz w:val="33"/>
        </w:rPr>
      </w:pPr>
      <w:r>
        <w:rPr>
          <w:rFonts w:ascii="Palatino Linotype"/>
          <w:b/>
          <w:sz w:val="33"/>
        </w:rPr>
        <w:t>(Formerly The Methodist Home of DC) 4901 Connecticut Avenue, NW Washington DC</w:t>
      </w:r>
      <w:r>
        <w:rPr>
          <w:rFonts w:ascii="Palatino Linotype"/>
          <w:b/>
          <w:spacing w:val="78"/>
          <w:sz w:val="33"/>
        </w:rPr>
        <w:t> </w:t>
      </w:r>
      <w:r>
        <w:rPr>
          <w:rFonts w:ascii="Palatino Linotype"/>
          <w:b/>
          <w:sz w:val="33"/>
        </w:rPr>
        <w:t>20008</w:t>
      </w:r>
    </w:p>
    <w:p>
      <w:pPr>
        <w:pStyle w:val="BodyText"/>
        <w:spacing w:before="5"/>
        <w:rPr>
          <w:rFonts w:ascii="Palatino Linotype"/>
          <w:b/>
          <w:sz w:val="48"/>
        </w:rPr>
      </w:pPr>
    </w:p>
    <w:p>
      <w:pPr>
        <w:spacing w:before="1"/>
        <w:ind w:left="211" w:right="0" w:firstLine="0"/>
        <w:jc w:val="left"/>
        <w:rPr>
          <w:rFonts w:ascii="Times New Roman"/>
          <w:b/>
          <w:sz w:val="24"/>
        </w:rPr>
      </w:pPr>
      <w:r>
        <w:rPr>
          <w:rFonts w:ascii="Times New Roman"/>
          <w:b/>
          <w:sz w:val="32"/>
        </w:rPr>
        <w:t>Facility Characteristics</w:t>
      </w:r>
      <w:r>
        <w:rPr>
          <w:rFonts w:ascii="Times New Roman"/>
          <w:b/>
          <w:sz w:val="24"/>
        </w:rPr>
        <w:t>:</w:t>
      </w:r>
    </w:p>
    <w:p>
      <w:pPr>
        <w:pStyle w:val="Heading2"/>
        <w:numPr>
          <w:ilvl w:val="0"/>
          <w:numId w:val="1"/>
        </w:numPr>
        <w:tabs>
          <w:tab w:pos="840" w:val="left" w:leader="none"/>
          <w:tab w:pos="841" w:val="left" w:leader="none"/>
        </w:tabs>
        <w:spacing w:line="240" w:lineRule="auto" w:before="172" w:after="0"/>
        <w:ind w:left="819" w:right="0" w:hanging="608"/>
        <w:jc w:val="left"/>
        <w:rPr>
          <w:rFonts w:ascii="Times New Roman" w:hAnsi="Times New Roman"/>
        </w:rPr>
      </w:pPr>
      <w:r>
        <w:rPr>
          <w:rFonts w:ascii="Times New Roman" w:hAnsi="Times New Roman"/>
        </w:rPr>
        <w:t>Nursing facility with 50 beds that is embedded within the</w:t>
      </w:r>
      <w:r>
        <w:rPr>
          <w:rFonts w:ascii="Times New Roman" w:hAnsi="Times New Roman"/>
          <w:spacing w:val="-18"/>
        </w:rPr>
        <w:t> </w:t>
      </w:r>
      <w:r>
        <w:rPr>
          <w:rFonts w:ascii="Times New Roman" w:hAnsi="Times New Roman"/>
        </w:rPr>
        <w:t>NFPHC</w:t>
      </w:r>
    </w:p>
    <w:p>
      <w:pPr>
        <w:pStyle w:val="ListParagraph"/>
        <w:numPr>
          <w:ilvl w:val="0"/>
          <w:numId w:val="1"/>
        </w:numPr>
        <w:tabs>
          <w:tab w:pos="840" w:val="left" w:leader="none"/>
          <w:tab w:pos="841" w:val="left" w:leader="none"/>
        </w:tabs>
        <w:spacing w:line="326" w:lineRule="auto" w:before="178" w:after="0"/>
        <w:ind w:left="819" w:right="475" w:hanging="608"/>
        <w:jc w:val="left"/>
        <w:rPr>
          <w:rFonts w:ascii="Times New Roman" w:hAnsi="Times New Roman"/>
          <w:sz w:val="28"/>
        </w:rPr>
      </w:pPr>
      <w:r>
        <w:rPr>
          <w:rFonts w:ascii="Times New Roman" w:hAnsi="Times New Roman"/>
          <w:sz w:val="28"/>
        </w:rPr>
        <w:t>Directed by Susan Axleroad; Managing Employees Diana Lowe and Mary Savoy</w:t>
      </w:r>
    </w:p>
    <w:p>
      <w:pPr>
        <w:pStyle w:val="ListParagraph"/>
        <w:numPr>
          <w:ilvl w:val="0"/>
          <w:numId w:val="1"/>
        </w:numPr>
        <w:tabs>
          <w:tab w:pos="840" w:val="left" w:leader="none"/>
          <w:tab w:pos="841" w:val="left" w:leader="none"/>
        </w:tabs>
        <w:spacing w:line="240" w:lineRule="auto" w:before="63" w:after="0"/>
        <w:ind w:left="840" w:right="0" w:hanging="629"/>
        <w:jc w:val="left"/>
        <w:rPr>
          <w:rFonts w:ascii="Times New Roman" w:hAnsi="Times New Roman"/>
          <w:b/>
          <w:sz w:val="28"/>
        </w:rPr>
      </w:pPr>
      <w:hyperlink r:id="rId6">
        <w:r>
          <w:rPr>
            <w:rFonts w:ascii="Times New Roman" w:hAnsi="Times New Roman"/>
            <w:b/>
            <w:color w:val="0562C1"/>
            <w:sz w:val="28"/>
            <w:u w:val="thick" w:color="0562C1"/>
          </w:rPr>
          <w:t>www.foresthillsdc.org</w:t>
        </w:r>
      </w:hyperlink>
    </w:p>
    <w:p>
      <w:pPr>
        <w:pStyle w:val="Heading2"/>
        <w:numPr>
          <w:ilvl w:val="0"/>
          <w:numId w:val="1"/>
        </w:numPr>
        <w:tabs>
          <w:tab w:pos="840" w:val="left" w:leader="none"/>
          <w:tab w:pos="841" w:val="left" w:leader="none"/>
        </w:tabs>
        <w:spacing w:line="240" w:lineRule="auto" w:before="177" w:after="0"/>
        <w:ind w:left="840" w:right="0" w:hanging="629"/>
        <w:jc w:val="left"/>
        <w:rPr>
          <w:rFonts w:ascii="Times New Roman" w:hAnsi="Times New Roman"/>
        </w:rPr>
      </w:pPr>
      <w:r>
        <w:rPr>
          <w:rFonts w:ascii="Times New Roman" w:hAnsi="Times New Roman"/>
        </w:rPr>
        <w:t>Non-Profit</w:t>
      </w:r>
      <w:r>
        <w:rPr>
          <w:rFonts w:ascii="Times New Roman" w:hAnsi="Times New Roman"/>
          <w:spacing w:val="-6"/>
        </w:rPr>
        <w:t> </w:t>
      </w:r>
      <w:r>
        <w:rPr>
          <w:rFonts w:ascii="Times New Roman" w:hAnsi="Times New Roman"/>
        </w:rPr>
        <w:t>Corporation</w:t>
      </w:r>
    </w:p>
    <w:p>
      <w:pPr>
        <w:spacing w:line="331" w:lineRule="auto" w:before="201"/>
        <w:ind w:left="120" w:right="340" w:firstLine="0"/>
        <w:jc w:val="left"/>
        <w:rPr>
          <w:rFonts w:ascii="Times New Roman" w:hAnsi="Times New Roman"/>
          <w:sz w:val="28"/>
        </w:rPr>
      </w:pPr>
      <w:r>
        <w:rPr>
          <w:rFonts w:ascii="Times New Roman" w:hAnsi="Times New Roman"/>
          <w:sz w:val="28"/>
        </w:rPr>
        <w:t>As of 2019, Forest Hills of DC is listed on Medicare’s Nursing Home Compare as a four-star facility</w:t>
      </w:r>
    </w:p>
    <w:p>
      <w:pPr>
        <w:pStyle w:val="BodyText"/>
        <w:spacing w:before="8"/>
        <w:rPr>
          <w:rFonts w:ascii="Times New Roman"/>
          <w:sz w:val="35"/>
        </w:rPr>
      </w:pPr>
    </w:p>
    <w:p>
      <w:pPr>
        <w:spacing w:before="0"/>
        <w:ind w:left="120" w:right="0" w:firstLine="0"/>
        <w:jc w:val="left"/>
        <w:rPr>
          <w:rFonts w:ascii="Times New Roman"/>
          <w:b/>
          <w:sz w:val="32"/>
        </w:rPr>
      </w:pPr>
      <w:bookmarkStart w:name="A note by attorney Jeffrey J. Downey:" w:id="3"/>
      <w:bookmarkEnd w:id="3"/>
      <w:r>
        <w:rPr/>
      </w:r>
      <w:r>
        <w:rPr>
          <w:rFonts w:ascii="Times New Roman"/>
          <w:b/>
          <w:w w:val="105"/>
          <w:sz w:val="32"/>
        </w:rPr>
        <w:t>Researching Nursing Homes</w:t>
      </w:r>
    </w:p>
    <w:p>
      <w:pPr>
        <w:pStyle w:val="Heading2"/>
        <w:spacing w:before="3"/>
        <w:rPr>
          <w:rFonts w:ascii="Times New Roman"/>
        </w:rPr>
      </w:pPr>
      <w:bookmarkStart w:name="Thank you for visiting my website. Anyon" w:id="4"/>
      <w:bookmarkEnd w:id="4"/>
      <w:r>
        <w:rPr/>
      </w:r>
      <w:r>
        <w:rPr>
          <w:rFonts w:ascii="Times New Roman"/>
          <w:w w:val="105"/>
        </w:rPr>
        <w:t>A note by attorney Jeffrey J. Downey:</w:t>
      </w:r>
    </w:p>
    <w:p>
      <w:pPr>
        <w:spacing w:line="273" w:lineRule="auto" w:before="52"/>
        <w:ind w:left="120" w:right="105" w:firstLine="0"/>
        <w:jc w:val="both"/>
        <w:rPr>
          <w:rFonts w:ascii="Times New Roman"/>
          <w:sz w:val="28"/>
        </w:rPr>
      </w:pPr>
      <w:r>
        <w:rPr>
          <w:rFonts w:ascii="Times New Roman"/>
          <w:w w:val="105"/>
          <w:sz w:val="28"/>
        </w:rPr>
        <w:t>Thank you for visiting my website. Anyone who is considering the admission of a loved one into a nursing home should undertake a review of surveys or other data</w:t>
      </w:r>
      <w:r>
        <w:rPr>
          <w:rFonts w:ascii="Times New Roman"/>
          <w:spacing w:val="-19"/>
          <w:w w:val="105"/>
          <w:sz w:val="28"/>
        </w:rPr>
        <w:t> </w:t>
      </w:r>
      <w:r>
        <w:rPr>
          <w:rFonts w:ascii="Times New Roman"/>
          <w:w w:val="105"/>
          <w:sz w:val="28"/>
        </w:rPr>
        <w:t>that</w:t>
      </w:r>
      <w:r>
        <w:rPr>
          <w:rFonts w:ascii="Times New Roman"/>
          <w:spacing w:val="-17"/>
          <w:w w:val="105"/>
          <w:sz w:val="28"/>
        </w:rPr>
        <w:t> </w:t>
      </w:r>
      <w:r>
        <w:rPr>
          <w:rFonts w:ascii="Times New Roman"/>
          <w:w w:val="105"/>
          <w:sz w:val="28"/>
        </w:rPr>
        <w:t>will</w:t>
      </w:r>
      <w:r>
        <w:rPr>
          <w:rFonts w:ascii="Times New Roman"/>
          <w:spacing w:val="-18"/>
          <w:w w:val="105"/>
          <w:sz w:val="28"/>
        </w:rPr>
        <w:t> </w:t>
      </w:r>
      <w:r>
        <w:rPr>
          <w:rFonts w:ascii="Times New Roman"/>
          <w:w w:val="105"/>
          <w:sz w:val="28"/>
        </w:rPr>
        <w:t>provide</w:t>
      </w:r>
      <w:r>
        <w:rPr>
          <w:rFonts w:ascii="Times New Roman"/>
          <w:spacing w:val="-18"/>
          <w:w w:val="105"/>
          <w:sz w:val="28"/>
        </w:rPr>
        <w:t> </w:t>
      </w:r>
      <w:r>
        <w:rPr>
          <w:rFonts w:ascii="Times New Roman"/>
          <w:w w:val="105"/>
          <w:sz w:val="28"/>
        </w:rPr>
        <w:t>a</w:t>
      </w:r>
      <w:r>
        <w:rPr>
          <w:rFonts w:ascii="Times New Roman"/>
          <w:spacing w:val="-19"/>
          <w:w w:val="105"/>
          <w:sz w:val="28"/>
        </w:rPr>
        <w:t> </w:t>
      </w:r>
      <w:r>
        <w:rPr>
          <w:rFonts w:ascii="Times New Roman"/>
          <w:w w:val="105"/>
          <w:sz w:val="28"/>
        </w:rPr>
        <w:t>snapshot</w:t>
      </w:r>
      <w:r>
        <w:rPr>
          <w:rFonts w:ascii="Times New Roman"/>
          <w:spacing w:val="-15"/>
          <w:w w:val="105"/>
          <w:sz w:val="28"/>
        </w:rPr>
        <w:t> </w:t>
      </w:r>
      <w:r>
        <w:rPr>
          <w:rFonts w:ascii="Times New Roman"/>
          <w:w w:val="105"/>
          <w:sz w:val="28"/>
        </w:rPr>
        <w:t>of</w:t>
      </w:r>
      <w:r>
        <w:rPr>
          <w:rFonts w:ascii="Times New Roman"/>
          <w:spacing w:val="-18"/>
          <w:w w:val="105"/>
          <w:sz w:val="28"/>
        </w:rPr>
        <w:t> </w:t>
      </w:r>
      <w:r>
        <w:rPr>
          <w:rFonts w:ascii="Times New Roman"/>
          <w:w w:val="105"/>
          <w:sz w:val="28"/>
        </w:rPr>
        <w:t>some</w:t>
      </w:r>
      <w:r>
        <w:rPr>
          <w:rFonts w:ascii="Times New Roman"/>
          <w:spacing w:val="-16"/>
          <w:w w:val="105"/>
          <w:sz w:val="28"/>
        </w:rPr>
        <w:t> </w:t>
      </w:r>
      <w:r>
        <w:rPr>
          <w:rFonts w:ascii="Times New Roman"/>
          <w:w w:val="105"/>
          <w:sz w:val="28"/>
        </w:rPr>
        <w:t>of</w:t>
      </w:r>
      <w:r>
        <w:rPr>
          <w:rFonts w:ascii="Times New Roman"/>
          <w:spacing w:val="-18"/>
          <w:w w:val="105"/>
          <w:sz w:val="28"/>
        </w:rPr>
        <w:t> </w:t>
      </w:r>
      <w:r>
        <w:rPr>
          <w:rFonts w:ascii="Times New Roman"/>
          <w:w w:val="105"/>
          <w:sz w:val="28"/>
        </w:rPr>
        <w:t>the</w:t>
      </w:r>
      <w:r>
        <w:rPr>
          <w:rFonts w:ascii="Times New Roman"/>
          <w:spacing w:val="-18"/>
          <w:w w:val="105"/>
          <w:sz w:val="28"/>
        </w:rPr>
        <w:t> </w:t>
      </w:r>
      <w:r>
        <w:rPr>
          <w:rFonts w:ascii="Times New Roman"/>
          <w:w w:val="105"/>
          <w:sz w:val="28"/>
        </w:rPr>
        <w:t>issues</w:t>
      </w:r>
      <w:r>
        <w:rPr>
          <w:rFonts w:ascii="Times New Roman"/>
          <w:spacing w:val="-18"/>
          <w:w w:val="105"/>
          <w:sz w:val="28"/>
        </w:rPr>
        <w:t> </w:t>
      </w:r>
      <w:r>
        <w:rPr>
          <w:rFonts w:ascii="Times New Roman"/>
          <w:w w:val="105"/>
          <w:sz w:val="28"/>
        </w:rPr>
        <w:t>or</w:t>
      </w:r>
      <w:r>
        <w:rPr>
          <w:rFonts w:ascii="Times New Roman"/>
          <w:spacing w:val="-17"/>
          <w:w w:val="105"/>
          <w:sz w:val="28"/>
        </w:rPr>
        <w:t> </w:t>
      </w:r>
      <w:r>
        <w:rPr>
          <w:rFonts w:ascii="Times New Roman"/>
          <w:w w:val="105"/>
          <w:sz w:val="28"/>
        </w:rPr>
        <w:t>problems</w:t>
      </w:r>
      <w:r>
        <w:rPr>
          <w:rFonts w:ascii="Times New Roman"/>
          <w:spacing w:val="-17"/>
          <w:w w:val="105"/>
          <w:sz w:val="28"/>
        </w:rPr>
        <w:t> </w:t>
      </w:r>
      <w:r>
        <w:rPr>
          <w:rFonts w:ascii="Times New Roman"/>
          <w:w w:val="105"/>
          <w:sz w:val="28"/>
        </w:rPr>
        <w:t>that</w:t>
      </w:r>
      <w:r>
        <w:rPr>
          <w:rFonts w:ascii="Times New Roman"/>
          <w:spacing w:val="-17"/>
          <w:w w:val="105"/>
          <w:sz w:val="28"/>
        </w:rPr>
        <w:t> </w:t>
      </w:r>
      <w:r>
        <w:rPr>
          <w:rFonts w:ascii="Times New Roman"/>
          <w:w w:val="105"/>
          <w:sz w:val="28"/>
        </w:rPr>
        <w:t>the</w:t>
      </w:r>
      <w:r>
        <w:rPr>
          <w:rFonts w:ascii="Times New Roman"/>
          <w:spacing w:val="-19"/>
          <w:w w:val="105"/>
          <w:sz w:val="28"/>
        </w:rPr>
        <w:t> </w:t>
      </w:r>
      <w:r>
        <w:rPr>
          <w:rFonts w:ascii="Times New Roman"/>
          <w:w w:val="105"/>
          <w:sz w:val="28"/>
        </w:rPr>
        <w:t>facility is experiencing. Keep in mind that this information can be limited and may not reflect the actual condition of the facility when your loved one is admitted. You should consider personal visits of any facility you are</w:t>
      </w:r>
      <w:r>
        <w:rPr>
          <w:rFonts w:ascii="Times New Roman"/>
          <w:spacing w:val="-1"/>
          <w:w w:val="105"/>
          <w:sz w:val="28"/>
        </w:rPr>
        <w:t> </w:t>
      </w:r>
      <w:r>
        <w:rPr>
          <w:rFonts w:ascii="Times New Roman"/>
          <w:w w:val="105"/>
          <w:sz w:val="28"/>
        </w:rPr>
        <w:t>evaluating.</w:t>
      </w:r>
    </w:p>
    <w:p>
      <w:pPr>
        <w:spacing w:after="0" w:line="273" w:lineRule="auto"/>
        <w:jc w:val="both"/>
        <w:rPr>
          <w:rFonts w:ascii="Times New Roman"/>
          <w:sz w:val="28"/>
        </w:rPr>
        <w:sectPr>
          <w:type w:val="continuous"/>
          <w:pgSz w:w="12240" w:h="15840"/>
          <w:pgMar w:top="1440" w:bottom="280" w:left="1320" w:right="1240"/>
        </w:sectPr>
      </w:pPr>
    </w:p>
    <w:p>
      <w:pPr>
        <w:pStyle w:val="BodyText"/>
        <w:spacing w:before="3"/>
        <w:rPr>
          <w:rFonts w:ascii="Times New Roman"/>
          <w:sz w:val="18"/>
        </w:rPr>
      </w:pPr>
    </w:p>
    <w:p>
      <w:pPr>
        <w:spacing w:before="44"/>
        <w:ind w:left="119" w:right="232" w:firstLine="0"/>
        <w:jc w:val="left"/>
        <w:rPr>
          <w:rFonts w:ascii="Calibri Light" w:hAnsi="Calibri Light"/>
          <w:b w:val="0"/>
          <w:sz w:val="28"/>
        </w:rPr>
      </w:pPr>
      <w:r>
        <w:rPr>
          <w:rFonts w:ascii="Calibri Light" w:hAnsi="Calibri Light"/>
          <w:b w:val="0"/>
          <w:w w:val="95"/>
          <w:sz w:val="28"/>
        </w:rPr>
        <w:t>The District of Columbia Department of Health inspects nursing homes including Forest </w:t>
      </w:r>
      <w:r>
        <w:rPr>
          <w:rFonts w:ascii="Calibri Light" w:hAnsi="Calibri Light"/>
          <w:b w:val="0"/>
          <w:sz w:val="28"/>
        </w:rPr>
        <w:t>Hills</w:t>
      </w:r>
      <w:r>
        <w:rPr>
          <w:rFonts w:ascii="Calibri Light" w:hAnsi="Calibri Light"/>
          <w:b w:val="0"/>
          <w:spacing w:val="-37"/>
          <w:sz w:val="28"/>
        </w:rPr>
        <w:t> </w:t>
      </w:r>
      <w:r>
        <w:rPr>
          <w:rFonts w:ascii="Calibri Light" w:hAnsi="Calibri Light"/>
          <w:b w:val="0"/>
          <w:sz w:val="28"/>
        </w:rPr>
        <w:t>of</w:t>
      </w:r>
      <w:r>
        <w:rPr>
          <w:rFonts w:ascii="Calibri Light" w:hAnsi="Calibri Light"/>
          <w:b w:val="0"/>
          <w:spacing w:val="-37"/>
          <w:sz w:val="28"/>
        </w:rPr>
        <w:t> </w:t>
      </w:r>
      <w:r>
        <w:rPr>
          <w:rFonts w:ascii="Calibri Light" w:hAnsi="Calibri Light"/>
          <w:b w:val="0"/>
          <w:sz w:val="28"/>
        </w:rPr>
        <w:t>DC.</w:t>
      </w:r>
      <w:r>
        <w:rPr>
          <w:rFonts w:ascii="Calibri Light" w:hAnsi="Calibri Light"/>
          <w:b w:val="0"/>
          <w:spacing w:val="-9"/>
          <w:sz w:val="28"/>
        </w:rPr>
        <w:t> </w:t>
      </w:r>
      <w:r>
        <w:rPr>
          <w:rFonts w:ascii="Calibri Light" w:hAnsi="Calibri Light"/>
          <w:b w:val="0"/>
          <w:sz w:val="28"/>
        </w:rPr>
        <w:t>Periodically</w:t>
      </w:r>
      <w:r>
        <w:rPr>
          <w:rFonts w:ascii="Calibri Light" w:hAnsi="Calibri Light"/>
          <w:b w:val="0"/>
          <w:spacing w:val="-37"/>
          <w:sz w:val="28"/>
        </w:rPr>
        <w:t> </w:t>
      </w:r>
      <w:r>
        <w:rPr>
          <w:rFonts w:ascii="Calibri Light" w:hAnsi="Calibri Light"/>
          <w:b w:val="0"/>
          <w:sz w:val="28"/>
        </w:rPr>
        <w:t>they</w:t>
      </w:r>
      <w:r>
        <w:rPr>
          <w:rFonts w:ascii="Calibri Light" w:hAnsi="Calibri Light"/>
          <w:b w:val="0"/>
          <w:spacing w:val="-37"/>
          <w:sz w:val="28"/>
        </w:rPr>
        <w:t> </w:t>
      </w:r>
      <w:r>
        <w:rPr>
          <w:rFonts w:ascii="Calibri Light" w:hAnsi="Calibri Light"/>
          <w:b w:val="0"/>
          <w:sz w:val="28"/>
        </w:rPr>
        <w:t>do</w:t>
      </w:r>
      <w:r>
        <w:rPr>
          <w:rFonts w:ascii="Calibri Light" w:hAnsi="Calibri Light"/>
          <w:b w:val="0"/>
          <w:spacing w:val="-37"/>
          <w:sz w:val="28"/>
        </w:rPr>
        <w:t> </w:t>
      </w:r>
      <w:r>
        <w:rPr>
          <w:rFonts w:ascii="Calibri Light" w:hAnsi="Calibri Light"/>
          <w:b w:val="0"/>
          <w:sz w:val="28"/>
        </w:rPr>
        <w:t>inspections</w:t>
      </w:r>
      <w:r>
        <w:rPr>
          <w:rFonts w:ascii="Calibri Light" w:hAnsi="Calibri Light"/>
          <w:b w:val="0"/>
          <w:spacing w:val="-38"/>
          <w:sz w:val="28"/>
        </w:rPr>
        <w:t> </w:t>
      </w:r>
      <w:r>
        <w:rPr>
          <w:rFonts w:ascii="Calibri Light" w:hAnsi="Calibri Light"/>
          <w:b w:val="0"/>
          <w:sz w:val="28"/>
        </w:rPr>
        <w:t>as</w:t>
      </w:r>
      <w:r>
        <w:rPr>
          <w:rFonts w:ascii="Calibri Light" w:hAnsi="Calibri Light"/>
          <w:b w:val="0"/>
          <w:spacing w:val="-37"/>
          <w:sz w:val="28"/>
        </w:rPr>
        <w:t> </w:t>
      </w:r>
      <w:r>
        <w:rPr>
          <w:rFonts w:ascii="Calibri Light" w:hAnsi="Calibri Light"/>
          <w:b w:val="0"/>
          <w:sz w:val="28"/>
        </w:rPr>
        <w:t>complain</w:t>
      </w:r>
      <w:r>
        <w:rPr>
          <w:rFonts w:ascii="Calibri Light" w:hAnsi="Calibri Light"/>
          <w:b w:val="0"/>
          <w:spacing w:val="-37"/>
          <w:sz w:val="28"/>
        </w:rPr>
        <w:t> </w:t>
      </w:r>
      <w:r>
        <w:rPr>
          <w:rFonts w:ascii="Calibri Light" w:hAnsi="Calibri Light"/>
          <w:b w:val="0"/>
          <w:sz w:val="28"/>
        </w:rPr>
        <w:t>surveys</w:t>
      </w:r>
      <w:r>
        <w:rPr>
          <w:rFonts w:ascii="Calibri Light" w:hAnsi="Calibri Light"/>
          <w:b w:val="0"/>
          <w:spacing w:val="-36"/>
          <w:sz w:val="28"/>
        </w:rPr>
        <w:t> </w:t>
      </w:r>
      <w:r>
        <w:rPr>
          <w:rFonts w:ascii="Calibri Light" w:hAnsi="Calibri Light"/>
          <w:b w:val="0"/>
          <w:sz w:val="28"/>
        </w:rPr>
        <w:t>which</w:t>
      </w:r>
      <w:r>
        <w:rPr>
          <w:rFonts w:ascii="Calibri Light" w:hAnsi="Calibri Light"/>
          <w:b w:val="0"/>
          <w:spacing w:val="-36"/>
          <w:sz w:val="28"/>
        </w:rPr>
        <w:t> </w:t>
      </w:r>
      <w:r>
        <w:rPr>
          <w:rFonts w:ascii="Calibri Light" w:hAnsi="Calibri Light"/>
          <w:b w:val="0"/>
          <w:sz w:val="28"/>
        </w:rPr>
        <w:t>should</w:t>
      </w:r>
      <w:r>
        <w:rPr>
          <w:rFonts w:ascii="Calibri Light" w:hAnsi="Calibri Light"/>
          <w:b w:val="0"/>
          <w:spacing w:val="-36"/>
          <w:sz w:val="28"/>
        </w:rPr>
        <w:t> </w:t>
      </w:r>
      <w:r>
        <w:rPr>
          <w:rFonts w:ascii="Calibri Light" w:hAnsi="Calibri Light"/>
          <w:b w:val="0"/>
          <w:sz w:val="28"/>
        </w:rPr>
        <w:t>be</w:t>
      </w:r>
      <w:r>
        <w:rPr>
          <w:rFonts w:ascii="Calibri Light" w:hAnsi="Calibri Light"/>
          <w:b w:val="0"/>
          <w:spacing w:val="-37"/>
          <w:sz w:val="28"/>
        </w:rPr>
        <w:t> </w:t>
      </w:r>
      <w:r>
        <w:rPr>
          <w:rFonts w:ascii="Calibri Light" w:hAnsi="Calibri Light"/>
          <w:b w:val="0"/>
          <w:sz w:val="28"/>
        </w:rPr>
        <w:t>public record.</w:t>
      </w:r>
      <w:r>
        <w:rPr>
          <w:rFonts w:ascii="Calibri Light" w:hAnsi="Calibri Light"/>
          <w:b w:val="0"/>
          <w:spacing w:val="8"/>
          <w:sz w:val="28"/>
        </w:rPr>
        <w:t> </w:t>
      </w:r>
      <w:r>
        <w:rPr>
          <w:rFonts w:ascii="Calibri Light" w:hAnsi="Calibri Light"/>
          <w:b w:val="0"/>
          <w:sz w:val="28"/>
        </w:rPr>
        <w:t>You</w:t>
      </w:r>
      <w:r>
        <w:rPr>
          <w:rFonts w:ascii="Calibri Light" w:hAnsi="Calibri Light"/>
          <w:b w:val="0"/>
          <w:spacing w:val="-28"/>
          <w:sz w:val="28"/>
        </w:rPr>
        <w:t> </w:t>
      </w:r>
      <w:r>
        <w:rPr>
          <w:rFonts w:ascii="Calibri Light" w:hAnsi="Calibri Light"/>
          <w:b w:val="0"/>
          <w:sz w:val="28"/>
        </w:rPr>
        <w:t>can</w:t>
      </w:r>
      <w:r>
        <w:rPr>
          <w:rFonts w:ascii="Calibri Light" w:hAnsi="Calibri Light"/>
          <w:b w:val="0"/>
          <w:spacing w:val="-28"/>
          <w:sz w:val="28"/>
        </w:rPr>
        <w:t> </w:t>
      </w:r>
      <w:r>
        <w:rPr>
          <w:rFonts w:ascii="Calibri Light" w:hAnsi="Calibri Light"/>
          <w:b w:val="0"/>
          <w:sz w:val="28"/>
        </w:rPr>
        <w:t>write</w:t>
      </w:r>
      <w:r>
        <w:rPr>
          <w:rFonts w:ascii="Calibri Light" w:hAnsi="Calibri Light"/>
          <w:b w:val="0"/>
          <w:spacing w:val="-27"/>
          <w:sz w:val="28"/>
        </w:rPr>
        <w:t> </w:t>
      </w:r>
      <w:r>
        <w:rPr>
          <w:rFonts w:ascii="Calibri Light" w:hAnsi="Calibri Light"/>
          <w:b w:val="0"/>
          <w:sz w:val="28"/>
        </w:rPr>
        <w:t>to</w:t>
      </w:r>
      <w:r>
        <w:rPr>
          <w:rFonts w:ascii="Calibri Light" w:hAnsi="Calibri Light"/>
          <w:b w:val="0"/>
          <w:spacing w:val="-29"/>
          <w:sz w:val="28"/>
        </w:rPr>
        <w:t> </w:t>
      </w:r>
      <w:r>
        <w:rPr>
          <w:rFonts w:ascii="Calibri Light" w:hAnsi="Calibri Light"/>
          <w:b w:val="0"/>
          <w:sz w:val="28"/>
        </w:rPr>
        <w:t>Phillip</w:t>
      </w:r>
      <w:r>
        <w:rPr>
          <w:rFonts w:ascii="Calibri Light" w:hAnsi="Calibri Light"/>
          <w:b w:val="0"/>
          <w:spacing w:val="-27"/>
          <w:sz w:val="28"/>
        </w:rPr>
        <w:t> </w:t>
      </w:r>
      <w:r>
        <w:rPr>
          <w:rFonts w:ascii="Calibri Light" w:hAnsi="Calibri Light"/>
          <w:b w:val="0"/>
          <w:sz w:val="28"/>
        </w:rPr>
        <w:t>Husband</w:t>
      </w:r>
      <w:r>
        <w:rPr>
          <w:rFonts w:ascii="Calibri Light" w:hAnsi="Calibri Light"/>
          <w:b w:val="0"/>
          <w:spacing w:val="-28"/>
          <w:sz w:val="28"/>
        </w:rPr>
        <w:t> </w:t>
      </w:r>
      <w:r>
        <w:rPr>
          <w:rFonts w:ascii="Calibri Light" w:hAnsi="Calibri Light"/>
          <w:b w:val="0"/>
          <w:sz w:val="28"/>
        </w:rPr>
        <w:t>at</w:t>
      </w:r>
      <w:r>
        <w:rPr>
          <w:rFonts w:ascii="Calibri Light" w:hAnsi="Calibri Light"/>
          <w:b w:val="0"/>
          <w:spacing w:val="-28"/>
          <w:sz w:val="28"/>
        </w:rPr>
        <w:t> </w:t>
      </w:r>
      <w:r>
        <w:rPr>
          <w:rFonts w:ascii="Calibri Light" w:hAnsi="Calibri Light"/>
          <w:b w:val="0"/>
          <w:sz w:val="28"/>
        </w:rPr>
        <w:t>Department</w:t>
      </w:r>
      <w:r>
        <w:rPr>
          <w:rFonts w:ascii="Calibri Light" w:hAnsi="Calibri Light"/>
          <w:b w:val="0"/>
          <w:spacing w:val="-27"/>
          <w:sz w:val="28"/>
        </w:rPr>
        <w:t> </w:t>
      </w:r>
      <w:r>
        <w:rPr>
          <w:rFonts w:ascii="Calibri Light" w:hAnsi="Calibri Light"/>
          <w:b w:val="0"/>
          <w:sz w:val="28"/>
        </w:rPr>
        <w:t>of</w:t>
      </w:r>
      <w:r>
        <w:rPr>
          <w:rFonts w:ascii="Calibri Light" w:hAnsi="Calibri Light"/>
          <w:b w:val="0"/>
          <w:spacing w:val="-26"/>
          <w:sz w:val="28"/>
        </w:rPr>
        <w:t> </w:t>
      </w:r>
      <w:r>
        <w:rPr>
          <w:rFonts w:ascii="Calibri Light" w:hAnsi="Calibri Light"/>
          <w:b w:val="0"/>
          <w:sz w:val="28"/>
        </w:rPr>
        <w:t>Health,</w:t>
      </w:r>
      <w:r>
        <w:rPr>
          <w:rFonts w:ascii="Calibri Light" w:hAnsi="Calibri Light"/>
          <w:b w:val="0"/>
          <w:spacing w:val="-28"/>
          <w:sz w:val="28"/>
        </w:rPr>
        <w:t> </w:t>
      </w:r>
      <w:r>
        <w:rPr>
          <w:rFonts w:ascii="Calibri Light" w:hAnsi="Calibri Light"/>
          <w:b w:val="0"/>
          <w:sz w:val="28"/>
        </w:rPr>
        <w:t>899</w:t>
      </w:r>
      <w:r>
        <w:rPr>
          <w:rFonts w:ascii="Calibri Light" w:hAnsi="Calibri Light"/>
          <w:b w:val="0"/>
          <w:spacing w:val="-27"/>
          <w:sz w:val="28"/>
        </w:rPr>
        <w:t> </w:t>
      </w:r>
      <w:r>
        <w:rPr>
          <w:rFonts w:ascii="Calibri Light" w:hAnsi="Calibri Light"/>
          <w:b w:val="0"/>
          <w:sz w:val="28"/>
        </w:rPr>
        <w:t>North</w:t>
      </w:r>
      <w:r>
        <w:rPr>
          <w:rFonts w:ascii="Calibri Light" w:hAnsi="Calibri Light"/>
          <w:b w:val="0"/>
          <w:spacing w:val="-28"/>
          <w:sz w:val="28"/>
        </w:rPr>
        <w:t> </w:t>
      </w:r>
      <w:r>
        <w:rPr>
          <w:rFonts w:ascii="Calibri Light" w:hAnsi="Calibri Light"/>
          <w:b w:val="0"/>
          <w:sz w:val="28"/>
        </w:rPr>
        <w:t>Capitol </w:t>
      </w:r>
      <w:r>
        <w:rPr>
          <w:rFonts w:ascii="Calibri Light" w:hAnsi="Calibri Light"/>
          <w:b w:val="0"/>
          <w:w w:val="95"/>
          <w:sz w:val="28"/>
        </w:rPr>
        <w:t>Street, NE,6</w:t>
      </w:r>
      <w:r>
        <w:rPr>
          <w:rFonts w:ascii="Calibri Light" w:hAnsi="Calibri Light"/>
          <w:b w:val="0"/>
          <w:w w:val="95"/>
          <w:sz w:val="28"/>
          <w:vertAlign w:val="superscript"/>
        </w:rPr>
        <w:t>th</w:t>
      </w:r>
      <w:r>
        <w:rPr>
          <w:rFonts w:ascii="Calibri Light" w:hAnsi="Calibri Light"/>
          <w:b w:val="0"/>
          <w:w w:val="95"/>
          <w:sz w:val="28"/>
          <w:vertAlign w:val="baseline"/>
        </w:rPr>
        <w:t> Floor, Washington DC 20002 or email directly to</w:t>
      </w:r>
      <w:r>
        <w:rPr>
          <w:rFonts w:ascii="Calibri Light" w:hAnsi="Calibri Light"/>
          <w:b w:val="0"/>
          <w:spacing w:val="-41"/>
          <w:w w:val="95"/>
          <w:sz w:val="28"/>
          <w:vertAlign w:val="baseline"/>
        </w:rPr>
        <w:t> </w:t>
      </w:r>
      <w:hyperlink r:id="rId7">
        <w:r>
          <w:rPr>
            <w:rFonts w:ascii="Calibri Light" w:hAnsi="Calibri Light"/>
            <w:b w:val="0"/>
            <w:color w:val="0562C1"/>
            <w:w w:val="95"/>
            <w:sz w:val="28"/>
            <w:u w:val="single" w:color="0562C1"/>
            <w:vertAlign w:val="baseline"/>
          </w:rPr>
          <w:t>Phillip.Husband@dc.gov</w:t>
        </w:r>
      </w:hyperlink>
      <w:r>
        <w:rPr>
          <w:rFonts w:ascii="Calibri Light" w:hAnsi="Calibri Light"/>
          <w:b w:val="0"/>
          <w:w w:val="95"/>
          <w:sz w:val="28"/>
          <w:vertAlign w:val="baseline"/>
        </w:rPr>
        <w:t>. </w:t>
      </w:r>
      <w:r>
        <w:rPr>
          <w:rFonts w:ascii="Calibri Light" w:hAnsi="Calibri Light"/>
          <w:b w:val="0"/>
          <w:color w:val="444444"/>
          <w:sz w:val="28"/>
          <w:vertAlign w:val="baseline"/>
        </w:rPr>
        <w:t>There is no initial fee for submitting a FOIA request. However, a public body may charge fees for searching, reviewing, and reproducing records as provided in 1 DCMR § 408. You may include in your request letter a specific statement limiting the amount of fees you are willing to pay. You may request a waiver or reduction of fees in your request letter. You must include a statement describing how the requested records will be used to benefit the general public. Pursuant to DC Official Code § 2-532(b), if the public body determines that a waiver or fee reduction is in the public interest, i.e., furnishing the records primarily benefits the general public, a waiver or reduction may be</w:t>
      </w:r>
      <w:r>
        <w:rPr>
          <w:rFonts w:ascii="Calibri Light" w:hAnsi="Calibri Light"/>
          <w:b w:val="0"/>
          <w:color w:val="444444"/>
          <w:spacing w:val="-12"/>
          <w:sz w:val="28"/>
          <w:vertAlign w:val="baseline"/>
        </w:rPr>
        <w:t> </w:t>
      </w:r>
      <w:r>
        <w:rPr>
          <w:rFonts w:ascii="Calibri Light" w:hAnsi="Calibri Light"/>
          <w:b w:val="0"/>
          <w:color w:val="444444"/>
          <w:sz w:val="28"/>
          <w:vertAlign w:val="baseline"/>
        </w:rPr>
        <w:t>granted.</w:t>
      </w:r>
    </w:p>
    <w:p>
      <w:pPr>
        <w:pStyle w:val="BodyText"/>
        <w:spacing w:before="8"/>
        <w:rPr>
          <w:rFonts w:ascii="Calibri Light"/>
          <w:b w:val="0"/>
          <w:sz w:val="24"/>
        </w:rPr>
      </w:pPr>
    </w:p>
    <w:p>
      <w:pPr>
        <w:spacing w:before="0"/>
        <w:ind w:left="119" w:right="0" w:firstLine="0"/>
        <w:jc w:val="left"/>
        <w:rPr>
          <w:rFonts w:ascii="Calibri Light"/>
          <w:b w:val="0"/>
          <w:sz w:val="28"/>
        </w:rPr>
      </w:pPr>
      <w:r>
        <w:rPr>
          <w:rFonts w:ascii="Calibri Light"/>
          <w:b w:val="0"/>
          <w:color w:val="444444"/>
          <w:sz w:val="28"/>
        </w:rPr>
        <w:t>Having already researched Forest Hill of DC and obtained FOIA responses, I am posting their statements of deficiencies here, in a searchable format. Keep in mind that these surveys may have been altered during the conversion process and you should update your search results.</w:t>
      </w:r>
    </w:p>
    <w:p>
      <w:pPr>
        <w:pStyle w:val="BodyText"/>
        <w:spacing w:before="6"/>
        <w:rPr>
          <w:rFonts w:ascii="Calibri Light"/>
          <w:b w:val="0"/>
          <w:sz w:val="24"/>
        </w:rPr>
      </w:pPr>
    </w:p>
    <w:p>
      <w:pPr>
        <w:spacing w:before="0"/>
        <w:ind w:left="119" w:right="281" w:firstLine="62"/>
        <w:jc w:val="both"/>
        <w:rPr>
          <w:rFonts w:ascii="Calibri Light"/>
          <w:b w:val="0"/>
          <w:sz w:val="28"/>
        </w:rPr>
      </w:pPr>
      <w:r>
        <w:rPr>
          <w:rFonts w:ascii="Calibri Light"/>
          <w:b w:val="0"/>
          <w:color w:val="444444"/>
          <w:sz w:val="28"/>
        </w:rPr>
        <w:t>I am interested in any additional information you may have on this facility. Please call me with any questions about this or any other facility you may be interested in researching or prosecuting civilly for patient neglect or abuse.</w:t>
      </w:r>
    </w:p>
    <w:p>
      <w:pPr>
        <w:pStyle w:val="BodyText"/>
        <w:spacing w:before="7"/>
        <w:rPr>
          <w:rFonts w:ascii="Calibri Light"/>
          <w:b w:val="0"/>
          <w:sz w:val="24"/>
        </w:rPr>
      </w:pPr>
    </w:p>
    <w:p>
      <w:pPr>
        <w:spacing w:line="230" w:lineRule="auto" w:before="0"/>
        <w:ind w:left="240" w:right="903" w:firstLine="16"/>
        <w:jc w:val="left"/>
        <w:rPr>
          <w:rFonts w:ascii="Calibri Light"/>
          <w:b w:val="0"/>
          <w:sz w:val="28"/>
        </w:rPr>
      </w:pPr>
      <w:r>
        <w:rPr>
          <w:rFonts w:ascii="Calibri Light"/>
          <w:b w:val="0"/>
          <w:spacing w:val="-3"/>
          <w:sz w:val="28"/>
        </w:rPr>
        <w:t>Disclaimer: </w:t>
      </w:r>
      <w:r>
        <w:rPr>
          <w:rFonts w:ascii="Calibri Light"/>
          <w:b w:val="0"/>
          <w:sz w:val="28"/>
        </w:rPr>
        <w:t>Information is </w:t>
      </w:r>
      <w:r>
        <w:rPr>
          <w:rFonts w:ascii="Calibri Light"/>
          <w:b w:val="0"/>
          <w:spacing w:val="2"/>
          <w:sz w:val="28"/>
        </w:rPr>
        <w:t>builtusing </w:t>
      </w:r>
      <w:r>
        <w:rPr>
          <w:rFonts w:ascii="Calibri Light"/>
          <w:b w:val="0"/>
          <w:sz w:val="28"/>
        </w:rPr>
        <w:t>data sourcespublished by </w:t>
      </w:r>
      <w:r>
        <w:rPr>
          <w:rFonts w:ascii="Calibri Light"/>
          <w:b w:val="0"/>
          <w:spacing w:val="2"/>
          <w:sz w:val="28"/>
        </w:rPr>
        <w:t>Centersfor </w:t>
      </w:r>
      <w:r>
        <w:rPr>
          <w:rFonts w:ascii="Calibri Light"/>
          <w:b w:val="0"/>
          <w:spacing w:val="3"/>
          <w:sz w:val="28"/>
        </w:rPr>
        <w:t>Medicare&amp; </w:t>
      </w:r>
      <w:r>
        <w:rPr>
          <w:rFonts w:ascii="Calibri Light"/>
          <w:b w:val="0"/>
          <w:sz w:val="28"/>
        </w:rPr>
        <w:t>Medicaid Services (CMS) under Freedom of Information Act (FOIA). The information disclosed on </w:t>
      </w:r>
      <w:r>
        <w:rPr>
          <w:rFonts w:ascii="Calibri Light"/>
          <w:b w:val="0"/>
          <w:spacing w:val="-4"/>
          <w:sz w:val="28"/>
        </w:rPr>
        <w:t>the </w:t>
      </w:r>
      <w:r>
        <w:rPr>
          <w:rFonts w:ascii="Calibri Light"/>
          <w:b w:val="0"/>
          <w:spacing w:val="-2"/>
          <w:sz w:val="28"/>
        </w:rPr>
        <w:t>NPI </w:t>
      </w:r>
      <w:r>
        <w:rPr>
          <w:rFonts w:ascii="Calibri Light"/>
          <w:b w:val="0"/>
          <w:sz w:val="28"/>
        </w:rPr>
        <w:t>Registry are FOIA-disclosable and are required to be disclosed under the FOIA and the eFOIA amendments</w:t>
      </w:r>
      <w:r>
        <w:rPr>
          <w:rFonts w:ascii="Calibri Light"/>
          <w:b w:val="0"/>
          <w:spacing w:val="-28"/>
          <w:sz w:val="28"/>
        </w:rPr>
        <w:t> </w:t>
      </w:r>
      <w:r>
        <w:rPr>
          <w:rFonts w:ascii="Calibri Light"/>
          <w:b w:val="0"/>
          <w:sz w:val="28"/>
        </w:rPr>
        <w:t>to</w:t>
      </w:r>
      <w:r>
        <w:rPr>
          <w:rFonts w:ascii="Calibri Light"/>
          <w:b w:val="0"/>
          <w:spacing w:val="-33"/>
          <w:sz w:val="28"/>
        </w:rPr>
        <w:t> </w:t>
      </w:r>
      <w:r>
        <w:rPr>
          <w:rFonts w:ascii="Calibri Light"/>
          <w:b w:val="0"/>
          <w:sz w:val="28"/>
        </w:rPr>
        <w:t>the</w:t>
      </w:r>
      <w:r>
        <w:rPr>
          <w:rFonts w:ascii="Calibri Light"/>
          <w:b w:val="0"/>
          <w:spacing w:val="-32"/>
          <w:sz w:val="28"/>
        </w:rPr>
        <w:t> </w:t>
      </w:r>
      <w:r>
        <w:rPr>
          <w:rFonts w:ascii="Calibri Light"/>
          <w:b w:val="0"/>
          <w:sz w:val="28"/>
        </w:rPr>
        <w:t>FOIA.</w:t>
      </w:r>
      <w:r>
        <w:rPr>
          <w:rFonts w:ascii="Calibri Light"/>
          <w:b w:val="0"/>
          <w:spacing w:val="-22"/>
          <w:sz w:val="28"/>
        </w:rPr>
        <w:t> </w:t>
      </w:r>
      <w:r>
        <w:rPr>
          <w:rFonts w:ascii="Calibri Light"/>
          <w:b w:val="0"/>
          <w:sz w:val="28"/>
        </w:rPr>
        <w:t>There</w:t>
      </w:r>
      <w:r>
        <w:rPr>
          <w:rFonts w:ascii="Calibri Light"/>
          <w:b w:val="0"/>
          <w:spacing w:val="-30"/>
          <w:sz w:val="28"/>
        </w:rPr>
        <w:t> </w:t>
      </w:r>
      <w:r>
        <w:rPr>
          <w:rFonts w:ascii="Calibri Light"/>
          <w:b w:val="0"/>
          <w:sz w:val="28"/>
        </w:rPr>
        <w:t>is</w:t>
      </w:r>
      <w:r>
        <w:rPr>
          <w:rFonts w:ascii="Calibri Light"/>
          <w:b w:val="0"/>
          <w:spacing w:val="-30"/>
          <w:sz w:val="28"/>
        </w:rPr>
        <w:t> </w:t>
      </w:r>
      <w:r>
        <w:rPr>
          <w:rFonts w:ascii="Calibri Light"/>
          <w:b w:val="0"/>
          <w:spacing w:val="5"/>
          <w:sz w:val="28"/>
        </w:rPr>
        <w:t>noway</w:t>
      </w:r>
      <w:r>
        <w:rPr>
          <w:rFonts w:ascii="Calibri Light"/>
          <w:b w:val="0"/>
          <w:spacing w:val="-37"/>
          <w:sz w:val="28"/>
        </w:rPr>
        <w:t> </w:t>
      </w:r>
      <w:r>
        <w:rPr>
          <w:rFonts w:ascii="Calibri Light"/>
          <w:b w:val="0"/>
          <w:sz w:val="28"/>
        </w:rPr>
        <w:t>to</w:t>
      </w:r>
      <w:r>
        <w:rPr>
          <w:rFonts w:ascii="Calibri Light"/>
          <w:b w:val="0"/>
          <w:spacing w:val="-25"/>
          <w:sz w:val="28"/>
        </w:rPr>
        <w:t> </w:t>
      </w:r>
      <w:r>
        <w:rPr>
          <w:rFonts w:ascii="Calibri Light"/>
          <w:b w:val="0"/>
          <w:spacing w:val="3"/>
          <w:sz w:val="28"/>
        </w:rPr>
        <w:t>'optout'</w:t>
      </w:r>
      <w:r>
        <w:rPr>
          <w:rFonts w:ascii="Calibri Light"/>
          <w:b w:val="0"/>
          <w:spacing w:val="-33"/>
          <w:sz w:val="28"/>
        </w:rPr>
        <w:t> </w:t>
      </w:r>
      <w:r>
        <w:rPr>
          <w:rFonts w:ascii="Calibri Light"/>
          <w:b w:val="0"/>
          <w:sz w:val="28"/>
        </w:rPr>
        <w:t>or</w:t>
      </w:r>
      <w:r>
        <w:rPr>
          <w:rFonts w:ascii="Calibri Light"/>
          <w:b w:val="0"/>
          <w:spacing w:val="-31"/>
          <w:sz w:val="28"/>
        </w:rPr>
        <w:t> </w:t>
      </w:r>
      <w:r>
        <w:rPr>
          <w:rFonts w:ascii="Calibri Light"/>
          <w:b w:val="0"/>
          <w:sz w:val="28"/>
        </w:rPr>
        <w:t>'suppress'</w:t>
      </w:r>
      <w:r>
        <w:rPr>
          <w:rFonts w:ascii="Calibri Light"/>
          <w:b w:val="0"/>
          <w:spacing w:val="-27"/>
          <w:sz w:val="28"/>
        </w:rPr>
        <w:t> </w:t>
      </w:r>
      <w:r>
        <w:rPr>
          <w:rFonts w:ascii="Calibri Light"/>
          <w:b w:val="0"/>
          <w:sz w:val="28"/>
        </w:rPr>
        <w:t>the</w:t>
      </w:r>
      <w:r>
        <w:rPr>
          <w:rFonts w:ascii="Calibri Light"/>
          <w:b w:val="0"/>
          <w:spacing w:val="-32"/>
          <w:sz w:val="28"/>
        </w:rPr>
        <w:t> </w:t>
      </w:r>
      <w:r>
        <w:rPr>
          <w:rFonts w:ascii="Calibri Light"/>
          <w:b w:val="0"/>
          <w:sz w:val="28"/>
        </w:rPr>
        <w:t>NPPES record data for health care providers with active NPls. Some documents may not be accurately copied or some results may have changed upon appeal, which may not be noted</w:t>
      </w:r>
      <w:r>
        <w:rPr>
          <w:rFonts w:ascii="Calibri Light"/>
          <w:b w:val="0"/>
          <w:spacing w:val="-11"/>
          <w:sz w:val="28"/>
        </w:rPr>
        <w:t> </w:t>
      </w:r>
      <w:r>
        <w:rPr>
          <w:rFonts w:ascii="Calibri Light"/>
          <w:b w:val="0"/>
          <w:sz w:val="28"/>
        </w:rPr>
        <w:t>here.</w:t>
      </w:r>
    </w:p>
    <w:p>
      <w:pPr>
        <w:spacing w:after="0" w:line="230" w:lineRule="auto"/>
        <w:jc w:val="left"/>
        <w:rPr>
          <w:rFonts w:ascii="Calibri Light"/>
          <w:sz w:val="28"/>
        </w:rPr>
        <w:sectPr>
          <w:pgSz w:w="12240" w:h="15840"/>
          <w:pgMar w:top="1500" w:bottom="280" w:left="1320" w:right="1240"/>
        </w:sect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0"/>
        <w:gridCol w:w="1928"/>
        <w:gridCol w:w="1891"/>
        <w:gridCol w:w="1891"/>
        <w:gridCol w:w="1889"/>
      </w:tblGrid>
      <w:tr>
        <w:trPr>
          <w:trHeight w:val="850" w:hRule="atLeast"/>
        </w:trPr>
        <w:tc>
          <w:tcPr>
            <w:tcW w:w="1850" w:type="dxa"/>
          </w:tcPr>
          <w:p>
            <w:pPr>
              <w:pStyle w:val="TableParagraph"/>
              <w:spacing w:line="208" w:lineRule="auto" w:before="61"/>
              <w:ind w:left="35" w:right="738"/>
              <w:rPr>
                <w:sz w:val="14"/>
              </w:rPr>
            </w:pPr>
            <w:bookmarkStart w:name="FOREST HILLS (Formerly Methodist Home of" w:id="5"/>
            <w:bookmarkEnd w:id="5"/>
            <w:r>
              <w:rPr/>
            </w: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2"/>
              </w:numPr>
              <w:tabs>
                <w:tab w:pos="211" w:val="left" w:leader="none"/>
                <w:tab w:pos="1371" w:val="left" w:leader="none"/>
              </w:tabs>
              <w:spacing w:line="140" w:lineRule="exact" w:before="0" w:after="0"/>
              <w:ind w:left="210" w:right="0" w:hanging="171"/>
              <w:jc w:val="left"/>
              <w:rPr>
                <w:sz w:val="14"/>
              </w:rPr>
            </w:pPr>
            <w:r>
              <w:rPr>
                <w:sz w:val="14"/>
              </w:rPr>
              <w:t>BUILDING </w:t>
            </w:r>
            <w:r>
              <w:rPr>
                <w:sz w:val="14"/>
                <w:u w:val="single"/>
              </w:rPr>
              <w:t> </w:t>
              <w:tab/>
            </w:r>
          </w:p>
          <w:p>
            <w:pPr>
              <w:pStyle w:val="TableParagraph"/>
              <w:numPr>
                <w:ilvl w:val="0"/>
                <w:numId w:val="2"/>
              </w:numPr>
              <w:tabs>
                <w:tab w:pos="203" w:val="left" w:leader="none"/>
                <w:tab w:pos="998" w:val="left" w:leader="none"/>
              </w:tabs>
              <w:spacing w:line="150" w:lineRule="exact" w:before="0" w:after="0"/>
              <w:ind w:left="202" w:right="0" w:hanging="163"/>
              <w:jc w:val="left"/>
              <w:rPr>
                <w:sz w:val="14"/>
              </w:rPr>
            </w:pPr>
            <w:r>
              <w:rPr>
                <w:sz w:val="14"/>
              </w:rPr>
              <w:t>WING </w:t>
            </w:r>
            <w:r>
              <w:rPr>
                <w:sz w:val="14"/>
                <w:u w:val="single"/>
              </w:rPr>
              <w:t> </w:t>
              <w:tab/>
            </w:r>
          </w:p>
        </w:tc>
        <w:tc>
          <w:tcPr>
            <w:tcW w:w="1889" w:type="dxa"/>
            <w:tcBorders>
              <w:left w:val="single" w:sz="6" w:space="0" w:color="000000"/>
            </w:tcBorders>
          </w:tcPr>
          <w:p>
            <w:pPr>
              <w:pStyle w:val="TableParagraph"/>
              <w:spacing w:line="208" w:lineRule="auto" w:before="21"/>
              <w:ind w:left="-3" w:right="591"/>
              <w:rPr>
                <w:sz w:val="14"/>
              </w:rPr>
            </w:pPr>
            <w:r>
              <w:rPr>
                <w:sz w:val="14"/>
              </w:rPr>
              <w:t>(X3) DATE SURVEY COMPLETED</w:t>
            </w:r>
          </w:p>
          <w:p>
            <w:pPr>
              <w:pStyle w:val="TableParagraph"/>
              <w:spacing w:before="63"/>
              <w:ind w:left="-3"/>
              <w:rPr>
                <w:b/>
                <w:sz w:val="14"/>
              </w:rPr>
            </w:pPr>
            <w:r>
              <w:rPr>
                <w:b/>
                <w:sz w:val="14"/>
              </w:rPr>
              <w:t>08/14/2018</w:t>
            </w:r>
          </w:p>
        </w:tc>
      </w:tr>
      <w:tr>
        <w:trPr>
          <w:trHeight w:val="510" w:hRule="atLeast"/>
        </w:trPr>
        <w:tc>
          <w:tcPr>
            <w:tcW w:w="5669" w:type="dxa"/>
            <w:gridSpan w:val="3"/>
            <w:tcBorders>
              <w:right w:val="single" w:sz="6" w:space="0" w:color="000000"/>
            </w:tcBorders>
          </w:tcPr>
          <w:p>
            <w:pPr>
              <w:pStyle w:val="TableParagraph"/>
              <w:spacing w:before="4"/>
              <w:ind w:left="-5"/>
              <w:rPr>
                <w:sz w:val="14"/>
              </w:rPr>
            </w:pPr>
            <w:r>
              <w:rPr>
                <w:sz w:val="14"/>
              </w:rPr>
              <w:t>NAME OF PROVIDER OF SUPPLIER</w:t>
            </w:r>
          </w:p>
          <w:p>
            <w:pPr>
              <w:pStyle w:val="TableParagraph"/>
              <w:spacing w:before="59"/>
              <w:ind w:left="-5"/>
              <w:rPr>
                <w:b/>
                <w:sz w:val="14"/>
              </w:rPr>
            </w:pPr>
            <w:r>
              <w:rPr>
                <w:b/>
                <w:sz w:val="14"/>
              </w:rPr>
              <w:t>FOREST HILLS OF DC</w:t>
            </w:r>
          </w:p>
        </w:tc>
        <w:tc>
          <w:tcPr>
            <w:tcW w:w="3780"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48"/>
              <w:rPr>
                <w:b/>
                <w:sz w:val="14"/>
              </w:rPr>
            </w:pPr>
            <w:r>
              <w:rPr>
                <w:b/>
                <w:sz w:val="14"/>
              </w:rPr>
              <w:t>4901 CONNECTICUT AVENUE, NW WASHINGTON, DC 20008</w:t>
            </w:r>
          </w:p>
        </w:tc>
      </w:tr>
      <w:tr>
        <w:trPr>
          <w:trHeight w:val="194" w:hRule="atLeast"/>
        </w:trPr>
        <w:tc>
          <w:tcPr>
            <w:tcW w:w="9449" w:type="dxa"/>
            <w:gridSpan w:val="5"/>
            <w:tcBorders>
              <w:bottom w:val="single" w:sz="6" w:space="0" w:color="000000"/>
            </w:tcBorders>
          </w:tcPr>
          <w:p>
            <w:pPr>
              <w:pStyle w:val="TableParagraph"/>
              <w:spacing w:line="143" w:lineRule="exact" w:before="31"/>
              <w:ind w:left="35"/>
              <w:rPr>
                <w:sz w:val="14"/>
              </w:rPr>
            </w:pPr>
            <w:r>
              <w:rPr>
                <w:sz w:val="14"/>
              </w:rPr>
              <w:t>For information on the nursing home's plan to correct this deficiency, please contact the nursing home or the state survey agency.</w:t>
            </w:r>
          </w:p>
        </w:tc>
      </w:tr>
      <w:tr>
        <w:trPr>
          <w:trHeight w:val="347" w:hRule="atLeast"/>
        </w:trPr>
        <w:tc>
          <w:tcPr>
            <w:tcW w:w="1850" w:type="dxa"/>
            <w:tcBorders>
              <w:top w:val="single" w:sz="6" w:space="0" w:color="000000"/>
            </w:tcBorders>
          </w:tcPr>
          <w:p>
            <w:pPr>
              <w:pStyle w:val="TableParagraph"/>
              <w:spacing w:before="41"/>
              <w:ind w:left="118"/>
              <w:rPr>
                <w:sz w:val="14"/>
              </w:rPr>
            </w:pPr>
            <w:r>
              <w:rPr>
                <w:sz w:val="14"/>
              </w:rPr>
              <w:t>(X4) ID PREFIX TAG</w:t>
            </w:r>
          </w:p>
        </w:tc>
        <w:tc>
          <w:tcPr>
            <w:tcW w:w="7599" w:type="dxa"/>
            <w:gridSpan w:val="4"/>
          </w:tcPr>
          <w:p>
            <w:pPr>
              <w:pStyle w:val="TableParagraph"/>
              <w:spacing w:line="140" w:lineRule="exact" w:before="60"/>
              <w:ind w:left="7" w:right="456"/>
              <w:rPr>
                <w:sz w:val="14"/>
              </w:rPr>
            </w:pPr>
            <w:r>
              <w:rPr>
                <w:sz w:val="14"/>
              </w:rPr>
              <w:t>SUMMARY STATEMENT OF DEFICIENCIES (EACH DEFICIENCY MUST BE PRECEDED BY FULL REGULATORY OR LSC IDENTIFYING INFORMATION)</w:t>
            </w:r>
          </w:p>
        </w:tc>
      </w:tr>
      <w:tr>
        <w:trPr>
          <w:trHeight w:val="13354" w:hRule="atLeast"/>
        </w:trPr>
        <w:tc>
          <w:tcPr>
            <w:tcW w:w="1850" w:type="dxa"/>
            <w:tcBorders>
              <w:bottom w:val="single" w:sz="2" w:space="0" w:color="000000"/>
            </w:tcBorders>
          </w:tcPr>
          <w:p>
            <w:pPr>
              <w:pStyle w:val="TableParagraph"/>
              <w:spacing w:before="44"/>
              <w:ind w:left="148"/>
              <w:rPr>
                <w:sz w:val="14"/>
              </w:rPr>
            </w:pPr>
            <w:r>
              <w:rPr>
                <w:sz w:val="14"/>
              </w:rPr>
              <w:t>F 0610</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spacing w:before="5"/>
              <w:rPr>
                <w:rFonts w:ascii="Calibri Light"/>
                <w:b w:val="0"/>
                <w:sz w:val="14"/>
              </w:rPr>
            </w:pPr>
          </w:p>
          <w:p>
            <w:pPr>
              <w:pStyle w:val="TableParagraph"/>
              <w:ind w:left="148"/>
              <w:rPr>
                <w:sz w:val="14"/>
              </w:rPr>
            </w:pPr>
            <w:r>
              <w:rPr>
                <w:sz w:val="14"/>
              </w:rPr>
              <w:t>F 0656</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rPr>
                <w:rFonts w:ascii="Calibri Light"/>
                <w:b w:val="0"/>
                <w:sz w:val="16"/>
              </w:rPr>
            </w:pPr>
          </w:p>
          <w:p>
            <w:pPr>
              <w:pStyle w:val="TableParagraph"/>
              <w:spacing w:before="142"/>
              <w:ind w:left="148"/>
              <w:rPr>
                <w:sz w:val="14"/>
              </w:rPr>
            </w:pPr>
            <w:r>
              <w:rPr>
                <w:sz w:val="14"/>
              </w:rPr>
              <w:t>F 0657</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tc>
        <w:tc>
          <w:tcPr>
            <w:tcW w:w="7599" w:type="dxa"/>
            <w:gridSpan w:val="4"/>
            <w:tcBorders>
              <w:bottom w:val="single" w:sz="2" w:space="0" w:color="000000"/>
              <w:right w:val="single" w:sz="2" w:space="0" w:color="000000"/>
            </w:tcBorders>
          </w:tcPr>
          <w:p>
            <w:pPr>
              <w:pStyle w:val="TableParagraph"/>
              <w:spacing w:line="150" w:lineRule="exact" w:before="44"/>
              <w:ind w:left="7"/>
              <w:rPr>
                <w:sz w:val="14"/>
              </w:rPr>
            </w:pPr>
            <w:r>
              <w:rPr>
                <w:sz w:val="14"/>
              </w:rPr>
              <w:t>(continued... from page 1)</w:t>
            </w:r>
          </w:p>
          <w:p>
            <w:pPr>
              <w:pStyle w:val="TableParagraph"/>
              <w:spacing w:line="208" w:lineRule="auto" w:before="6"/>
              <w:ind w:left="42" w:right="753"/>
              <w:rPr>
                <w:sz w:val="14"/>
              </w:rPr>
            </w:pPr>
            <w:r>
              <w:rPr>
                <w:sz w:val="14"/>
              </w:rPr>
              <w:t>found Resident #37 lying on the floor on her right side with both arms wrapped underneath her face, facing the wall. The incident was reported to the State Survey Agency at 1:31 AM on (MONTH) 10, (YEAR).</w:t>
            </w:r>
          </w:p>
          <w:p>
            <w:pPr>
              <w:pStyle w:val="TableParagraph"/>
              <w:spacing w:line="208" w:lineRule="auto"/>
              <w:ind w:left="42" w:right="792" w:hanging="35"/>
              <w:rPr>
                <w:sz w:val="14"/>
              </w:rPr>
            </w:pPr>
            <w:r>
              <w:rPr>
                <w:sz w:val="14"/>
              </w:rPr>
              <w:t>The facility was unable to provide documentation to demonstrate that the facility investigated an incident of unwitnessed fall with head injury and subsequent death.</w:t>
            </w:r>
          </w:p>
          <w:p>
            <w:pPr>
              <w:pStyle w:val="TableParagraph"/>
              <w:spacing w:line="208" w:lineRule="auto"/>
              <w:ind w:left="42" w:right="356" w:hanging="35"/>
              <w:rPr>
                <w:sz w:val="14"/>
              </w:rPr>
            </w:pPr>
            <w:r>
              <w:rPr>
                <w:sz w:val="14"/>
              </w:rPr>
              <w:t>During a face to face interview with Employee #2, Director of Nursing, on (MONTH) 13, (YEAR), at approximately 10:00 AM, when asked about the reporting of the incident to the State Agency, the employee stated that the facility followed their</w:t>
            </w:r>
          </w:p>
          <w:p>
            <w:pPr>
              <w:pStyle w:val="TableParagraph"/>
              <w:spacing w:line="208" w:lineRule="auto"/>
              <w:ind w:left="42" w:right="698"/>
              <w:rPr>
                <w:sz w:val="14"/>
              </w:rPr>
            </w:pPr>
            <w:r>
              <w:rPr>
                <w:sz w:val="14"/>
              </w:rPr>
              <w:t>normal process for reporting falls to the State Agency. When asked to provide evidence the incident was submitted to the State Agency and the investigation, Employee #2 stated that the only had the facility incident. At approximately 1:30 PM,</w:t>
            </w:r>
          </w:p>
          <w:p>
            <w:pPr>
              <w:pStyle w:val="TableParagraph"/>
              <w:spacing w:line="208" w:lineRule="auto"/>
              <w:ind w:left="42" w:right="399"/>
              <w:rPr>
                <w:sz w:val="14"/>
              </w:rPr>
            </w:pPr>
            <w:r>
              <w:rPr>
                <w:sz w:val="14"/>
              </w:rPr>
              <w:t>Employee #2 provided an email confirmation of the incident report submitted to the State Agency. However, Employee #2 was unable to provide the surveyors with documented evidence of the facility's incident investigation.</w:t>
            </w:r>
          </w:p>
          <w:p>
            <w:pPr>
              <w:pStyle w:val="TableParagraph"/>
              <w:spacing w:line="208" w:lineRule="auto"/>
              <w:ind w:left="42" w:right="181" w:hanging="35"/>
              <w:rPr>
                <w:sz w:val="14"/>
              </w:rPr>
            </w:pPr>
            <w:r>
              <w:rPr>
                <w:sz w:val="14"/>
              </w:rPr>
              <w:t>During a face to face interview conducted on (MONTH) 14, (YEAR), at 8:34 AM, Employee #1, Administrator, stated that she was informed of the incident. However, an incident was not conducted because it was assumed the resident had a [MEDICAL CONDITION]. In addition, the employee stated that there were no flags that suggested concerns. Further inquiry about the</w:t>
            </w:r>
          </w:p>
          <w:p>
            <w:pPr>
              <w:pStyle w:val="TableParagraph"/>
              <w:spacing w:line="208" w:lineRule="auto"/>
              <w:ind w:left="42" w:right="542"/>
              <w:rPr>
                <w:sz w:val="14"/>
              </w:rPr>
            </w:pPr>
            <w:r>
              <w:rPr>
                <w:sz w:val="14"/>
              </w:rPr>
              <w:t>showed that Employee #1 was aware the police and medical examiner was involved, but thought it was just a manner of protocol for the Emergency Medical Services (EMS) staff to notify them. Resident #37 was listed as deceased on the census that is used as a communication tool in Stand-up Meeting. Employee #1 could not provide any further insight into the reason why the facility did not conduct an investigation and acknowledged the findings.</w:t>
            </w:r>
          </w:p>
          <w:p>
            <w:pPr>
              <w:pStyle w:val="TableParagraph"/>
              <w:rPr>
                <w:rFonts w:ascii="Calibri Light"/>
                <w:b w:val="0"/>
                <w:sz w:val="18"/>
              </w:rPr>
            </w:pPr>
          </w:p>
          <w:p>
            <w:pPr>
              <w:pStyle w:val="TableParagraph"/>
              <w:spacing w:line="208" w:lineRule="auto"/>
              <w:ind w:left="42" w:right="2509" w:hanging="35"/>
              <w:rPr>
                <w:b/>
                <w:sz w:val="14"/>
              </w:rPr>
            </w:pPr>
            <w:r>
              <w:rPr>
                <w:b/>
                <w:sz w:val="14"/>
              </w:rPr>
              <w:t>Develop and implement a complete care plan that meets all the resident's needs, with timetables and actions that can be measured.</w:t>
            </w:r>
          </w:p>
          <w:p>
            <w:pPr>
              <w:pStyle w:val="TableParagraph"/>
              <w:spacing w:line="133" w:lineRule="exact"/>
              <w:ind w:left="7"/>
              <w:rPr>
                <w:sz w:val="14"/>
              </w:rPr>
            </w:pPr>
            <w:r>
              <w:rPr>
                <w:sz w:val="14"/>
              </w:rPr>
              <w:t>**NOTE- TERMS IN BRACKETS HAVE BEEN EDITED TO PROTECT CONFIDENTIALITY**</w:t>
            </w:r>
          </w:p>
          <w:p>
            <w:pPr>
              <w:pStyle w:val="TableParagraph"/>
              <w:spacing w:line="208" w:lineRule="auto" w:before="6"/>
              <w:ind w:left="42" w:right="1200" w:hanging="35"/>
              <w:rPr>
                <w:sz w:val="14"/>
              </w:rPr>
            </w:pPr>
            <w:r>
              <w:rPr>
                <w:sz w:val="14"/>
              </w:rPr>
              <w:t>Based on record review and staff interview for one (1) of 16 sampled residents, the facility failed to develop a comprehensive person-centered care plan to include goals and preferences address falls, activities of daily living, [MEDICAL CONDITION] drug use, and left wrist fracture (Resident #37).</w:t>
            </w:r>
          </w:p>
          <w:p>
            <w:pPr>
              <w:pStyle w:val="TableParagraph"/>
              <w:spacing w:line="133" w:lineRule="exact"/>
              <w:ind w:left="7"/>
              <w:rPr>
                <w:sz w:val="14"/>
              </w:rPr>
            </w:pPr>
            <w:r>
              <w:rPr>
                <w:sz w:val="14"/>
              </w:rPr>
              <w:t>Findings include .</w:t>
            </w:r>
          </w:p>
          <w:p>
            <w:pPr>
              <w:pStyle w:val="TableParagraph"/>
              <w:spacing w:line="140" w:lineRule="exact"/>
              <w:ind w:left="7"/>
              <w:rPr>
                <w:sz w:val="14"/>
              </w:rPr>
            </w:pPr>
            <w:r>
              <w:rPr>
                <w:sz w:val="14"/>
              </w:rPr>
              <w:t>Resident #37 was admitted on (MONTH) 15, (YEAR) with [DIAGNOSES REDACTED].</w:t>
            </w:r>
          </w:p>
          <w:p>
            <w:pPr>
              <w:pStyle w:val="TableParagraph"/>
              <w:spacing w:line="208" w:lineRule="auto" w:before="7"/>
              <w:ind w:left="7" w:right="259"/>
              <w:rPr>
                <w:sz w:val="14"/>
              </w:rPr>
            </w:pPr>
            <w:r>
              <w:rPr>
                <w:sz w:val="14"/>
              </w:rPr>
              <w:t>Review of medical record on (MONTH) 13, (YEAR) at 11:00 AM showed a Minimum Data Set, dated dated dated (MONTH) 22, (YEAR).</w:t>
            </w:r>
          </w:p>
          <w:p>
            <w:pPr>
              <w:pStyle w:val="TableParagraph"/>
              <w:spacing w:line="208" w:lineRule="auto"/>
              <w:ind w:left="42" w:right="305"/>
              <w:rPr>
                <w:sz w:val="14"/>
              </w:rPr>
            </w:pPr>
            <w:r>
              <w:rPr>
                <w:sz w:val="14"/>
              </w:rPr>
              <w:t>Resident #37 was documented as being cognitively intact with a Brief Interview for Mental Status (BIMS) Summary Score of 15 in Section C0500. Resident able to make self-understood and able to understand others. Section G Functional Status for Activities of Daily Living (ADLs) assistance showed Resident #37 required extensive assistance to self-perform bed</w:t>
            </w:r>
          </w:p>
          <w:p>
            <w:pPr>
              <w:pStyle w:val="TableParagraph"/>
              <w:spacing w:line="208" w:lineRule="auto"/>
              <w:ind w:left="42" w:right="698"/>
              <w:rPr>
                <w:sz w:val="14"/>
              </w:rPr>
            </w:pPr>
            <w:r>
              <w:rPr>
                <w:sz w:val="14"/>
              </w:rPr>
              <w:t>mobility, transfers, dressing, toilet use, and personal hygiene; and the assistance of one (1) for ADL support for bed mobility, dressing, personal hygiene. Resident #37 required two (2) ADL support for transfers and toilet use. For bathing, the resident was totally dependence with the assistance of one (1) staff person. Section GG Functional Abilities and Goals Section GG0130 on admission was coded as independent for eating, oral hygiene, sit to lying, sit to stand, and lying to sitting on the side of the bed. However, set-up (resident completes activity, helper assists only prior to or following the activity) was discharge goal for transfers and toileting hygiene.</w:t>
            </w:r>
          </w:p>
          <w:p>
            <w:pPr>
              <w:pStyle w:val="TableParagraph"/>
              <w:spacing w:line="208" w:lineRule="auto"/>
              <w:ind w:left="42" w:right="516" w:hanging="35"/>
              <w:rPr>
                <w:sz w:val="14"/>
              </w:rPr>
            </w:pPr>
            <w:r>
              <w:rPr>
                <w:sz w:val="14"/>
              </w:rPr>
              <w:t>Admission Physician order [REDACTED]./or diastolic blood pressure is greater than 100 and less than 60 for three (3) consecutive readings, weight bearing on left leg as tolerated, left hip precautionary measures every shift, and On (MONTH) 16, (YEAR), the telephone orders for Occupational Therapy evaluate and treat five (5) times per week for four (4) weeks and Physical Therapy evaluate and treat for five (5) times per week for four (4) weeks. Occupational Therapy and Physical Therapy evaluations.</w:t>
            </w:r>
          </w:p>
          <w:p>
            <w:pPr>
              <w:pStyle w:val="TableParagraph"/>
              <w:spacing w:line="208" w:lineRule="auto"/>
              <w:ind w:left="42" w:right="215" w:hanging="35"/>
              <w:rPr>
                <w:sz w:val="14"/>
              </w:rPr>
            </w:pPr>
            <w:r>
              <w:rPr>
                <w:sz w:val="14"/>
              </w:rPr>
              <w:t>Nursing Admission Screening/History dated (MONTH) 15, (YEAR), at 11:58 PM showed limited range of motion due to left wrist fracture; left mid hip surgical site has 8 staples, left upper hip surgical site has 6 staples. Resident #37 had a hard</w:t>
            </w:r>
          </w:p>
          <w:p>
            <w:pPr>
              <w:pStyle w:val="TableParagraph"/>
              <w:spacing w:line="208" w:lineRule="auto"/>
              <w:ind w:left="42" w:right="830"/>
              <w:rPr>
                <w:sz w:val="14"/>
              </w:rPr>
            </w:pPr>
            <w:r>
              <w:rPr>
                <w:sz w:val="14"/>
              </w:rPr>
              <w:t>cast on the left wrist with limited range of motion on left lower extremity due to fracture on left hip, cannot bear weight at this time.</w:t>
            </w:r>
          </w:p>
          <w:p>
            <w:pPr>
              <w:pStyle w:val="TableParagraph"/>
              <w:spacing w:line="208" w:lineRule="auto"/>
              <w:ind w:left="42" w:right="866" w:hanging="35"/>
              <w:rPr>
                <w:sz w:val="14"/>
              </w:rPr>
            </w:pPr>
            <w:r>
              <w:rPr>
                <w:sz w:val="14"/>
              </w:rPr>
              <w:t>Review of care plans showed the facility staff initiated care plans for pressure ulcers, dental care, falls, ADL (Activities of Daily Living) function, [MEDICAL CONDITION] drug use, short-term rehab, and fracture to arm as follows:</w:t>
            </w:r>
          </w:p>
          <w:p>
            <w:pPr>
              <w:pStyle w:val="TableParagraph"/>
              <w:spacing w:line="208" w:lineRule="auto"/>
              <w:ind w:left="42" w:right="867" w:hanging="35"/>
              <w:jc w:val="both"/>
              <w:rPr>
                <w:sz w:val="14"/>
              </w:rPr>
            </w:pPr>
            <w:r>
              <w:rPr>
                <w:sz w:val="14"/>
              </w:rPr>
              <w:t>Falls care plan initiated on (MONTH) 16, (YEAR), the interventions were documented as Be sure resident's call light is within reach and encourage the resident to use it for assistance as needed; and the resident needs prompt response to all requests for assistance.</w:t>
            </w:r>
          </w:p>
          <w:p>
            <w:pPr>
              <w:pStyle w:val="TableParagraph"/>
              <w:spacing w:line="208" w:lineRule="auto"/>
              <w:ind w:left="42" w:right="158" w:hanging="35"/>
              <w:rPr>
                <w:sz w:val="14"/>
              </w:rPr>
            </w:pPr>
            <w:r>
              <w:rPr>
                <w:sz w:val="14"/>
              </w:rPr>
              <w:t>ADL Function care plan initiated on (MONTH) 16, (YEAR), the interventions were documented as document/report any changes to MD, POA, Resident, initiate rehabilitation referral. Be sure resident's call light is within reach and encourage the</w:t>
            </w:r>
          </w:p>
          <w:p>
            <w:pPr>
              <w:pStyle w:val="TableParagraph"/>
              <w:spacing w:line="133" w:lineRule="exact"/>
              <w:ind w:left="42"/>
              <w:rPr>
                <w:sz w:val="14"/>
              </w:rPr>
            </w:pPr>
            <w:r>
              <w:rPr>
                <w:sz w:val="14"/>
              </w:rPr>
              <w:t>resident to use it for assistance as needed. The resident needs prompt response to all requests for assistance.</w:t>
            </w:r>
          </w:p>
          <w:p>
            <w:pPr>
              <w:pStyle w:val="TableParagraph"/>
              <w:spacing w:line="208" w:lineRule="auto" w:before="5"/>
              <w:ind w:left="7" w:right="185"/>
              <w:rPr>
                <w:sz w:val="14"/>
              </w:rPr>
            </w:pPr>
            <w:r>
              <w:rPr>
                <w:sz w:val="14"/>
              </w:rPr>
              <w:t>[MEDICAL CONDITION] Drug Use care plan initiated on (MONTH) 23, (YEAR), the interventions were documented as Observe for</w:t>
            </w:r>
          </w:p>
          <w:p>
            <w:pPr>
              <w:pStyle w:val="TableParagraph"/>
              <w:spacing w:line="133" w:lineRule="exact"/>
              <w:ind w:left="42"/>
              <w:rPr>
                <w:sz w:val="14"/>
              </w:rPr>
            </w:pPr>
            <w:r>
              <w:rPr>
                <w:sz w:val="14"/>
              </w:rPr>
              <w:t>signs of behavior change and report to MD, POA, and Resident.</w:t>
            </w:r>
          </w:p>
          <w:p>
            <w:pPr>
              <w:pStyle w:val="TableParagraph"/>
              <w:spacing w:line="208" w:lineRule="auto" w:before="6"/>
              <w:ind w:left="42" w:right="582" w:hanging="35"/>
              <w:rPr>
                <w:sz w:val="14"/>
              </w:rPr>
            </w:pPr>
            <w:r>
              <w:rPr>
                <w:sz w:val="14"/>
              </w:rPr>
              <w:t>Short Term Rehab care plan initiated on (MONTH) 6, (YEAR), the interventions documented as assess need for any durable medical equipment, assess need for skilled home health services and assist in coordinating any needed services, assess resident's ability to return to her son's home in the community, complete all necessary discharge paperwork, empower resident to be involved in discharge planning, facilitate a home evaluation, meet with resident to discusser thoughts and feelings regarding her SW (social work) transition to her future living arrangements.</w:t>
            </w:r>
          </w:p>
          <w:p>
            <w:pPr>
              <w:pStyle w:val="TableParagraph"/>
              <w:spacing w:line="208" w:lineRule="auto"/>
              <w:ind w:left="42" w:right="373" w:hanging="35"/>
              <w:jc w:val="both"/>
              <w:rPr>
                <w:sz w:val="14"/>
              </w:rPr>
            </w:pPr>
            <w:r>
              <w:rPr>
                <w:sz w:val="14"/>
              </w:rPr>
              <w:t>Fracture to arm r/t (related to) fall initiated on (MONTH) 23, (YEAR)- Interventions monitor/document/report PRN (as needed) s/sx. (signs and symptoms) of [MEDICAL CONDITION] complications; contracture formation, embolism, increased heart rate, tachypnea, difficulty breathing, infection at surgical site, impaired mobility, unrelieved pain, pneumonia/poor air</w:t>
            </w:r>
          </w:p>
          <w:p>
            <w:pPr>
              <w:pStyle w:val="TableParagraph"/>
              <w:spacing w:line="133" w:lineRule="exact"/>
              <w:ind w:left="42"/>
              <w:rPr>
                <w:sz w:val="14"/>
              </w:rPr>
            </w:pPr>
            <w:r>
              <w:rPr>
                <w:sz w:val="14"/>
              </w:rPr>
              <w:t>exchange, incontinence.</w:t>
            </w:r>
          </w:p>
          <w:p>
            <w:pPr>
              <w:pStyle w:val="TableParagraph"/>
              <w:spacing w:line="208" w:lineRule="auto" w:before="7"/>
              <w:ind w:left="42" w:right="702" w:hanging="35"/>
              <w:rPr>
                <w:sz w:val="14"/>
              </w:rPr>
            </w:pPr>
            <w:r>
              <w:rPr>
                <w:sz w:val="14"/>
              </w:rPr>
              <w:t>Potential for acute/chronic pain r/t (related to) generalized weakness initiated on (MONTH) 16, (YEAR), the interventions documented as evaluate the effectiveness of pain interventions review for compliance, alleviating of symptoms, dosing schedules and resident satisfaction with results, impact on functional ability and impact on cognition, identify and record</w:t>
            </w:r>
          </w:p>
          <w:p>
            <w:pPr>
              <w:pStyle w:val="TableParagraph"/>
              <w:spacing w:line="208" w:lineRule="auto"/>
              <w:ind w:left="42" w:right="196"/>
              <w:rPr>
                <w:sz w:val="14"/>
              </w:rPr>
            </w:pPr>
            <w:r>
              <w:rPr>
                <w:sz w:val="14"/>
              </w:rPr>
              <w:t>previous pain history and management of that pain and impact on function. Identify previous response to [MEDICATION NAME] including pain relief, side effects and impact on function.</w:t>
            </w:r>
          </w:p>
          <w:p>
            <w:pPr>
              <w:pStyle w:val="TableParagraph"/>
              <w:spacing w:line="208" w:lineRule="auto"/>
              <w:ind w:left="42" w:right="748" w:hanging="35"/>
              <w:rPr>
                <w:sz w:val="14"/>
              </w:rPr>
            </w:pPr>
            <w:r>
              <w:rPr>
                <w:sz w:val="14"/>
              </w:rPr>
              <w:t>Potential for impairment to skin integrity r/t (related to) fragile skin initiated on (MONTH) 16, (YEAR), the interventions included educate resident/family/caregivers of causative factors and measure to prevent skin injury, keep skin clean and dry. Use lotion on dry skin.</w:t>
            </w:r>
          </w:p>
          <w:p>
            <w:pPr>
              <w:pStyle w:val="TableParagraph"/>
              <w:spacing w:line="208" w:lineRule="auto"/>
              <w:ind w:left="42" w:right="414" w:hanging="35"/>
              <w:rPr>
                <w:sz w:val="14"/>
              </w:rPr>
            </w:pPr>
            <w:r>
              <w:rPr>
                <w:sz w:val="14"/>
              </w:rPr>
              <w:t>The care plans lacked person-centered goals and approaches to address use of assistive device (walker and wheelchair), interventions to manage left wrist cast, [MEDICATION NAME] 0.25 milligrams as needed for anxiety, staples to left hip area, hip precautions, and weight bearing status.</w:t>
            </w:r>
          </w:p>
          <w:p>
            <w:pPr>
              <w:pStyle w:val="TableParagraph"/>
              <w:spacing w:line="208" w:lineRule="auto"/>
              <w:ind w:left="42" w:right="99" w:hanging="35"/>
              <w:rPr>
                <w:sz w:val="14"/>
              </w:rPr>
            </w:pPr>
            <w:r>
              <w:rPr>
                <w:sz w:val="14"/>
              </w:rPr>
              <w:t>During a face to face interview conducted on (MONTH) 13, (YEAR) at 5:22 PM, Employee #7, reviewed the nursing documentation and confirmed the findings.</w:t>
            </w:r>
          </w:p>
          <w:p>
            <w:pPr>
              <w:pStyle w:val="TableParagraph"/>
              <w:spacing w:before="11"/>
              <w:rPr>
                <w:rFonts w:ascii="Calibri Light"/>
                <w:b w:val="0"/>
                <w:sz w:val="17"/>
              </w:rPr>
            </w:pPr>
          </w:p>
          <w:p>
            <w:pPr>
              <w:pStyle w:val="TableParagraph"/>
              <w:spacing w:line="208" w:lineRule="auto"/>
              <w:ind w:left="42" w:right="2571" w:hanging="35"/>
              <w:rPr>
                <w:b/>
                <w:sz w:val="14"/>
              </w:rPr>
            </w:pPr>
            <w:r>
              <w:rPr>
                <w:b/>
                <w:sz w:val="14"/>
              </w:rPr>
              <w:t>Develop the complete care plan within 7 days of the comprehensive assessment; and prepared, reviewed, and revised by a team of health professionals.</w:t>
            </w:r>
          </w:p>
          <w:p>
            <w:pPr>
              <w:pStyle w:val="TableParagraph"/>
              <w:spacing w:line="133" w:lineRule="exact"/>
              <w:ind w:left="7"/>
              <w:rPr>
                <w:sz w:val="14"/>
              </w:rPr>
            </w:pPr>
            <w:r>
              <w:rPr>
                <w:sz w:val="14"/>
              </w:rPr>
              <w:t>**NOTE- TERMS IN BRACKETS HAVE BEEN EDITED TO PROTECT CONFIDENTIALITY**</w:t>
            </w:r>
          </w:p>
          <w:p>
            <w:pPr>
              <w:pStyle w:val="TableParagraph"/>
              <w:spacing w:line="208" w:lineRule="auto" w:before="7"/>
              <w:ind w:left="42" w:right="870" w:hanging="35"/>
              <w:rPr>
                <w:sz w:val="14"/>
              </w:rPr>
            </w:pPr>
            <w:r>
              <w:rPr>
                <w:sz w:val="14"/>
              </w:rPr>
              <w:t>Based on record review and staff interview one (1) of 16 sampled residents, the facility failed to revise the care plan for changes in treatment plan related to weight bearing status and medication changes (Resident #37).</w:t>
            </w:r>
          </w:p>
          <w:p>
            <w:pPr>
              <w:pStyle w:val="TableParagraph"/>
              <w:spacing w:line="133" w:lineRule="exact"/>
              <w:ind w:left="7"/>
              <w:rPr>
                <w:sz w:val="14"/>
              </w:rPr>
            </w:pPr>
            <w:r>
              <w:rPr>
                <w:sz w:val="14"/>
              </w:rPr>
              <w:t>Findings included .</w:t>
            </w:r>
          </w:p>
          <w:p>
            <w:pPr>
              <w:pStyle w:val="TableParagraph"/>
              <w:spacing w:line="208" w:lineRule="auto" w:before="6"/>
              <w:ind w:left="7" w:right="2116"/>
              <w:rPr>
                <w:sz w:val="14"/>
              </w:rPr>
            </w:pPr>
            <w:r>
              <w:rPr>
                <w:sz w:val="14"/>
              </w:rPr>
              <w:t>Resident #37 was admitted on (MONTH) 15, (YEAR) with [DIAGNOSES REDACTED]. Review of the medical record on (MONTH) 13, (YEAR) showed the following physician </w:t>
            </w:r>
            <w:r>
              <w:rPr>
                <w:spacing w:val="-3"/>
                <w:sz w:val="14"/>
              </w:rPr>
              <w:t>orders: </w:t>
            </w:r>
            <w:r>
              <w:rPr>
                <w:sz w:val="14"/>
              </w:rPr>
              <w:t>March 28, (YEAR) at 4:00 PM, physician order [REDACTED].</w:t>
            </w:r>
          </w:p>
          <w:p>
            <w:pPr>
              <w:pStyle w:val="TableParagraph"/>
              <w:spacing w:line="133" w:lineRule="exact"/>
              <w:ind w:left="7"/>
              <w:rPr>
                <w:sz w:val="14"/>
              </w:rPr>
            </w:pPr>
            <w:r>
              <w:rPr>
                <w:sz w:val="14"/>
              </w:rPr>
              <w:t>On (MONTH) 20, (YEAR), the physician order [REDACTED].</w:t>
            </w:r>
          </w:p>
          <w:p>
            <w:pPr>
              <w:pStyle w:val="TableParagraph"/>
              <w:spacing w:line="150" w:lineRule="exact"/>
              <w:ind w:left="7"/>
              <w:rPr>
                <w:sz w:val="14"/>
              </w:rPr>
            </w:pPr>
            <w:r>
              <w:rPr>
                <w:sz w:val="14"/>
              </w:rPr>
              <w:t>May 8, (YEAR) (no time noted), the physician ordered a referral to the hematologist, [MEDICATION NAME] 5 milligram by mouth</w:t>
            </w:r>
          </w:p>
        </w:tc>
      </w:tr>
    </w:tbl>
    <w:p>
      <w:pPr>
        <w:spacing w:after="0" w:line="150" w:lineRule="exact"/>
        <w:rPr>
          <w:sz w:val="14"/>
        </w:rPr>
        <w:sectPr>
          <w:headerReference w:type="default" r:id="rId8"/>
          <w:pgSz w:w="11900" w:h="16840"/>
          <w:pgMar w:header="95" w:footer="0" w:top="520" w:bottom="280" w:left="1100" w:right="1100"/>
        </w:sectPr>
      </w:pPr>
    </w:p>
    <w:p>
      <w:pPr>
        <w:spacing w:line="150" w:lineRule="exact" w:before="49"/>
        <w:ind w:left="162" w:right="0" w:firstLine="0"/>
        <w:jc w:val="left"/>
        <w:rPr>
          <w:rFonts w:ascii="Times New Roman"/>
          <w:sz w:val="14"/>
        </w:rPr>
      </w:pPr>
      <w:r>
        <w:rPr>
          <w:rFonts w:ascii="Times New Roman"/>
          <w:sz w:val="14"/>
        </w:rPr>
        <w:t>FORM CMS-2567(02-99)</w:t>
      </w:r>
    </w:p>
    <w:p>
      <w:pPr>
        <w:spacing w:line="150" w:lineRule="exact" w:before="0"/>
        <w:ind w:left="162" w:right="0" w:firstLine="0"/>
        <w:jc w:val="left"/>
        <w:rPr>
          <w:rFonts w:ascii="Times New Roman"/>
          <w:sz w:val="14"/>
        </w:rPr>
      </w:pPr>
      <w:r>
        <w:rPr>
          <w:rFonts w:ascii="Times New Roman"/>
          <w:sz w:val="14"/>
        </w:rPr>
        <w:t>Previous Versions Obsolete</w:t>
      </w:r>
    </w:p>
    <w:p>
      <w:pPr>
        <w:tabs>
          <w:tab w:pos="2525" w:val="left" w:leader="none"/>
          <w:tab w:pos="4889" w:val="left" w:leader="none"/>
        </w:tabs>
        <w:spacing w:line="208" w:lineRule="auto" w:before="66"/>
        <w:ind w:left="4889" w:right="1293" w:hanging="4728"/>
        <w:jc w:val="left"/>
        <w:rPr>
          <w:rFonts w:ascii="Times New Roman"/>
          <w:sz w:val="14"/>
        </w:rPr>
      </w:pPr>
      <w:r>
        <w:rPr/>
        <w:br w:type="column"/>
      </w:r>
      <w:r>
        <w:rPr>
          <w:rFonts w:ascii="Times New Roman"/>
          <w:sz w:val="14"/>
        </w:rPr>
        <w:t>Event ID: YL1O11</w:t>
        <w:tab/>
        <w:t>Facility ID: 095038</w:t>
        <w:tab/>
        <w:t>If continuation </w:t>
      </w:r>
      <w:r>
        <w:rPr>
          <w:rFonts w:ascii="Times New Roman"/>
          <w:spacing w:val="-4"/>
          <w:sz w:val="14"/>
        </w:rPr>
        <w:t>sheet </w:t>
      </w:r>
      <w:r>
        <w:rPr>
          <w:rFonts w:ascii="Times New Roman"/>
          <w:sz w:val="14"/>
        </w:rPr>
        <w:t>Page 2 of 7</w:t>
      </w:r>
    </w:p>
    <w:p>
      <w:pPr>
        <w:spacing w:after="0" w:line="208" w:lineRule="auto"/>
        <w:jc w:val="left"/>
        <w:rPr>
          <w:rFonts w:ascii="Times New Roman"/>
          <w:sz w:val="14"/>
        </w:rPr>
        <w:sectPr>
          <w:type w:val="continuous"/>
          <w:pgSz w:w="11900" w:h="16840"/>
          <w:pgMar w:top="1440" w:bottom="280" w:left="1100" w:right="1100"/>
          <w:cols w:num="2" w:equalWidth="0">
            <w:col w:w="1758" w:space="606"/>
            <w:col w:w="7336"/>
          </w:cols>
        </w:sect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0"/>
        <w:gridCol w:w="1928"/>
        <w:gridCol w:w="1891"/>
        <w:gridCol w:w="1891"/>
        <w:gridCol w:w="1889"/>
      </w:tblGrid>
      <w:tr>
        <w:trPr>
          <w:trHeight w:val="850" w:hRule="atLeast"/>
        </w:trPr>
        <w:tc>
          <w:tcPr>
            <w:tcW w:w="1850" w:type="dxa"/>
          </w:tcPr>
          <w:p>
            <w:pPr>
              <w:pStyle w:val="TableParagraph"/>
              <w:spacing w:line="208" w:lineRule="auto" w:before="61"/>
              <w:ind w:left="35" w:right="738"/>
              <w:rPr>
                <w:sz w:val="14"/>
              </w:rPr>
            </w:pP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3"/>
              </w:numPr>
              <w:tabs>
                <w:tab w:pos="211" w:val="left" w:leader="none"/>
                <w:tab w:pos="1371" w:val="left" w:leader="none"/>
              </w:tabs>
              <w:spacing w:line="140" w:lineRule="exact" w:before="0" w:after="0"/>
              <w:ind w:left="210" w:right="0" w:hanging="171"/>
              <w:jc w:val="left"/>
              <w:rPr>
                <w:sz w:val="14"/>
              </w:rPr>
            </w:pPr>
            <w:r>
              <w:rPr>
                <w:sz w:val="14"/>
              </w:rPr>
              <w:t>BUILDING </w:t>
            </w:r>
            <w:r>
              <w:rPr>
                <w:sz w:val="14"/>
                <w:u w:val="single"/>
              </w:rPr>
              <w:t> </w:t>
              <w:tab/>
            </w:r>
          </w:p>
          <w:p>
            <w:pPr>
              <w:pStyle w:val="TableParagraph"/>
              <w:numPr>
                <w:ilvl w:val="0"/>
                <w:numId w:val="3"/>
              </w:numPr>
              <w:tabs>
                <w:tab w:pos="203" w:val="left" w:leader="none"/>
                <w:tab w:pos="998" w:val="left" w:leader="none"/>
              </w:tabs>
              <w:spacing w:line="150" w:lineRule="exact" w:before="0" w:after="0"/>
              <w:ind w:left="202" w:right="0" w:hanging="163"/>
              <w:jc w:val="left"/>
              <w:rPr>
                <w:sz w:val="14"/>
              </w:rPr>
            </w:pPr>
            <w:r>
              <w:rPr>
                <w:sz w:val="14"/>
              </w:rPr>
              <w:t>WING </w:t>
            </w:r>
            <w:r>
              <w:rPr>
                <w:sz w:val="14"/>
                <w:u w:val="single"/>
              </w:rPr>
              <w:t> </w:t>
              <w:tab/>
            </w:r>
          </w:p>
        </w:tc>
        <w:tc>
          <w:tcPr>
            <w:tcW w:w="1889" w:type="dxa"/>
            <w:tcBorders>
              <w:left w:val="single" w:sz="6" w:space="0" w:color="000000"/>
            </w:tcBorders>
          </w:tcPr>
          <w:p>
            <w:pPr>
              <w:pStyle w:val="TableParagraph"/>
              <w:spacing w:line="208" w:lineRule="auto" w:before="21"/>
              <w:ind w:left="-3" w:right="591"/>
              <w:rPr>
                <w:sz w:val="14"/>
              </w:rPr>
            </w:pPr>
            <w:r>
              <w:rPr>
                <w:sz w:val="14"/>
              </w:rPr>
              <w:t>(X3) DATE SURVEY COMPLETED</w:t>
            </w:r>
          </w:p>
          <w:p>
            <w:pPr>
              <w:pStyle w:val="TableParagraph"/>
              <w:spacing w:before="63"/>
              <w:ind w:left="-3"/>
              <w:rPr>
                <w:b/>
                <w:sz w:val="14"/>
              </w:rPr>
            </w:pPr>
            <w:r>
              <w:rPr>
                <w:b/>
                <w:sz w:val="14"/>
              </w:rPr>
              <w:t>08/14/2018</w:t>
            </w:r>
          </w:p>
        </w:tc>
      </w:tr>
      <w:tr>
        <w:trPr>
          <w:trHeight w:val="510" w:hRule="atLeast"/>
        </w:trPr>
        <w:tc>
          <w:tcPr>
            <w:tcW w:w="5669" w:type="dxa"/>
            <w:gridSpan w:val="3"/>
            <w:tcBorders>
              <w:right w:val="single" w:sz="6" w:space="0" w:color="000000"/>
            </w:tcBorders>
          </w:tcPr>
          <w:p>
            <w:pPr>
              <w:pStyle w:val="TableParagraph"/>
              <w:spacing w:before="4"/>
              <w:ind w:left="-5"/>
              <w:rPr>
                <w:sz w:val="14"/>
              </w:rPr>
            </w:pPr>
            <w:r>
              <w:rPr>
                <w:sz w:val="14"/>
              </w:rPr>
              <w:t>NAME OF PROVIDER OF SUPPLIER</w:t>
            </w:r>
          </w:p>
          <w:p>
            <w:pPr>
              <w:pStyle w:val="TableParagraph"/>
              <w:spacing w:before="59"/>
              <w:ind w:left="-5"/>
              <w:rPr>
                <w:b/>
                <w:sz w:val="14"/>
              </w:rPr>
            </w:pPr>
            <w:r>
              <w:rPr>
                <w:b/>
                <w:sz w:val="14"/>
              </w:rPr>
              <w:t>FOREST HILLS OF DC</w:t>
            </w:r>
          </w:p>
        </w:tc>
        <w:tc>
          <w:tcPr>
            <w:tcW w:w="3780"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48"/>
              <w:rPr>
                <w:b/>
                <w:sz w:val="14"/>
              </w:rPr>
            </w:pPr>
            <w:r>
              <w:rPr>
                <w:b/>
                <w:sz w:val="14"/>
              </w:rPr>
              <w:t>4901 CONNECTICUT AVENUE, NW WASHINGTON, DC 20008</w:t>
            </w:r>
          </w:p>
        </w:tc>
      </w:tr>
      <w:tr>
        <w:trPr>
          <w:trHeight w:val="194" w:hRule="atLeast"/>
        </w:trPr>
        <w:tc>
          <w:tcPr>
            <w:tcW w:w="9449" w:type="dxa"/>
            <w:gridSpan w:val="5"/>
            <w:tcBorders>
              <w:bottom w:val="single" w:sz="6" w:space="0" w:color="000000"/>
            </w:tcBorders>
          </w:tcPr>
          <w:p>
            <w:pPr>
              <w:pStyle w:val="TableParagraph"/>
              <w:spacing w:line="143" w:lineRule="exact" w:before="31"/>
              <w:ind w:left="35"/>
              <w:rPr>
                <w:sz w:val="14"/>
              </w:rPr>
            </w:pPr>
            <w:r>
              <w:rPr>
                <w:sz w:val="14"/>
              </w:rPr>
              <w:t>For information on the nursing home's plan to correct this deficiency, please contact the nursing home or the state survey agency.</w:t>
            </w:r>
          </w:p>
        </w:tc>
      </w:tr>
      <w:tr>
        <w:trPr>
          <w:trHeight w:val="347" w:hRule="atLeast"/>
        </w:trPr>
        <w:tc>
          <w:tcPr>
            <w:tcW w:w="1850" w:type="dxa"/>
            <w:tcBorders>
              <w:top w:val="single" w:sz="6" w:space="0" w:color="000000"/>
            </w:tcBorders>
          </w:tcPr>
          <w:p>
            <w:pPr>
              <w:pStyle w:val="TableParagraph"/>
              <w:spacing w:before="41"/>
              <w:ind w:left="118"/>
              <w:rPr>
                <w:sz w:val="14"/>
              </w:rPr>
            </w:pPr>
            <w:r>
              <w:rPr>
                <w:sz w:val="14"/>
              </w:rPr>
              <w:t>(X4) ID PREFIX TAG</w:t>
            </w:r>
          </w:p>
        </w:tc>
        <w:tc>
          <w:tcPr>
            <w:tcW w:w="7599" w:type="dxa"/>
            <w:gridSpan w:val="4"/>
          </w:tcPr>
          <w:p>
            <w:pPr>
              <w:pStyle w:val="TableParagraph"/>
              <w:spacing w:line="140" w:lineRule="exact" w:before="60"/>
              <w:ind w:left="7" w:right="456"/>
              <w:rPr>
                <w:sz w:val="14"/>
              </w:rPr>
            </w:pPr>
            <w:r>
              <w:rPr>
                <w:sz w:val="14"/>
              </w:rPr>
              <w:t>SUMMARY STATEMENT OF DEFICIENCIES (EACH DEFICIENCY MUST BE PRECEDED BY FULL REGULATORY OR LSC IDENTIFYING INFORMATION)</w:t>
            </w:r>
          </w:p>
        </w:tc>
      </w:tr>
      <w:tr>
        <w:trPr>
          <w:trHeight w:val="13554" w:hRule="atLeast"/>
        </w:trPr>
        <w:tc>
          <w:tcPr>
            <w:tcW w:w="1850" w:type="dxa"/>
            <w:tcBorders>
              <w:bottom w:val="single" w:sz="2" w:space="0" w:color="000000"/>
            </w:tcBorders>
          </w:tcPr>
          <w:p>
            <w:pPr>
              <w:pStyle w:val="TableParagraph"/>
              <w:spacing w:before="44"/>
              <w:ind w:left="148"/>
              <w:rPr>
                <w:sz w:val="14"/>
              </w:rPr>
            </w:pPr>
            <w:r>
              <w:rPr>
                <w:sz w:val="14"/>
              </w:rPr>
              <w:t>F 0657</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p>
            <w:pPr>
              <w:pStyle w:val="TableParagraph"/>
              <w:rPr>
                <w:sz w:val="16"/>
              </w:rPr>
            </w:pPr>
          </w:p>
          <w:p>
            <w:pPr>
              <w:pStyle w:val="TableParagraph"/>
              <w:spacing w:before="5"/>
              <w:rPr>
                <w:sz w:val="13"/>
              </w:rPr>
            </w:pPr>
          </w:p>
          <w:p>
            <w:pPr>
              <w:pStyle w:val="TableParagraph"/>
              <w:ind w:left="148"/>
              <w:rPr>
                <w:sz w:val="14"/>
              </w:rPr>
            </w:pPr>
            <w:r>
              <w:rPr>
                <w:sz w:val="14"/>
              </w:rPr>
              <w:t>F 0684</w:t>
            </w:r>
          </w:p>
          <w:p>
            <w:pPr>
              <w:pStyle w:val="TableParagraph"/>
              <w:spacing w:line="208" w:lineRule="auto" w:before="136"/>
              <w:ind w:left="148" w:right="342"/>
              <w:rPr>
                <w:sz w:val="14"/>
              </w:rPr>
            </w:pPr>
            <w:r>
              <w:rPr>
                <w:b/>
                <w:sz w:val="14"/>
              </w:rPr>
              <w:t>Level of harm - </w:t>
            </w:r>
            <w:r>
              <w:rPr>
                <w:sz w:val="14"/>
              </w:rPr>
              <w:t>Actual harm</w:t>
            </w:r>
          </w:p>
          <w:p>
            <w:pPr>
              <w:pStyle w:val="TableParagraph"/>
              <w:spacing w:before="123"/>
              <w:ind w:left="148"/>
              <w:rPr>
                <w:sz w:val="14"/>
              </w:rPr>
            </w:pPr>
            <w:r>
              <w:rPr>
                <w:b/>
                <w:sz w:val="14"/>
              </w:rPr>
              <w:t>Residents Affected - </w:t>
            </w:r>
            <w:r>
              <w:rPr>
                <w:sz w:val="14"/>
              </w:rPr>
              <w:t>Few</w:t>
            </w:r>
          </w:p>
        </w:tc>
        <w:tc>
          <w:tcPr>
            <w:tcW w:w="7599" w:type="dxa"/>
            <w:gridSpan w:val="4"/>
            <w:tcBorders>
              <w:bottom w:val="single" w:sz="2" w:space="0" w:color="000000"/>
              <w:right w:val="single" w:sz="2" w:space="0" w:color="000000"/>
            </w:tcBorders>
          </w:tcPr>
          <w:p>
            <w:pPr>
              <w:pStyle w:val="TableParagraph"/>
              <w:spacing w:line="150" w:lineRule="exact" w:before="44"/>
              <w:ind w:left="7"/>
              <w:rPr>
                <w:sz w:val="14"/>
              </w:rPr>
            </w:pPr>
            <w:r>
              <w:rPr>
                <w:sz w:val="14"/>
              </w:rPr>
              <w:t>(continued... from page 2)</w:t>
            </w:r>
          </w:p>
          <w:p>
            <w:pPr>
              <w:pStyle w:val="TableParagraph"/>
              <w:spacing w:line="208" w:lineRule="auto" w:before="6"/>
              <w:ind w:left="42" w:right="410"/>
              <w:rPr>
                <w:sz w:val="14"/>
              </w:rPr>
            </w:pPr>
            <w:r>
              <w:rPr>
                <w:sz w:val="14"/>
              </w:rPr>
              <w:t>three (3) times a day for cough for five (5) days, and [MEDICATION NAME] 3 milligrams one tablet by mouth at bedtime for [MEDICAL CONDITION].</w:t>
            </w:r>
          </w:p>
          <w:p>
            <w:pPr>
              <w:pStyle w:val="TableParagraph"/>
              <w:spacing w:line="133" w:lineRule="exact"/>
              <w:ind w:left="7"/>
              <w:rPr>
                <w:sz w:val="14"/>
              </w:rPr>
            </w:pPr>
            <w:r>
              <w:rPr>
                <w:sz w:val="14"/>
              </w:rPr>
              <w:t>May 9, (YEAR) (no time noted), telephone order for chest x-ray for persistent cough rule out upper respiratory infection.</w:t>
            </w:r>
          </w:p>
          <w:p>
            <w:pPr>
              <w:pStyle w:val="TableParagraph"/>
              <w:spacing w:line="140" w:lineRule="exact"/>
              <w:ind w:left="7"/>
              <w:rPr>
                <w:sz w:val="14"/>
              </w:rPr>
            </w:pPr>
            <w:r>
              <w:rPr>
                <w:sz w:val="14"/>
              </w:rPr>
              <w:t>Review of the care plans failed to show the facility staff reviewed and revised the resident's care plans to address changes</w:t>
            </w:r>
          </w:p>
          <w:p>
            <w:pPr>
              <w:pStyle w:val="TableParagraph"/>
              <w:spacing w:line="208" w:lineRule="auto" w:before="7"/>
              <w:ind w:left="7" w:right="110" w:firstLine="35"/>
              <w:rPr>
                <w:sz w:val="14"/>
              </w:rPr>
            </w:pPr>
            <w:r>
              <w:rPr>
                <w:sz w:val="14"/>
              </w:rPr>
              <w:t>to the resident's plan of care for [MEDICAL CONDITION] medications, ADL performance, and [MEDICAL CONDITION]. During a face to face interview conducted on (MONTH) 13, (YEAR) at 5:22 PM, Employee #7, reviewed the nursing documentation and confirmed the findings.</w:t>
            </w:r>
          </w:p>
          <w:p>
            <w:pPr>
              <w:pStyle w:val="TableParagraph"/>
              <w:spacing w:before="1"/>
              <w:rPr>
                <w:sz w:val="19"/>
              </w:rPr>
            </w:pPr>
          </w:p>
          <w:p>
            <w:pPr>
              <w:pStyle w:val="TableParagraph"/>
              <w:spacing w:line="208" w:lineRule="auto"/>
              <w:ind w:left="42" w:right="2327" w:hanging="35"/>
              <w:rPr>
                <w:b/>
                <w:sz w:val="14"/>
              </w:rPr>
            </w:pPr>
            <w:r>
              <w:rPr>
                <w:b/>
                <w:sz w:val="14"/>
              </w:rPr>
              <w:t>Provide appropriate treatment and care according to orders, resident’s preferences and goals.</w:t>
            </w:r>
          </w:p>
          <w:p>
            <w:pPr>
              <w:pStyle w:val="TableParagraph"/>
              <w:spacing w:line="133" w:lineRule="exact"/>
              <w:ind w:left="7"/>
              <w:rPr>
                <w:sz w:val="14"/>
              </w:rPr>
            </w:pPr>
            <w:r>
              <w:rPr>
                <w:sz w:val="14"/>
              </w:rPr>
              <w:t>**NOTE- TERMS IN BRACKETS HAVE BEEN EDITED TO PROTECT CONFIDENTIALITY**</w:t>
            </w:r>
          </w:p>
          <w:p>
            <w:pPr>
              <w:pStyle w:val="TableParagraph"/>
              <w:spacing w:line="208" w:lineRule="auto" w:before="7"/>
              <w:ind w:left="42" w:right="765" w:hanging="35"/>
              <w:rPr>
                <w:sz w:val="14"/>
              </w:rPr>
            </w:pPr>
            <w:r>
              <w:rPr>
                <w:sz w:val="14"/>
              </w:rPr>
              <w:t>Based on policy review, record review and staff interview for three (3) of 16 sampled residents, the facility failed address Resident #37's systolic blood pressure which remained over 160 millimeters of Mercury for three (3) consecutive days, failed to assess for physiological and behavioral signs and symptoms of distress to facilitate prompt interventions to address changes in condition such as cough and an unwitnessed fall preceding a death in the facility; and failed to show evidence of collaboration with hospice services to provide resident-directed care for two (2) residents to minimize the risk harm. (Residents #37, 11, 187)</w:t>
            </w:r>
          </w:p>
          <w:p>
            <w:pPr>
              <w:pStyle w:val="TableParagraph"/>
              <w:spacing w:line="133" w:lineRule="exact"/>
              <w:ind w:left="7"/>
              <w:rPr>
                <w:sz w:val="14"/>
              </w:rPr>
            </w:pPr>
            <w:r>
              <w:rPr>
                <w:sz w:val="14"/>
              </w:rPr>
              <w:t>Findings included .</w:t>
            </w:r>
          </w:p>
          <w:p>
            <w:pPr>
              <w:pStyle w:val="TableParagraph"/>
              <w:spacing w:line="208" w:lineRule="auto" w:before="6"/>
              <w:ind w:left="42" w:right="766" w:hanging="35"/>
              <w:rPr>
                <w:sz w:val="14"/>
              </w:rPr>
            </w:pPr>
            <w:r>
              <w:rPr>
                <w:sz w:val="14"/>
              </w:rPr>
              <w:t>A. The facility failed address Resident #37's systolic blood pressure which remained over 160 millimeters of Mercury for three (3) consecutive days and failed to assess for physiological and behavioral signs and symptoms of distress, to facilitate prompt interventions to address changes in condition, to minimize the risk for harm.</w:t>
            </w:r>
          </w:p>
          <w:p>
            <w:pPr>
              <w:pStyle w:val="TableParagraph"/>
              <w:spacing w:line="208" w:lineRule="auto"/>
              <w:ind w:left="42" w:right="917" w:hanging="35"/>
              <w:rPr>
                <w:sz w:val="14"/>
              </w:rPr>
            </w:pPr>
            <w:r>
              <w:rPr>
                <w:sz w:val="14"/>
              </w:rPr>
              <w:t>Facility's policy titled Neurological Assessments, not dated, states it is the policy of the facility to conduct neurological assessments on any resident who sustains an unwitnessed fall. As a part of the resident assessment after </w:t>
            </w:r>
            <w:r>
              <w:rPr>
                <w:spacing w:val="-17"/>
                <w:sz w:val="14"/>
              </w:rPr>
              <w:t>a </w:t>
            </w:r>
            <w:r>
              <w:rPr>
                <w:sz w:val="14"/>
              </w:rPr>
              <w:t>fall and as otherwise indicated, the licensed nurse completes and documents a neurological assessment.</w:t>
            </w:r>
          </w:p>
          <w:p>
            <w:pPr>
              <w:pStyle w:val="TableParagraph"/>
              <w:spacing w:line="208" w:lineRule="auto"/>
              <w:ind w:left="42" w:right="356" w:hanging="35"/>
              <w:rPr>
                <w:sz w:val="14"/>
              </w:rPr>
            </w:pPr>
            <w:r>
              <w:rPr>
                <w:sz w:val="14"/>
              </w:rPr>
              <w:t>Facility's Documentation policy dated (MONTH) 26, (YEAR), states daily clinical notes are written by a licensed nurse </w:t>
            </w:r>
            <w:r>
              <w:rPr>
                <w:spacing w:val="-6"/>
                <w:sz w:val="14"/>
              </w:rPr>
              <w:t>for </w:t>
            </w:r>
            <w:r>
              <w:rPr>
                <w:sz w:val="14"/>
              </w:rPr>
              <w:t>residents receiving Medicare benefits. These guidelines are also applicable for other required clinical notes. Clinical</w:t>
            </w:r>
          </w:p>
          <w:p>
            <w:pPr>
              <w:pStyle w:val="TableParagraph"/>
              <w:spacing w:line="133" w:lineRule="exact"/>
              <w:ind w:left="42"/>
              <w:rPr>
                <w:sz w:val="14"/>
              </w:rPr>
            </w:pPr>
            <w:r>
              <w:rPr>
                <w:sz w:val="14"/>
              </w:rPr>
              <w:t>notes for respiratory conditions . lungs sounds, nature of respirations, cough, temperature, hydration, medication to</w:t>
            </w:r>
          </w:p>
          <w:p>
            <w:pPr>
              <w:pStyle w:val="TableParagraph"/>
              <w:spacing w:line="208" w:lineRule="auto" w:before="6"/>
              <w:ind w:left="42" w:right="566"/>
              <w:rPr>
                <w:sz w:val="14"/>
              </w:rPr>
            </w:pPr>
            <w:r>
              <w:rPr>
                <w:sz w:val="14"/>
              </w:rPr>
              <w:t>include any new medication prescribed, changed, or discontinued, response to medications started, changed or discontinued, and changes in resident's condition.</w:t>
            </w:r>
          </w:p>
          <w:p>
            <w:pPr>
              <w:pStyle w:val="TableParagraph"/>
              <w:spacing w:line="133" w:lineRule="exact"/>
              <w:ind w:left="7"/>
              <w:rPr>
                <w:sz w:val="14"/>
              </w:rPr>
            </w:pPr>
            <w:r>
              <w:rPr>
                <w:sz w:val="14"/>
              </w:rPr>
              <w:t>Resident #37 was admitted on (MONTH) 15, (YEAR) with [DIAGNOSES REDACTED].</w:t>
            </w:r>
          </w:p>
          <w:p>
            <w:pPr>
              <w:pStyle w:val="TableParagraph"/>
              <w:spacing w:line="208" w:lineRule="auto" w:before="7"/>
              <w:ind w:left="42" w:right="173" w:hanging="35"/>
              <w:rPr>
                <w:sz w:val="14"/>
              </w:rPr>
            </w:pPr>
            <w:r>
              <w:rPr>
                <w:sz w:val="14"/>
              </w:rPr>
              <w:t>On (MONTH) 9, (YEAR), at approximately 4:30 PM, Resident #37 experienced an unwitnessed fall with injury of unknown source and subsequently expired at 4:46 PM.</w:t>
            </w:r>
          </w:p>
          <w:p>
            <w:pPr>
              <w:pStyle w:val="TableParagraph"/>
              <w:spacing w:line="208" w:lineRule="auto"/>
              <w:ind w:left="42" w:right="13" w:hanging="35"/>
              <w:rPr>
                <w:sz w:val="14"/>
              </w:rPr>
            </w:pPr>
            <w:r>
              <w:rPr>
                <w:sz w:val="14"/>
              </w:rPr>
              <w:t>Review of medical record on (MONTH) 13, (YEAR), at 11:00 AM showed a 30- Day Minimum Data Set (MDS) dated (MONTH) 11, (YEAR). Resident #37 was documented as requiring extensive assistance of one (1) staff for bed mobility, transfer,</w:t>
            </w:r>
          </w:p>
          <w:p>
            <w:pPr>
              <w:pStyle w:val="TableParagraph"/>
              <w:spacing w:line="133" w:lineRule="exact"/>
              <w:ind w:left="42"/>
              <w:rPr>
                <w:sz w:val="14"/>
              </w:rPr>
            </w:pPr>
            <w:r>
              <w:rPr>
                <w:sz w:val="14"/>
              </w:rPr>
              <w:t>locomotion on and off the unit, and personal hygiene, in Section G0110.</w:t>
            </w:r>
          </w:p>
          <w:p>
            <w:pPr>
              <w:pStyle w:val="TableParagraph"/>
              <w:spacing w:line="208" w:lineRule="auto" w:before="6"/>
              <w:ind w:left="42" w:right="441" w:hanging="35"/>
              <w:rPr>
                <w:sz w:val="14"/>
              </w:rPr>
            </w:pPr>
            <w:r>
              <w:rPr>
                <w:sz w:val="14"/>
              </w:rPr>
              <w:t>Nursing Admission Screening/History dated (MONTH) 15, (YEAR) at 11:58 PM showed limited range of motion of left upper extremity due to left wrist fracture; left mid hip surgical site has 8 staples, and left upper hip surgical site has 6</w:t>
            </w:r>
          </w:p>
          <w:p>
            <w:pPr>
              <w:pStyle w:val="TableParagraph"/>
              <w:spacing w:line="208" w:lineRule="auto"/>
              <w:ind w:left="42" w:right="990"/>
              <w:rPr>
                <w:sz w:val="14"/>
              </w:rPr>
            </w:pPr>
            <w:r>
              <w:rPr>
                <w:sz w:val="14"/>
              </w:rPr>
              <w:t>staples. Resident #37 wears a hard cast on her left wrist. Also, limited range of motion on left lower extremity due to fracture on left hip, cannot bear weight at this time.</w:t>
            </w:r>
          </w:p>
          <w:p>
            <w:pPr>
              <w:pStyle w:val="TableParagraph"/>
              <w:spacing w:line="208" w:lineRule="auto"/>
              <w:ind w:left="42" w:right="516" w:hanging="35"/>
              <w:rPr>
                <w:sz w:val="14"/>
              </w:rPr>
            </w:pPr>
            <w:r>
              <w:rPr>
                <w:sz w:val="14"/>
              </w:rPr>
              <w:t>Admission Physician order [REDACTED]. and/or diastolic blood pressure is greater than 100 and less than 60 for three (3) consecutive readings, weight bearing on left leg as tolerated, left hip precautionary measures every shift, and On (MONTH) 16, (YEAR), the telephone orders for Occupational Therapy evaluate and treat five (5) times per week for four (4) weeks and Physical Therapy evaluate and treat for five (5) times per week for four (4) weeks. Occupational Therapy and Physical Therapy evaluations.</w:t>
            </w:r>
          </w:p>
          <w:p>
            <w:pPr>
              <w:pStyle w:val="TableParagraph"/>
              <w:spacing w:line="133" w:lineRule="exact"/>
              <w:ind w:left="7"/>
              <w:rPr>
                <w:sz w:val="14"/>
              </w:rPr>
            </w:pPr>
            <w:r>
              <w:rPr>
                <w:sz w:val="14"/>
              </w:rPr>
              <w:t>Review of the Medication Administration Record [REDACTED].</w:t>
            </w:r>
          </w:p>
          <w:p>
            <w:pPr>
              <w:pStyle w:val="TableParagraph"/>
              <w:spacing w:line="208" w:lineRule="auto" w:before="7"/>
              <w:ind w:left="42" w:right="580" w:hanging="35"/>
              <w:rPr>
                <w:sz w:val="14"/>
              </w:rPr>
            </w:pPr>
            <w:r>
              <w:rPr>
                <w:sz w:val="14"/>
              </w:rPr>
              <w:t>The medical record lacked documented evidence of notification of the physician or interventions when the resident's systolic blood pressure was over 160 millimeters of Mercury for three (3) consecutive days.</w:t>
            </w:r>
          </w:p>
          <w:p>
            <w:pPr>
              <w:pStyle w:val="TableParagraph"/>
              <w:spacing w:line="208" w:lineRule="auto"/>
              <w:ind w:left="42" w:right="130" w:hanging="35"/>
              <w:rPr>
                <w:sz w:val="14"/>
              </w:rPr>
            </w:pPr>
            <w:r>
              <w:rPr>
                <w:sz w:val="14"/>
              </w:rPr>
              <w:t>On (MONTH) 28, (YEAR), Resident #37 was seen in follow-up with orthopedic with recommendation for full WB (weight bearing) in cast (left) wrist, full WB (weight bearing) L (left) hip, and follow-up in 3 weeks. In addition, the medical record</w:t>
            </w:r>
          </w:p>
          <w:p>
            <w:pPr>
              <w:pStyle w:val="TableParagraph"/>
              <w:spacing w:line="208" w:lineRule="auto"/>
              <w:ind w:left="42" w:right="418"/>
              <w:rPr>
                <w:sz w:val="14"/>
              </w:rPr>
            </w:pPr>
            <w:r>
              <w:rPr>
                <w:sz w:val="14"/>
              </w:rPr>
              <w:t>contained a handwritten prescription from the Orthopedist dated (MONTH) 28, (YEAR) with instructions as follows: left wrist full WBAT (weight bearing as tolerated), Please add platform to walker left side.</w:t>
            </w:r>
          </w:p>
          <w:p>
            <w:pPr>
              <w:pStyle w:val="TableParagraph"/>
              <w:spacing w:line="208" w:lineRule="auto"/>
              <w:ind w:left="42" w:right="695" w:hanging="35"/>
              <w:rPr>
                <w:sz w:val="14"/>
              </w:rPr>
            </w:pPr>
            <w:r>
              <w:rPr>
                <w:sz w:val="14"/>
              </w:rPr>
              <w:t>The medical record lacked documented evidence the facility staff notified the physician of the prescription for the addition of the platform to the walker. In addition, the physician progress notes [REDACTED].</w:t>
            </w:r>
          </w:p>
          <w:p>
            <w:pPr>
              <w:pStyle w:val="TableParagraph"/>
              <w:spacing w:line="208" w:lineRule="auto"/>
              <w:ind w:left="42" w:right="84" w:hanging="35"/>
              <w:rPr>
                <w:sz w:val="14"/>
              </w:rPr>
            </w:pPr>
            <w:r>
              <w:rPr>
                <w:sz w:val="14"/>
              </w:rPr>
              <w:t>Review of the physical therapy and occupational therapy notes from (MONTH) 28, (YEAR) to (MONTH) 2, (YEAR), failed to show the therapist acknowledged the recommendations for change in weight bearing status and addition of platform to left side of</w:t>
            </w:r>
          </w:p>
          <w:p>
            <w:pPr>
              <w:pStyle w:val="TableParagraph"/>
              <w:spacing w:line="133" w:lineRule="exact"/>
              <w:ind w:left="42"/>
              <w:rPr>
                <w:sz w:val="14"/>
              </w:rPr>
            </w:pPr>
            <w:r>
              <w:rPr>
                <w:sz w:val="14"/>
              </w:rPr>
              <w:t>walker from the orthopedic consult or adjust the treatment plan to reflect the platform walker.</w:t>
            </w:r>
          </w:p>
          <w:p>
            <w:pPr>
              <w:pStyle w:val="TableParagraph"/>
              <w:spacing w:line="208" w:lineRule="auto" w:before="6"/>
              <w:ind w:left="42" w:right="154" w:hanging="35"/>
              <w:rPr>
                <w:sz w:val="14"/>
              </w:rPr>
            </w:pPr>
            <w:r>
              <w:rPr>
                <w:sz w:val="14"/>
              </w:rPr>
              <w:t>Further review of the physical therapy notes from (MONTH) 3, (YEAR) through (MONTH) 9, (YEAR) (date of expiration) showed precautions/ Contraindications: L UE (left upper extremity) 50%/PWB (partial weight bearing) and L LE (left lower</w:t>
            </w:r>
          </w:p>
          <w:p>
            <w:pPr>
              <w:pStyle w:val="TableParagraph"/>
              <w:spacing w:line="133" w:lineRule="exact"/>
              <w:ind w:left="42"/>
              <w:rPr>
                <w:sz w:val="14"/>
              </w:rPr>
            </w:pPr>
            <w:r>
              <w:rPr>
                <w:sz w:val="14"/>
              </w:rPr>
              <w:t>extremity) WBAT (weight bearing as tolerated).</w:t>
            </w:r>
          </w:p>
          <w:p>
            <w:pPr>
              <w:pStyle w:val="TableParagraph"/>
              <w:spacing w:line="208" w:lineRule="auto" w:before="6"/>
              <w:ind w:left="42" w:right="866" w:hanging="35"/>
              <w:rPr>
                <w:sz w:val="14"/>
              </w:rPr>
            </w:pPr>
            <w:r>
              <w:rPr>
                <w:sz w:val="14"/>
              </w:rPr>
              <w:t>Review of care plans showed the facility staff initiated care plans for pressure ulcers, dental care, falls, ADL (Activities of Daily Living) function, [MEDICAL CONDITION] drug use, short-term rehab, and fracture to arm.</w:t>
            </w:r>
          </w:p>
          <w:p>
            <w:pPr>
              <w:pStyle w:val="TableParagraph"/>
              <w:spacing w:line="133" w:lineRule="exact"/>
              <w:ind w:left="7"/>
              <w:rPr>
                <w:sz w:val="14"/>
              </w:rPr>
            </w:pPr>
            <w:r>
              <w:rPr>
                <w:sz w:val="14"/>
              </w:rPr>
              <w:t>However, the care plans lacked documented evidence of person-centered goals and approaches to address use of assistive</w:t>
            </w:r>
          </w:p>
          <w:p>
            <w:pPr>
              <w:pStyle w:val="TableParagraph"/>
              <w:spacing w:line="208" w:lineRule="auto" w:before="7"/>
              <w:ind w:left="42" w:right="364"/>
              <w:rPr>
                <w:sz w:val="14"/>
              </w:rPr>
            </w:pPr>
            <w:r>
              <w:rPr>
                <w:sz w:val="14"/>
              </w:rPr>
              <w:t>device (walker and wheelchair), interventions to manage left wrist cast, [MEDICATION NAME] 0.25 milligrams as needed for anxiety, staples to left hip area, hip precautions, and weight bearing status.</w:t>
            </w:r>
          </w:p>
          <w:p>
            <w:pPr>
              <w:pStyle w:val="TableParagraph"/>
              <w:spacing w:line="208" w:lineRule="auto"/>
              <w:ind w:left="42" w:right="406" w:hanging="35"/>
              <w:rPr>
                <w:sz w:val="14"/>
              </w:rPr>
            </w:pPr>
            <w:r>
              <w:rPr>
                <w:sz w:val="14"/>
              </w:rPr>
              <w:t>The nursing note dated (MONTH) 8, (YEAR), at 4:30 PM, Resident #37 complained of intermittent non-productive cough. The physician was called and new order obtained for [MEDICATION NAME] (use to treat cough) 5 milliliters by mouth three (3) times a day for five (5) days, [MEDICATION NAME] 3 milligrams for [MEDICAL CONDITION].</w:t>
            </w:r>
          </w:p>
          <w:p>
            <w:pPr>
              <w:pStyle w:val="TableParagraph"/>
              <w:spacing w:line="208" w:lineRule="auto"/>
              <w:ind w:left="42" w:right="430" w:hanging="35"/>
              <w:rPr>
                <w:sz w:val="14"/>
              </w:rPr>
            </w:pPr>
            <w:r>
              <w:rPr>
                <w:sz w:val="14"/>
              </w:rPr>
              <w:t>Nursing note dated (MONTH) 9, (YEAR) at 1:39 PM, showed the resident's representative came into the facility to report Resident #37 complained of generalized weakness and did not have enough strength to pick up the phone in the morning when the resident representative called. The resident was assessed and noted to be alert and arousable, and reported not feeling</w:t>
            </w:r>
          </w:p>
          <w:p>
            <w:pPr>
              <w:pStyle w:val="TableParagraph"/>
              <w:spacing w:line="208" w:lineRule="auto"/>
              <w:ind w:left="42" w:right="640"/>
              <w:rPr>
                <w:sz w:val="14"/>
              </w:rPr>
            </w:pPr>
            <w:r>
              <w:rPr>
                <w:sz w:val="14"/>
              </w:rPr>
              <w:t>tired. The lungs were auscultated, and noted to be congested bilaterally (mild crackles) on upper lobes, lower lobes clear bilaterally, cough present, non-productive . The physician was notified and new telephone order obtained for chest x-ray to rule out an upper respiratory infection.</w:t>
            </w:r>
          </w:p>
          <w:p>
            <w:pPr>
              <w:pStyle w:val="TableParagraph"/>
              <w:spacing w:line="208" w:lineRule="auto"/>
              <w:ind w:left="42" w:right="780" w:hanging="35"/>
              <w:rPr>
                <w:sz w:val="14"/>
              </w:rPr>
            </w:pPr>
            <w:r>
              <w:rPr>
                <w:sz w:val="14"/>
              </w:rPr>
              <w:t>Review of The Respiratory Therapy/ Impaired Respiratory Status instructs the staff to describe accurately breaths sounds overall lung aspects, the respiratory rate, rhythm and quality, the effectiveness of any respiratory treatments given such as oxygen, resident's comfort level as it relates to respiratory status, any changes in level of consciousness, anxiety or other mental status changes, and the resident's overall condition as related to respiratory status and any skilled nursing interventions used to aid in comfort and improve overall status.</w:t>
            </w:r>
          </w:p>
          <w:p>
            <w:pPr>
              <w:pStyle w:val="TableParagraph"/>
              <w:spacing w:line="208" w:lineRule="auto"/>
              <w:ind w:left="42" w:right="575" w:hanging="35"/>
              <w:rPr>
                <w:sz w:val="14"/>
              </w:rPr>
            </w:pPr>
            <w:r>
              <w:rPr>
                <w:sz w:val="14"/>
              </w:rPr>
              <w:t>The medical record lacked documentation of a respiratory assessment performed by the direct care nurse, in accordance with the facility's impaired respiratory status assessment standards.</w:t>
            </w:r>
          </w:p>
          <w:p>
            <w:pPr>
              <w:pStyle w:val="TableParagraph"/>
              <w:spacing w:line="208" w:lineRule="auto"/>
              <w:ind w:left="42" w:right="625" w:hanging="35"/>
              <w:rPr>
                <w:sz w:val="14"/>
              </w:rPr>
            </w:pPr>
            <w:r>
              <w:rPr>
                <w:sz w:val="14"/>
              </w:rPr>
              <w:t>On (MONTH) 9, (YEAR), at 11:41 PM, the nursing staff documented that Resident #37 was found lying on the floor by the therapy staff at approximately 4:32 PM. On assessment, the resident skin was cold and clammy to touch, rapid respirations, cyanosis in color, non-verbal, and unresponsive but breathing. The vital signs were blood pressure ,[DATE], heart rate- 53, respiratory rate- 28, temperature- 95.6, blood sugar- 260 and oxygen saturation- 72% on room air. Physician notified at 4:32 PM and updated on the resident's condition. New orders were given and noted. Oxygen therapy initiated, oxygen was given at 5 liters per minutes via face mask for oxygen saturation less than 80%. Paramedics were called 4:33 PM. The son was notified at 4:35 PM and requested that his mother be transferred to (local) Hospital because it is much closer to his home. Paramedics arrived on unit at 4:37 PM and took over. The resident was pronounced at 4:46 PM by paramedics.</w:t>
            </w:r>
          </w:p>
          <w:p>
            <w:pPr>
              <w:pStyle w:val="TableParagraph"/>
              <w:spacing w:line="208" w:lineRule="auto"/>
              <w:ind w:left="7" w:right="37"/>
              <w:rPr>
                <w:sz w:val="14"/>
              </w:rPr>
            </w:pPr>
            <w:r>
              <w:rPr>
                <w:sz w:val="14"/>
              </w:rPr>
              <w:t>Physician orders [REDACTED].&lt;80% (less than 80 percent), (2) change oxygen tubing and humidifier bottle every week on Tuesday's on ,[DATE] pm shift, when in use, transfer resident to nearest emergency room for further evaluation, monitor </w:t>
            </w:r>
            <w:r>
              <w:rPr>
                <w:spacing w:val="-2"/>
                <w:sz w:val="14"/>
              </w:rPr>
              <w:t>discoloration </w:t>
            </w:r>
            <w:r>
              <w:rPr>
                <w:sz w:val="14"/>
              </w:rPr>
              <w:t>on forehead qshift til resolved.</w:t>
            </w:r>
          </w:p>
          <w:p>
            <w:pPr>
              <w:pStyle w:val="TableParagraph"/>
              <w:spacing w:line="208" w:lineRule="auto"/>
              <w:ind w:left="42" w:right="302" w:hanging="35"/>
              <w:rPr>
                <w:sz w:val="14"/>
              </w:rPr>
            </w:pPr>
            <w:r>
              <w:rPr>
                <w:sz w:val="14"/>
              </w:rPr>
              <w:t>During a face to face interview with Employee #7, Clinical Resource Nurse on (MONTH) 13, (YEAR), at 5:22 pm, the employee stated that he was called early in the morning by the Employee #4, Licensed Practical Nurse, because the resident's</w:t>
            </w:r>
          </w:p>
        </w:tc>
      </w:tr>
    </w:tbl>
    <w:p>
      <w:pPr>
        <w:spacing w:after="0" w:line="208" w:lineRule="auto"/>
        <w:rPr>
          <w:sz w:val="14"/>
        </w:rPr>
        <w:sectPr>
          <w:pgSz w:w="11900" w:h="16840"/>
          <w:pgMar w:header="95" w:footer="0" w:top="520" w:bottom="280" w:left="1100" w:right="1100"/>
        </w:sectPr>
      </w:pPr>
    </w:p>
    <w:p>
      <w:pPr>
        <w:spacing w:line="150" w:lineRule="exact" w:before="49"/>
        <w:ind w:left="162" w:right="0" w:firstLine="0"/>
        <w:jc w:val="left"/>
        <w:rPr>
          <w:rFonts w:ascii="Times New Roman"/>
          <w:sz w:val="14"/>
        </w:rPr>
      </w:pPr>
      <w:r>
        <w:rPr>
          <w:rFonts w:ascii="Times New Roman"/>
          <w:sz w:val="14"/>
        </w:rPr>
        <w:t>FORM CMS-2567(02-99)</w:t>
      </w:r>
    </w:p>
    <w:p>
      <w:pPr>
        <w:spacing w:line="150" w:lineRule="exact" w:before="0"/>
        <w:ind w:left="162" w:right="0" w:firstLine="0"/>
        <w:jc w:val="left"/>
        <w:rPr>
          <w:rFonts w:ascii="Times New Roman"/>
          <w:sz w:val="14"/>
        </w:rPr>
      </w:pPr>
      <w:r>
        <w:rPr>
          <w:rFonts w:ascii="Times New Roman"/>
          <w:sz w:val="14"/>
        </w:rPr>
        <w:t>Previous Versions Obsolete</w:t>
      </w:r>
    </w:p>
    <w:p>
      <w:pPr>
        <w:tabs>
          <w:tab w:pos="2525" w:val="left" w:leader="none"/>
          <w:tab w:pos="4889" w:val="left" w:leader="none"/>
        </w:tabs>
        <w:spacing w:line="208" w:lineRule="auto" w:before="66"/>
        <w:ind w:left="4889" w:right="1293" w:hanging="4728"/>
        <w:jc w:val="left"/>
        <w:rPr>
          <w:rFonts w:ascii="Times New Roman"/>
          <w:sz w:val="14"/>
        </w:rPr>
      </w:pPr>
      <w:r>
        <w:rPr/>
        <w:br w:type="column"/>
      </w:r>
      <w:r>
        <w:rPr>
          <w:rFonts w:ascii="Times New Roman"/>
          <w:sz w:val="14"/>
        </w:rPr>
        <w:t>Event ID: YL1O11</w:t>
        <w:tab/>
        <w:t>Facility ID: 095038</w:t>
        <w:tab/>
        <w:t>If continuation </w:t>
      </w:r>
      <w:r>
        <w:rPr>
          <w:rFonts w:ascii="Times New Roman"/>
          <w:spacing w:val="-4"/>
          <w:sz w:val="14"/>
        </w:rPr>
        <w:t>sheet </w:t>
      </w:r>
      <w:r>
        <w:rPr>
          <w:rFonts w:ascii="Times New Roman"/>
          <w:sz w:val="14"/>
        </w:rPr>
        <w:t>Page 3 of 7</w:t>
      </w:r>
    </w:p>
    <w:p>
      <w:pPr>
        <w:spacing w:after="0" w:line="208" w:lineRule="auto"/>
        <w:jc w:val="left"/>
        <w:rPr>
          <w:rFonts w:ascii="Times New Roman"/>
          <w:sz w:val="14"/>
        </w:rPr>
        <w:sectPr>
          <w:type w:val="continuous"/>
          <w:pgSz w:w="11900" w:h="16840"/>
          <w:pgMar w:top="1440" w:bottom="280" w:left="1100" w:right="1100"/>
          <w:cols w:num="2" w:equalWidth="0">
            <w:col w:w="1758" w:space="606"/>
            <w:col w:w="7336"/>
          </w:cols>
        </w:sect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0"/>
        <w:gridCol w:w="1928"/>
        <w:gridCol w:w="1891"/>
        <w:gridCol w:w="1891"/>
        <w:gridCol w:w="1889"/>
      </w:tblGrid>
      <w:tr>
        <w:trPr>
          <w:trHeight w:val="850" w:hRule="atLeast"/>
        </w:trPr>
        <w:tc>
          <w:tcPr>
            <w:tcW w:w="1850" w:type="dxa"/>
          </w:tcPr>
          <w:p>
            <w:pPr>
              <w:pStyle w:val="TableParagraph"/>
              <w:spacing w:line="208" w:lineRule="auto" w:before="61"/>
              <w:ind w:left="35" w:right="738"/>
              <w:rPr>
                <w:sz w:val="14"/>
              </w:rPr>
            </w:pP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4"/>
              </w:numPr>
              <w:tabs>
                <w:tab w:pos="211" w:val="left" w:leader="none"/>
                <w:tab w:pos="1371" w:val="left" w:leader="none"/>
              </w:tabs>
              <w:spacing w:line="140" w:lineRule="exact" w:before="0" w:after="0"/>
              <w:ind w:left="210" w:right="0" w:hanging="171"/>
              <w:jc w:val="left"/>
              <w:rPr>
                <w:sz w:val="14"/>
              </w:rPr>
            </w:pPr>
            <w:r>
              <w:rPr>
                <w:sz w:val="14"/>
              </w:rPr>
              <w:t>BUILDING </w:t>
            </w:r>
            <w:r>
              <w:rPr>
                <w:sz w:val="14"/>
                <w:u w:val="single"/>
              </w:rPr>
              <w:t> </w:t>
              <w:tab/>
            </w:r>
          </w:p>
          <w:p>
            <w:pPr>
              <w:pStyle w:val="TableParagraph"/>
              <w:numPr>
                <w:ilvl w:val="0"/>
                <w:numId w:val="4"/>
              </w:numPr>
              <w:tabs>
                <w:tab w:pos="203" w:val="left" w:leader="none"/>
                <w:tab w:pos="998" w:val="left" w:leader="none"/>
              </w:tabs>
              <w:spacing w:line="150" w:lineRule="exact" w:before="0" w:after="0"/>
              <w:ind w:left="202" w:right="0" w:hanging="163"/>
              <w:jc w:val="left"/>
              <w:rPr>
                <w:sz w:val="14"/>
              </w:rPr>
            </w:pPr>
            <w:r>
              <w:rPr>
                <w:sz w:val="14"/>
              </w:rPr>
              <w:t>WING </w:t>
            </w:r>
            <w:r>
              <w:rPr>
                <w:sz w:val="14"/>
                <w:u w:val="single"/>
              </w:rPr>
              <w:t> </w:t>
              <w:tab/>
            </w:r>
          </w:p>
        </w:tc>
        <w:tc>
          <w:tcPr>
            <w:tcW w:w="1889" w:type="dxa"/>
            <w:tcBorders>
              <w:left w:val="single" w:sz="6" w:space="0" w:color="000000"/>
            </w:tcBorders>
          </w:tcPr>
          <w:p>
            <w:pPr>
              <w:pStyle w:val="TableParagraph"/>
              <w:spacing w:line="208" w:lineRule="auto" w:before="21"/>
              <w:ind w:left="-3" w:right="591"/>
              <w:rPr>
                <w:sz w:val="14"/>
              </w:rPr>
            </w:pPr>
            <w:r>
              <w:rPr>
                <w:sz w:val="14"/>
              </w:rPr>
              <w:t>(X3) DATE SURVEY COMPLETED</w:t>
            </w:r>
          </w:p>
          <w:p>
            <w:pPr>
              <w:pStyle w:val="TableParagraph"/>
              <w:spacing w:before="63"/>
              <w:ind w:left="-3"/>
              <w:rPr>
                <w:b/>
                <w:sz w:val="14"/>
              </w:rPr>
            </w:pPr>
            <w:r>
              <w:rPr>
                <w:b/>
                <w:sz w:val="14"/>
              </w:rPr>
              <w:t>08/14/2018</w:t>
            </w:r>
          </w:p>
        </w:tc>
      </w:tr>
      <w:tr>
        <w:trPr>
          <w:trHeight w:val="510" w:hRule="atLeast"/>
        </w:trPr>
        <w:tc>
          <w:tcPr>
            <w:tcW w:w="5669" w:type="dxa"/>
            <w:gridSpan w:val="3"/>
            <w:tcBorders>
              <w:right w:val="single" w:sz="6" w:space="0" w:color="000000"/>
            </w:tcBorders>
          </w:tcPr>
          <w:p>
            <w:pPr>
              <w:pStyle w:val="TableParagraph"/>
              <w:spacing w:before="4"/>
              <w:ind w:left="-5"/>
              <w:rPr>
                <w:sz w:val="14"/>
              </w:rPr>
            </w:pPr>
            <w:r>
              <w:rPr>
                <w:sz w:val="14"/>
              </w:rPr>
              <w:t>NAME OF PROVIDER OF SUPPLIER</w:t>
            </w:r>
          </w:p>
          <w:p>
            <w:pPr>
              <w:pStyle w:val="TableParagraph"/>
              <w:spacing w:before="59"/>
              <w:ind w:left="-5"/>
              <w:rPr>
                <w:b/>
                <w:sz w:val="14"/>
              </w:rPr>
            </w:pPr>
            <w:r>
              <w:rPr>
                <w:b/>
                <w:sz w:val="14"/>
              </w:rPr>
              <w:t>FOREST HILLS OF DC</w:t>
            </w:r>
          </w:p>
        </w:tc>
        <w:tc>
          <w:tcPr>
            <w:tcW w:w="3780"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48"/>
              <w:rPr>
                <w:b/>
                <w:sz w:val="14"/>
              </w:rPr>
            </w:pPr>
            <w:r>
              <w:rPr>
                <w:b/>
                <w:sz w:val="14"/>
              </w:rPr>
              <w:t>4901 CONNECTICUT AVENUE, NW WASHINGTON, DC 20008</w:t>
            </w:r>
          </w:p>
        </w:tc>
      </w:tr>
      <w:tr>
        <w:trPr>
          <w:trHeight w:val="194" w:hRule="atLeast"/>
        </w:trPr>
        <w:tc>
          <w:tcPr>
            <w:tcW w:w="9449" w:type="dxa"/>
            <w:gridSpan w:val="5"/>
            <w:tcBorders>
              <w:bottom w:val="single" w:sz="6" w:space="0" w:color="000000"/>
            </w:tcBorders>
          </w:tcPr>
          <w:p>
            <w:pPr>
              <w:pStyle w:val="TableParagraph"/>
              <w:spacing w:line="143" w:lineRule="exact" w:before="31"/>
              <w:ind w:left="35"/>
              <w:rPr>
                <w:sz w:val="14"/>
              </w:rPr>
            </w:pPr>
            <w:r>
              <w:rPr>
                <w:sz w:val="14"/>
              </w:rPr>
              <w:t>For information on the nursing home's plan to correct this deficiency, please contact the nursing home or the state survey agency.</w:t>
            </w:r>
          </w:p>
        </w:tc>
      </w:tr>
      <w:tr>
        <w:trPr>
          <w:trHeight w:val="347" w:hRule="atLeast"/>
        </w:trPr>
        <w:tc>
          <w:tcPr>
            <w:tcW w:w="1850" w:type="dxa"/>
            <w:tcBorders>
              <w:top w:val="single" w:sz="6" w:space="0" w:color="000000"/>
            </w:tcBorders>
          </w:tcPr>
          <w:p>
            <w:pPr>
              <w:pStyle w:val="TableParagraph"/>
              <w:spacing w:before="41"/>
              <w:ind w:left="118"/>
              <w:rPr>
                <w:sz w:val="14"/>
              </w:rPr>
            </w:pPr>
            <w:r>
              <w:rPr>
                <w:sz w:val="14"/>
              </w:rPr>
              <w:t>(X4) ID PREFIX TAG</w:t>
            </w:r>
          </w:p>
        </w:tc>
        <w:tc>
          <w:tcPr>
            <w:tcW w:w="7599" w:type="dxa"/>
            <w:gridSpan w:val="4"/>
          </w:tcPr>
          <w:p>
            <w:pPr>
              <w:pStyle w:val="TableParagraph"/>
              <w:spacing w:line="140" w:lineRule="exact" w:before="60"/>
              <w:ind w:left="7" w:right="456"/>
              <w:rPr>
                <w:sz w:val="14"/>
              </w:rPr>
            </w:pPr>
            <w:r>
              <w:rPr>
                <w:sz w:val="14"/>
              </w:rPr>
              <w:t>SUMMARY STATEMENT OF DEFICIENCIES (EACH DEFICIENCY MUST BE PRECEDED BY FULL REGULATORY OR LSC IDENTIFYING INFORMATION)</w:t>
            </w:r>
          </w:p>
        </w:tc>
      </w:tr>
      <w:tr>
        <w:trPr>
          <w:trHeight w:val="13974" w:hRule="atLeast"/>
        </w:trPr>
        <w:tc>
          <w:tcPr>
            <w:tcW w:w="1850" w:type="dxa"/>
            <w:tcBorders>
              <w:bottom w:val="single" w:sz="2" w:space="0" w:color="000000"/>
            </w:tcBorders>
          </w:tcPr>
          <w:p>
            <w:pPr>
              <w:pStyle w:val="TableParagraph"/>
              <w:spacing w:before="44"/>
              <w:ind w:left="148"/>
              <w:rPr>
                <w:sz w:val="14"/>
              </w:rPr>
            </w:pPr>
            <w:r>
              <w:rPr>
                <w:sz w:val="14"/>
              </w:rPr>
              <w:t>F 0684</w:t>
            </w:r>
          </w:p>
          <w:p>
            <w:pPr>
              <w:pStyle w:val="TableParagraph"/>
              <w:spacing w:line="208" w:lineRule="auto" w:before="136"/>
              <w:ind w:left="148" w:right="342"/>
              <w:rPr>
                <w:sz w:val="14"/>
              </w:rPr>
            </w:pPr>
            <w:r>
              <w:rPr>
                <w:b/>
                <w:sz w:val="14"/>
              </w:rPr>
              <w:t>Level of harm - </w:t>
            </w:r>
            <w:r>
              <w:rPr>
                <w:sz w:val="14"/>
              </w:rPr>
              <w:t>Actual harm</w:t>
            </w:r>
          </w:p>
          <w:p>
            <w:pPr>
              <w:pStyle w:val="TableParagraph"/>
              <w:spacing w:before="123"/>
              <w:ind w:left="148"/>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13"/>
              </w:rPr>
            </w:pPr>
          </w:p>
          <w:p>
            <w:pPr>
              <w:pStyle w:val="TableParagraph"/>
              <w:ind w:left="148"/>
              <w:rPr>
                <w:sz w:val="14"/>
              </w:rPr>
            </w:pPr>
            <w:r>
              <w:rPr>
                <w:sz w:val="14"/>
              </w:rPr>
              <w:t>F 0695</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tc>
        <w:tc>
          <w:tcPr>
            <w:tcW w:w="7599" w:type="dxa"/>
            <w:gridSpan w:val="4"/>
            <w:tcBorders>
              <w:bottom w:val="single" w:sz="2" w:space="0" w:color="000000"/>
              <w:right w:val="single" w:sz="2" w:space="0" w:color="000000"/>
            </w:tcBorders>
          </w:tcPr>
          <w:p>
            <w:pPr>
              <w:pStyle w:val="TableParagraph"/>
              <w:spacing w:line="150" w:lineRule="exact" w:before="44"/>
              <w:ind w:left="7"/>
              <w:rPr>
                <w:sz w:val="14"/>
              </w:rPr>
            </w:pPr>
            <w:r>
              <w:rPr>
                <w:sz w:val="14"/>
              </w:rPr>
              <w:t>(continued... from page 3)</w:t>
            </w:r>
          </w:p>
          <w:p>
            <w:pPr>
              <w:pStyle w:val="TableParagraph"/>
              <w:spacing w:line="140" w:lineRule="exact"/>
              <w:ind w:left="42"/>
              <w:rPr>
                <w:sz w:val="14"/>
              </w:rPr>
            </w:pPr>
            <w:r>
              <w:rPr>
                <w:sz w:val="14"/>
              </w:rPr>
              <w:t>representative was in the building with a lot of questions. The son reported receiving a call from his mother saying she</w:t>
            </w:r>
          </w:p>
          <w:p>
            <w:pPr>
              <w:pStyle w:val="TableParagraph"/>
              <w:spacing w:line="208" w:lineRule="auto" w:before="6"/>
              <w:ind w:left="42" w:right="542"/>
              <w:rPr>
                <w:sz w:val="14"/>
              </w:rPr>
            </w:pPr>
            <w:r>
              <w:rPr>
                <w:sz w:val="14"/>
              </w:rPr>
              <w:t>was very weak and could not up the phone. After speaking with the son, Employee #7 went to assess the resident. </w:t>
            </w:r>
            <w:r>
              <w:rPr>
                <w:spacing w:val="-3"/>
                <w:sz w:val="14"/>
              </w:rPr>
              <w:t>Resident </w:t>
            </w:r>
            <w:r>
              <w:rPr>
                <w:sz w:val="14"/>
              </w:rPr>
              <w:t>#37 lungs were pretty much clear with a little congestion. The employee placed a call to the physician and obtained an</w:t>
            </w:r>
          </w:p>
          <w:p>
            <w:pPr>
              <w:pStyle w:val="TableParagraph"/>
              <w:spacing w:line="208" w:lineRule="auto"/>
              <w:ind w:left="42" w:right="254"/>
              <w:rPr>
                <w:sz w:val="14"/>
              </w:rPr>
            </w:pPr>
            <w:r>
              <w:rPr>
                <w:sz w:val="14"/>
              </w:rPr>
              <w:t>order for [REDACTED].&gt;When the employee returned to the unit, Employee #10, Certified Occupational Therapy Assistant, was running out of the room yelling for help. Employee #7 stated that he grabbed the crash cart and went to the resident's</w:t>
            </w:r>
          </w:p>
          <w:p>
            <w:pPr>
              <w:pStyle w:val="TableParagraph"/>
              <w:spacing w:line="208" w:lineRule="auto"/>
              <w:ind w:left="7" w:right="340" w:firstLine="35"/>
              <w:rPr>
                <w:sz w:val="14"/>
              </w:rPr>
            </w:pPr>
            <w:r>
              <w:rPr>
                <w:sz w:val="14"/>
              </w:rPr>
              <w:t>room. Resident #37 was on the floor. Employee #7 performed an assessed of Resident #37. She was unresponsive but breathing. When queried about the performance of assessments by the primary nurse related to the change of condition experienced on (MONTH) 8, (YEAR) and (MONTH) 9, (YEAR), Employee #7 was unable to give further insight.</w:t>
            </w:r>
          </w:p>
          <w:p>
            <w:pPr>
              <w:pStyle w:val="TableParagraph"/>
              <w:spacing w:line="208" w:lineRule="auto"/>
              <w:ind w:left="42" w:right="574" w:hanging="35"/>
              <w:rPr>
                <w:sz w:val="14"/>
              </w:rPr>
            </w:pPr>
            <w:r>
              <w:rPr>
                <w:sz w:val="14"/>
              </w:rPr>
              <w:t>The medical record lacked documented evidence of the observation and assessment to include the recording of physiological and behavioral signs and symptoms of distress when the resident's condition declined before arrival of the paramedics and the resident's subsequent death. The facility staff's failure to assess, evaluate interventions and promptly intervene</w:t>
            </w:r>
          </w:p>
          <w:p>
            <w:pPr>
              <w:pStyle w:val="TableParagraph"/>
              <w:spacing w:line="133" w:lineRule="exact"/>
              <w:ind w:left="42"/>
              <w:rPr>
                <w:sz w:val="14"/>
              </w:rPr>
            </w:pPr>
            <w:r>
              <w:rPr>
                <w:sz w:val="14"/>
              </w:rPr>
              <w:t>placed Resident #37 at risk for harm.</w:t>
            </w:r>
          </w:p>
          <w:p>
            <w:pPr>
              <w:pStyle w:val="TableParagraph"/>
              <w:spacing w:line="140" w:lineRule="exact"/>
              <w:ind w:left="7"/>
              <w:rPr>
                <w:sz w:val="14"/>
              </w:rPr>
            </w:pPr>
            <w:r>
              <w:rPr>
                <w:sz w:val="14"/>
              </w:rPr>
              <w:t>During a face to face interview on (MONTH) 13, (YEAR), at 5:30 PM, Employee #7 reviewed and acknowledged the findings.</w:t>
            </w:r>
          </w:p>
          <w:p>
            <w:pPr>
              <w:pStyle w:val="TableParagraph"/>
              <w:spacing w:line="208" w:lineRule="auto" w:before="7"/>
              <w:ind w:left="42" w:right="862" w:hanging="35"/>
              <w:rPr>
                <w:sz w:val="14"/>
              </w:rPr>
            </w:pPr>
            <w:r>
              <w:rPr>
                <w:sz w:val="14"/>
              </w:rPr>
              <w:t>B. Failed to show evidence of collaboration with hospice services to provide resident-directed care for two (2) residents (Residents #11, 187)</w:t>
            </w:r>
          </w:p>
          <w:p>
            <w:pPr>
              <w:pStyle w:val="TableParagraph"/>
              <w:numPr>
                <w:ilvl w:val="0"/>
                <w:numId w:val="5"/>
              </w:numPr>
              <w:tabs>
                <w:tab w:pos="148" w:val="left" w:leader="none"/>
              </w:tabs>
              <w:spacing w:line="133" w:lineRule="exact" w:before="0" w:after="0"/>
              <w:ind w:left="147" w:right="0" w:hanging="140"/>
              <w:jc w:val="left"/>
              <w:rPr>
                <w:sz w:val="14"/>
              </w:rPr>
            </w:pPr>
            <w:r>
              <w:rPr>
                <w:sz w:val="14"/>
              </w:rPr>
              <w:t>Resident# 11 was admitted to the facility on [DATE] (original admitted ) with [DIAGNOSES REDACTED].</w:t>
            </w:r>
          </w:p>
          <w:p>
            <w:pPr>
              <w:pStyle w:val="TableParagraph"/>
              <w:spacing w:line="208" w:lineRule="auto" w:before="6"/>
              <w:ind w:left="42" w:right="157" w:hanging="35"/>
              <w:rPr>
                <w:sz w:val="14"/>
              </w:rPr>
            </w:pPr>
            <w:r>
              <w:rPr>
                <w:sz w:val="14"/>
              </w:rPr>
              <w:t>Review of the Annual Minimum Data set (MDS)dated [DATE] on [DATE] at 2:00 PM showed Section C1000 (Cognition Skills for Daily Decision Making) is coded as 3 which indicate severely impaired-never/rarely makes decisions. Section O (Special Treatments and Programs) is coded as Other-Hospice.</w:t>
            </w:r>
          </w:p>
          <w:p>
            <w:pPr>
              <w:pStyle w:val="TableParagraph"/>
              <w:spacing w:line="208" w:lineRule="auto"/>
              <w:ind w:left="42" w:right="796" w:hanging="35"/>
              <w:rPr>
                <w:sz w:val="14"/>
              </w:rPr>
            </w:pPr>
            <w:r>
              <w:rPr>
                <w:sz w:val="14"/>
              </w:rPr>
              <w:t>Review of the care plan on showed the resident is dependent on staff for meeting all emotional, intellectual, physical and social needs related cognitive deficits.</w:t>
            </w:r>
          </w:p>
          <w:p>
            <w:pPr>
              <w:pStyle w:val="TableParagraph"/>
              <w:spacing w:line="208" w:lineRule="auto"/>
              <w:ind w:left="42" w:right="488" w:hanging="35"/>
              <w:rPr>
                <w:sz w:val="14"/>
              </w:rPr>
            </w:pPr>
            <w:r>
              <w:rPr>
                <w:sz w:val="14"/>
              </w:rPr>
              <w:t>Review of a Social Worker Psychosocial note dated [DATE] showed a Resident Annual Care Conference was held today with (Hospice Name) resident continues on hospice.</w:t>
            </w:r>
          </w:p>
          <w:p>
            <w:pPr>
              <w:pStyle w:val="TableParagraph"/>
              <w:spacing w:line="208" w:lineRule="auto"/>
              <w:ind w:left="42" w:right="531" w:hanging="35"/>
              <w:rPr>
                <w:sz w:val="14"/>
              </w:rPr>
            </w:pPr>
            <w:r>
              <w:rPr>
                <w:sz w:val="14"/>
              </w:rPr>
              <w:t>A further review of the care plans showed Hospice Program Interventions/Tasks Collaborate with hospice nurse/physician re: effectiveness of treatment plan medication and care, communicate with hospice nurse/social worker when they visiting and updates treatment/plan of care and in corporate knowledge of hospice process into all care activities. (sic)</w:t>
            </w:r>
          </w:p>
          <w:p>
            <w:pPr>
              <w:pStyle w:val="TableParagraph"/>
              <w:spacing w:line="133" w:lineRule="exact"/>
              <w:ind w:left="7"/>
              <w:rPr>
                <w:sz w:val="14"/>
              </w:rPr>
            </w:pPr>
            <w:r>
              <w:rPr>
                <w:sz w:val="14"/>
              </w:rPr>
              <w:t>A review of Resident# 11 medical record failed to show documentation from hospice services.</w:t>
            </w:r>
          </w:p>
          <w:p>
            <w:pPr>
              <w:pStyle w:val="TableParagraph"/>
              <w:spacing w:line="208" w:lineRule="auto" w:before="6"/>
              <w:ind w:left="42" w:right="791" w:hanging="35"/>
              <w:rPr>
                <w:sz w:val="14"/>
              </w:rPr>
            </w:pPr>
            <w:r>
              <w:rPr>
                <w:sz w:val="14"/>
              </w:rPr>
              <w:t>During an interview on [DATE] at 2:30 PM Employee# 4 was asked to provide evidence of ongoing communication and collaboration between facility staff and hospice staff.</w:t>
            </w:r>
          </w:p>
          <w:p>
            <w:pPr>
              <w:pStyle w:val="TableParagraph"/>
              <w:spacing w:line="208" w:lineRule="auto"/>
              <w:ind w:left="42" w:right="891" w:hanging="35"/>
              <w:rPr>
                <w:sz w:val="14"/>
              </w:rPr>
            </w:pPr>
            <w:r>
              <w:rPr>
                <w:sz w:val="14"/>
              </w:rPr>
              <w:t>Employee# 4 stated they have a book they (hospice services) put their notes in and I don't see the book, I will call them (hospice) now.</w:t>
            </w:r>
          </w:p>
          <w:p>
            <w:pPr>
              <w:pStyle w:val="TableParagraph"/>
              <w:spacing w:line="133" w:lineRule="exact"/>
              <w:ind w:left="7"/>
              <w:rPr>
                <w:sz w:val="14"/>
              </w:rPr>
            </w:pPr>
            <w:r>
              <w:rPr>
                <w:sz w:val="14"/>
              </w:rPr>
              <w:t>Employee#4 failed to show evidence of ongoing communication and or collaboration with hospice services.</w:t>
            </w:r>
          </w:p>
          <w:p>
            <w:pPr>
              <w:pStyle w:val="TableParagraph"/>
              <w:spacing w:line="208" w:lineRule="auto" w:before="7"/>
              <w:ind w:left="42" w:right="247" w:hanging="35"/>
              <w:rPr>
                <w:sz w:val="14"/>
              </w:rPr>
            </w:pPr>
            <w:r>
              <w:rPr>
                <w:sz w:val="14"/>
              </w:rPr>
              <w:t>During an interview on [DATE] at 3:00 PM Employee# 4 stated the hospice book was on another floor, we just communicate with them (hospice) if there are any issues, I don't see a collaborative care plan with hospice.</w:t>
            </w:r>
          </w:p>
          <w:p>
            <w:pPr>
              <w:pStyle w:val="TableParagraph"/>
              <w:spacing w:line="208" w:lineRule="auto"/>
              <w:ind w:left="42" w:right="737" w:hanging="35"/>
              <w:rPr>
                <w:sz w:val="14"/>
              </w:rPr>
            </w:pPr>
            <w:r>
              <w:rPr>
                <w:sz w:val="14"/>
              </w:rPr>
              <w:t>Facility staff failed to show evidence of collaboration with the hospice services and or the implementation of hospice care plan interventions to provide resident-directed care.</w:t>
            </w:r>
          </w:p>
          <w:p>
            <w:pPr>
              <w:pStyle w:val="TableParagraph"/>
              <w:spacing w:line="133" w:lineRule="exact"/>
              <w:ind w:left="7"/>
              <w:rPr>
                <w:sz w:val="14"/>
              </w:rPr>
            </w:pPr>
            <w:r>
              <w:rPr>
                <w:sz w:val="14"/>
              </w:rPr>
              <w:t>During a face-to-face meeting on [DATE] at 3:00 PM Employee # 4 acknowledged the findings.</w:t>
            </w:r>
          </w:p>
          <w:p>
            <w:pPr>
              <w:pStyle w:val="TableParagraph"/>
              <w:numPr>
                <w:ilvl w:val="0"/>
                <w:numId w:val="5"/>
              </w:numPr>
              <w:tabs>
                <w:tab w:pos="148" w:val="left" w:leader="none"/>
              </w:tabs>
              <w:spacing w:line="208" w:lineRule="auto" w:before="6" w:after="0"/>
              <w:ind w:left="42" w:right="275" w:hanging="35"/>
              <w:jc w:val="left"/>
              <w:rPr>
                <w:sz w:val="14"/>
              </w:rPr>
            </w:pPr>
            <w:r>
              <w:rPr>
                <w:sz w:val="14"/>
              </w:rPr>
              <w:t>Resident #187 was admitted to the facility on (MONTH) 31, 2014 with [DIAGNOSES REDACTED]. Per documentation in </w:t>
            </w:r>
            <w:r>
              <w:rPr>
                <w:spacing w:val="-6"/>
                <w:sz w:val="14"/>
              </w:rPr>
              <w:t>the </w:t>
            </w:r>
            <w:r>
              <w:rPr>
                <w:sz w:val="14"/>
              </w:rPr>
              <w:t>progress notes the resident was admitted into Hospice care in (MONTH) (YEAR) due to Advanced Dementia.</w:t>
            </w:r>
          </w:p>
          <w:p>
            <w:pPr>
              <w:pStyle w:val="TableParagraph"/>
              <w:spacing w:line="208" w:lineRule="auto"/>
              <w:ind w:left="42" w:right="636" w:hanging="35"/>
              <w:rPr>
                <w:sz w:val="14"/>
              </w:rPr>
            </w:pPr>
            <w:r>
              <w:rPr>
                <w:sz w:val="14"/>
              </w:rPr>
              <w:t>Review of the care plan shows notes indicating that the resident receives Hospice care. However, there is no documentation on the care plans or in the progress notes identifying what aspects of the resident's services will be provided by the</w:t>
            </w:r>
          </w:p>
          <w:p>
            <w:pPr>
              <w:pStyle w:val="TableParagraph"/>
              <w:spacing w:line="133" w:lineRule="exact"/>
              <w:ind w:left="42"/>
              <w:rPr>
                <w:sz w:val="14"/>
              </w:rPr>
            </w:pPr>
            <w:r>
              <w:rPr>
                <w:sz w:val="14"/>
              </w:rPr>
              <w:t>facility, which will be provided by Hospice and how all aspects of the resident's care will be coordinated.</w:t>
            </w:r>
          </w:p>
          <w:p>
            <w:pPr>
              <w:pStyle w:val="TableParagraph"/>
              <w:spacing w:line="208" w:lineRule="auto" w:before="6"/>
              <w:ind w:left="42" w:right="290" w:hanging="35"/>
              <w:rPr>
                <w:sz w:val="14"/>
              </w:rPr>
            </w:pPr>
            <w:r>
              <w:rPr>
                <w:sz w:val="14"/>
              </w:rPr>
              <w:t>During a face-to-face interview with Employee #7 on (MONTH) 8, (YEAR) at approximately 11:00 AM the employee was asked whether Resident #187 receives Hospice care. The employee responded that she did. The employee was then asked for Hospice' assessment and documentation of the care provided to the resident. Employee #7 responded that Hospice has a separate chart</w:t>
            </w:r>
          </w:p>
          <w:p>
            <w:pPr>
              <w:pStyle w:val="TableParagraph"/>
              <w:spacing w:line="133" w:lineRule="exact"/>
              <w:ind w:left="42"/>
              <w:rPr>
                <w:sz w:val="14"/>
              </w:rPr>
            </w:pPr>
            <w:r>
              <w:rPr>
                <w:sz w:val="14"/>
              </w:rPr>
              <w:t>for each resident and that all of their notes and care plans are kept in that chart.</w:t>
            </w:r>
          </w:p>
          <w:p>
            <w:pPr>
              <w:pStyle w:val="TableParagraph"/>
              <w:spacing w:line="208" w:lineRule="auto" w:before="7"/>
              <w:ind w:left="42" w:right="813" w:hanging="35"/>
              <w:rPr>
                <w:sz w:val="14"/>
              </w:rPr>
            </w:pPr>
            <w:r>
              <w:rPr>
                <w:sz w:val="14"/>
              </w:rPr>
              <w:t>Employee #7 gave me a chart which was labelled with the resident's name and the name of the Hospice group. The chart contained documentation from various members of the Hospice staff.</w:t>
            </w:r>
          </w:p>
          <w:p>
            <w:pPr>
              <w:pStyle w:val="TableParagraph"/>
              <w:spacing w:line="208" w:lineRule="auto"/>
              <w:ind w:left="42" w:right="228" w:hanging="35"/>
              <w:rPr>
                <w:sz w:val="14"/>
              </w:rPr>
            </w:pPr>
            <w:r>
              <w:rPr>
                <w:sz w:val="14"/>
              </w:rPr>
              <w:t>Another face-to-face interview was conducted with Employee#2 on (MONTH) 9, (YEAR) at approximately 2:00PM to discuss the absence of integration between the care provided by Hospice and the care provided by the facility.</w:t>
            </w:r>
          </w:p>
          <w:p>
            <w:pPr>
              <w:pStyle w:val="TableParagraph"/>
              <w:spacing w:line="208" w:lineRule="auto"/>
              <w:ind w:left="42" w:right="676" w:hanging="35"/>
              <w:rPr>
                <w:sz w:val="14"/>
              </w:rPr>
            </w:pPr>
            <w:r>
              <w:rPr>
                <w:sz w:val="14"/>
              </w:rPr>
              <w:t>The employee acknowledged that the care plans lacked integration between the two services but added that she is currently working with Hospice to resolve that problem.</w:t>
            </w:r>
          </w:p>
          <w:p>
            <w:pPr>
              <w:pStyle w:val="TableParagraph"/>
              <w:spacing w:before="7"/>
              <w:rPr>
                <w:sz w:val="17"/>
              </w:rPr>
            </w:pPr>
          </w:p>
          <w:p>
            <w:pPr>
              <w:pStyle w:val="TableParagraph"/>
              <w:spacing w:line="150" w:lineRule="exact"/>
              <w:ind w:left="7"/>
              <w:rPr>
                <w:b/>
                <w:sz w:val="14"/>
              </w:rPr>
            </w:pPr>
            <w:r>
              <w:rPr>
                <w:b/>
                <w:sz w:val="14"/>
              </w:rPr>
              <w:t>Provide safe and appropriate respiratory care for a resident when needed.</w:t>
            </w:r>
          </w:p>
          <w:p>
            <w:pPr>
              <w:pStyle w:val="TableParagraph"/>
              <w:spacing w:line="140" w:lineRule="exact"/>
              <w:ind w:left="7"/>
              <w:rPr>
                <w:sz w:val="14"/>
              </w:rPr>
            </w:pPr>
            <w:r>
              <w:rPr>
                <w:sz w:val="14"/>
              </w:rPr>
              <w:t>**NOTE- TERMS IN BRACKETS HAVE BEEN EDITED TO PROTECT CONFIDENTIALITY**</w:t>
            </w:r>
          </w:p>
          <w:p>
            <w:pPr>
              <w:pStyle w:val="TableParagraph"/>
              <w:spacing w:line="208" w:lineRule="auto" w:before="6"/>
              <w:ind w:left="7" w:right="854"/>
              <w:rPr>
                <w:sz w:val="14"/>
              </w:rPr>
            </w:pPr>
            <w:r>
              <w:rPr>
                <w:sz w:val="14"/>
              </w:rPr>
              <w:t>Based on policy review, record review, and staff interview, the facility failed to document the assessment monitoring of Resident #37's respiratory condition to include response to new medication and oxygen therapy. (Resident #37) Findings included .</w:t>
            </w:r>
          </w:p>
          <w:p>
            <w:pPr>
              <w:pStyle w:val="TableParagraph"/>
              <w:spacing w:line="208" w:lineRule="auto"/>
              <w:ind w:left="42" w:right="754" w:hanging="35"/>
              <w:rPr>
                <w:sz w:val="14"/>
              </w:rPr>
            </w:pPr>
            <w:r>
              <w:rPr>
                <w:sz w:val="14"/>
              </w:rPr>
              <w:t>Review of The Respiratory Therapy/ Impaired Respiratory Status training instructs the staff to describe accurately </w:t>
            </w:r>
            <w:r>
              <w:rPr>
                <w:spacing w:val="-3"/>
                <w:sz w:val="14"/>
              </w:rPr>
              <w:t>breaths </w:t>
            </w:r>
            <w:r>
              <w:rPr>
                <w:sz w:val="14"/>
              </w:rPr>
              <w:t>sounds overall lung aspects, the respiratory rate, rhythm and quality, the effectiveness of any respiratory treatments given such as oxygen, resident's comfort level as it relates to respiratory status, any changes in level of consciousness, anxiety or other mental status changes, and the resident's overall condition as related to respiratory status and any</w:t>
            </w:r>
          </w:p>
          <w:p>
            <w:pPr>
              <w:pStyle w:val="TableParagraph"/>
              <w:spacing w:line="133" w:lineRule="exact"/>
              <w:ind w:left="42"/>
              <w:rPr>
                <w:sz w:val="14"/>
              </w:rPr>
            </w:pPr>
            <w:r>
              <w:rPr>
                <w:sz w:val="14"/>
              </w:rPr>
              <w:t>skilled nursing interventions used to aid in comfort and improve overall status.</w:t>
            </w:r>
          </w:p>
          <w:p>
            <w:pPr>
              <w:pStyle w:val="TableParagraph"/>
              <w:spacing w:line="208" w:lineRule="auto" w:before="7"/>
              <w:ind w:left="42" w:right="356" w:hanging="35"/>
              <w:rPr>
                <w:sz w:val="14"/>
              </w:rPr>
            </w:pPr>
            <w:r>
              <w:rPr>
                <w:sz w:val="14"/>
              </w:rPr>
              <w:t>Facility's Documentation policy dated (MONTH) 26, (YEAR), states daily clinical notes are written by a licensed nurse </w:t>
            </w:r>
            <w:r>
              <w:rPr>
                <w:spacing w:val="-6"/>
                <w:sz w:val="14"/>
              </w:rPr>
              <w:t>for </w:t>
            </w:r>
            <w:r>
              <w:rPr>
                <w:sz w:val="14"/>
              </w:rPr>
              <w:t>residents receiving Medicare benefits. These guidelines are also applicable for other required clinical notes. Clinical</w:t>
            </w:r>
          </w:p>
          <w:p>
            <w:pPr>
              <w:pStyle w:val="TableParagraph"/>
              <w:spacing w:line="133" w:lineRule="exact"/>
              <w:ind w:left="42"/>
              <w:rPr>
                <w:sz w:val="14"/>
              </w:rPr>
            </w:pPr>
            <w:r>
              <w:rPr>
                <w:sz w:val="14"/>
              </w:rPr>
              <w:t>notes for respiratory conditions . lungs sounds, nature of respirations, cough, temperature, hydration, medication to</w:t>
            </w:r>
          </w:p>
          <w:p>
            <w:pPr>
              <w:pStyle w:val="TableParagraph"/>
              <w:spacing w:line="208" w:lineRule="auto" w:before="6"/>
              <w:ind w:left="42" w:right="566"/>
              <w:rPr>
                <w:sz w:val="14"/>
              </w:rPr>
            </w:pPr>
            <w:r>
              <w:rPr>
                <w:sz w:val="14"/>
              </w:rPr>
              <w:t>include any new medication prescribed, changed, or discontinued, response to medications started, changed or discontinued, and changes in resident's condition.</w:t>
            </w:r>
          </w:p>
          <w:p>
            <w:pPr>
              <w:pStyle w:val="TableParagraph"/>
              <w:spacing w:line="133" w:lineRule="exact"/>
              <w:ind w:left="7"/>
              <w:rPr>
                <w:sz w:val="14"/>
              </w:rPr>
            </w:pPr>
            <w:r>
              <w:rPr>
                <w:sz w:val="14"/>
              </w:rPr>
              <w:t>Resident #37 was admitted on (MONTH) 15, (YEAR) with [DIAGNOSES REDACTED].</w:t>
            </w:r>
          </w:p>
          <w:p>
            <w:pPr>
              <w:pStyle w:val="TableParagraph"/>
              <w:spacing w:line="208" w:lineRule="auto" w:before="7"/>
              <w:ind w:left="7" w:right="181"/>
              <w:rPr>
                <w:sz w:val="14"/>
              </w:rPr>
            </w:pPr>
            <w:r>
              <w:rPr>
                <w:sz w:val="14"/>
              </w:rPr>
              <w:t>Review of the medical record on (MONTH) 13, (YEAR) showed a nursing note dated (MONTH) 8, (YEAR), at 4:30 PM, </w:t>
            </w:r>
            <w:r>
              <w:rPr>
                <w:spacing w:val="-3"/>
                <w:sz w:val="14"/>
              </w:rPr>
              <w:t>Resident </w:t>
            </w:r>
            <w:r>
              <w:rPr>
                <w:sz w:val="14"/>
              </w:rPr>
              <w:t>#37</w:t>
            </w:r>
          </w:p>
          <w:p>
            <w:pPr>
              <w:pStyle w:val="TableParagraph"/>
              <w:spacing w:line="208" w:lineRule="auto"/>
              <w:ind w:left="7" w:right="181" w:firstLine="35"/>
              <w:rPr>
                <w:sz w:val="14"/>
              </w:rPr>
            </w:pPr>
            <w:r>
              <w:rPr>
                <w:sz w:val="14"/>
              </w:rPr>
              <w:t>complained of intermittent non-productive cough. The physician was called and new order obtained for [MEDICATION </w:t>
            </w:r>
            <w:r>
              <w:rPr>
                <w:spacing w:val="-4"/>
                <w:sz w:val="14"/>
              </w:rPr>
              <w:t>NAME] </w:t>
            </w:r>
            <w:r>
              <w:rPr>
                <w:sz w:val="14"/>
              </w:rPr>
              <w:t>(use</w:t>
            </w:r>
          </w:p>
          <w:p>
            <w:pPr>
              <w:pStyle w:val="TableParagraph"/>
              <w:spacing w:line="208" w:lineRule="auto"/>
              <w:ind w:left="42" w:right="173"/>
              <w:rPr>
                <w:sz w:val="14"/>
              </w:rPr>
            </w:pPr>
            <w:r>
              <w:rPr>
                <w:sz w:val="14"/>
              </w:rPr>
              <w:t>to treat cough) 5 milliliters by mouth three (3) times a day for five (5) days, [MEDICATION NAME] 3 milligrams for [MEDICAL CONDITION].</w:t>
            </w:r>
          </w:p>
          <w:p>
            <w:pPr>
              <w:pStyle w:val="TableParagraph"/>
              <w:spacing w:line="208" w:lineRule="auto"/>
              <w:ind w:left="7"/>
              <w:rPr>
                <w:sz w:val="14"/>
              </w:rPr>
            </w:pPr>
            <w:r>
              <w:rPr>
                <w:sz w:val="14"/>
              </w:rPr>
              <w:t>On (MONTH) 8, (YEAR) at 10:09 PM, the nursing note showed Resident received in bed awake and verbally responsive, no cough noted this shift. [MEDICATION NAME] 5mls given as ordered. [MEDICATION NAME] 3mg given for [MEDICAL CONDITION] with come</w:t>
            </w:r>
          </w:p>
          <w:p>
            <w:pPr>
              <w:pStyle w:val="TableParagraph"/>
              <w:spacing w:line="208" w:lineRule="auto"/>
              <w:ind w:left="42" w:right="831"/>
              <w:jc w:val="both"/>
              <w:rPr>
                <w:sz w:val="14"/>
              </w:rPr>
            </w:pPr>
            <w:r>
              <w:rPr>
                <w:sz w:val="14"/>
              </w:rPr>
              <w:t>effect. Appetite good, fluids well tolerated. Lungs sounds clear bilaterally on auscultation with no wheezing or crackles noted. Bed in lowest position with call light within reach. No complaint of pain, respiratory distress or discomfort </w:t>
            </w:r>
            <w:r>
              <w:rPr>
                <w:spacing w:val="-4"/>
                <w:sz w:val="14"/>
              </w:rPr>
              <w:t>noted </w:t>
            </w:r>
            <w:r>
              <w:rPr>
                <w:sz w:val="14"/>
              </w:rPr>
              <w:t>or voiced.</w:t>
            </w:r>
          </w:p>
          <w:p>
            <w:pPr>
              <w:pStyle w:val="TableParagraph"/>
              <w:spacing w:line="208" w:lineRule="auto"/>
              <w:ind w:left="42" w:right="391" w:hanging="35"/>
              <w:rPr>
                <w:sz w:val="14"/>
              </w:rPr>
            </w:pPr>
            <w:r>
              <w:rPr>
                <w:sz w:val="14"/>
              </w:rPr>
              <w:t>May 9, (YEAR) at 12:07 AM, the nursing note showed the nurse received Resident asleep in the bed and stable with no signs of a cough, respiratory distress or pain. [MEDICATION NAME] treatment appears to be effective. Bed is in the lowest position, call light within reach, side rails up and non-skid socks are on. Continued safety precautions and monitoring.</w:t>
            </w:r>
          </w:p>
          <w:p>
            <w:pPr>
              <w:pStyle w:val="TableParagraph"/>
              <w:spacing w:line="208" w:lineRule="auto"/>
              <w:ind w:left="42" w:right="232" w:hanging="35"/>
              <w:rPr>
                <w:sz w:val="14"/>
              </w:rPr>
            </w:pPr>
            <w:r>
              <w:rPr>
                <w:sz w:val="14"/>
              </w:rPr>
              <w:t>On (MONTH) 9, (YEAR) at 6:39 AM the nursing note showed Resident slept throughout the night with no complaints of pain/distress/sleep pattern. [MEDICATION NAME] appeared to be effective. Resident has a small bout of non-productive coughs when using the bathroom this morning but had no complaints. Bed is in the lowest position, call light within reach, nonskid</w:t>
            </w:r>
          </w:p>
          <w:p>
            <w:pPr>
              <w:pStyle w:val="TableParagraph"/>
              <w:spacing w:line="133" w:lineRule="exact"/>
              <w:ind w:left="42"/>
              <w:rPr>
                <w:sz w:val="14"/>
              </w:rPr>
            </w:pPr>
            <w:r>
              <w:rPr>
                <w:sz w:val="14"/>
              </w:rPr>
              <w:t>socks on, and side rails up. Continue to monitor.</w:t>
            </w:r>
          </w:p>
          <w:p>
            <w:pPr>
              <w:pStyle w:val="TableParagraph"/>
              <w:spacing w:line="208" w:lineRule="auto" w:before="5"/>
              <w:ind w:left="42" w:right="430" w:hanging="35"/>
              <w:rPr>
                <w:sz w:val="14"/>
              </w:rPr>
            </w:pPr>
            <w:r>
              <w:rPr>
                <w:sz w:val="14"/>
              </w:rPr>
              <w:t>Nursing note dated (MONTH) 9, (YEAR) at 1:39 PM, showed the resident's representative came into the facility to report Resident #37 complained of generalized weakness and did not have enough strength to pick up the phone in the morning when the resident representative called. The resident was assessed and noted to be alert and arousable, and reported not feeling</w:t>
            </w:r>
          </w:p>
          <w:p>
            <w:pPr>
              <w:pStyle w:val="TableParagraph"/>
              <w:spacing w:line="208" w:lineRule="auto"/>
              <w:ind w:left="42" w:right="640"/>
              <w:rPr>
                <w:sz w:val="14"/>
              </w:rPr>
            </w:pPr>
            <w:r>
              <w:rPr>
                <w:sz w:val="14"/>
              </w:rPr>
              <w:t>tired. The lungs were auscultated, and noted to be congested bilaterally (mild crackles) on upper lobes, lower lobes clear bilaterally, cough present, non-productive . The physician was notified and new telephone order obtained for chest x-ray to rule out an upper respiratory infection.</w:t>
            </w:r>
          </w:p>
          <w:p>
            <w:pPr>
              <w:pStyle w:val="TableParagraph"/>
              <w:spacing w:line="208" w:lineRule="auto"/>
              <w:ind w:left="42" w:right="616" w:hanging="35"/>
              <w:rPr>
                <w:sz w:val="14"/>
              </w:rPr>
            </w:pPr>
            <w:r>
              <w:rPr>
                <w:sz w:val="14"/>
              </w:rPr>
              <w:t>On (MONTH) 9, (YEAR), at 11:41 PM, the nursing staff documented that Resident #37 was found lying on the floor by the therapy staff at approximately 4:32 PM. On assessment, the resident skin was cold and clammy to touch, rapid respirations,</w:t>
            </w:r>
          </w:p>
        </w:tc>
      </w:tr>
    </w:tbl>
    <w:p>
      <w:pPr>
        <w:tabs>
          <w:tab w:pos="2525" w:val="left" w:leader="none"/>
          <w:tab w:pos="4889" w:val="left" w:leader="none"/>
          <w:tab w:pos="7253" w:val="left" w:leader="none"/>
        </w:tabs>
        <w:spacing w:before="49"/>
        <w:ind w:left="162" w:right="0" w:firstLine="0"/>
        <w:jc w:val="left"/>
        <w:rPr>
          <w:rFonts w:ascii="Times New Roman"/>
          <w:sz w:val="14"/>
        </w:rPr>
      </w:pPr>
      <w:r>
        <w:rPr>
          <w:rFonts w:ascii="Times New Roman"/>
          <w:sz w:val="14"/>
        </w:rPr>
        <w:t>FORM CMS-2567(02-99)</w:t>
        <w:tab/>
        <w:t>Event ID: YL1O11</w:t>
        <w:tab/>
        <w:t>Facility ID: 095038</w:t>
        <w:tab/>
        <w:t>If continuation sheet</w:t>
      </w:r>
    </w:p>
    <w:p>
      <w:pPr>
        <w:spacing w:after="0"/>
        <w:jc w:val="left"/>
        <w:rPr>
          <w:rFonts w:ascii="Times New Roman"/>
          <w:sz w:val="14"/>
        </w:rPr>
        <w:sectPr>
          <w:pgSz w:w="11900" w:h="16840"/>
          <w:pgMar w:header="95" w:footer="0" w:top="520" w:bottom="0" w:left="1100" w:right="1100"/>
        </w:sect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0"/>
        <w:gridCol w:w="1928"/>
        <w:gridCol w:w="1891"/>
        <w:gridCol w:w="1891"/>
        <w:gridCol w:w="1889"/>
      </w:tblGrid>
      <w:tr>
        <w:trPr>
          <w:trHeight w:val="850" w:hRule="atLeast"/>
        </w:trPr>
        <w:tc>
          <w:tcPr>
            <w:tcW w:w="1850" w:type="dxa"/>
          </w:tcPr>
          <w:p>
            <w:pPr>
              <w:pStyle w:val="TableParagraph"/>
              <w:spacing w:line="208" w:lineRule="auto" w:before="61"/>
              <w:ind w:left="35" w:right="738"/>
              <w:rPr>
                <w:sz w:val="14"/>
              </w:rPr>
            </w:pP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6"/>
              </w:numPr>
              <w:tabs>
                <w:tab w:pos="211" w:val="left" w:leader="none"/>
                <w:tab w:pos="1371" w:val="left" w:leader="none"/>
              </w:tabs>
              <w:spacing w:line="140" w:lineRule="exact" w:before="0" w:after="0"/>
              <w:ind w:left="210" w:right="0" w:hanging="171"/>
              <w:jc w:val="left"/>
              <w:rPr>
                <w:sz w:val="14"/>
              </w:rPr>
            </w:pPr>
            <w:r>
              <w:rPr>
                <w:sz w:val="14"/>
              </w:rPr>
              <w:t>BUILDING </w:t>
            </w:r>
            <w:r>
              <w:rPr>
                <w:sz w:val="14"/>
                <w:u w:val="single"/>
              </w:rPr>
              <w:t> </w:t>
              <w:tab/>
            </w:r>
          </w:p>
          <w:p>
            <w:pPr>
              <w:pStyle w:val="TableParagraph"/>
              <w:numPr>
                <w:ilvl w:val="0"/>
                <w:numId w:val="6"/>
              </w:numPr>
              <w:tabs>
                <w:tab w:pos="203" w:val="left" w:leader="none"/>
                <w:tab w:pos="998" w:val="left" w:leader="none"/>
              </w:tabs>
              <w:spacing w:line="150" w:lineRule="exact" w:before="0" w:after="0"/>
              <w:ind w:left="202" w:right="0" w:hanging="163"/>
              <w:jc w:val="left"/>
              <w:rPr>
                <w:sz w:val="14"/>
              </w:rPr>
            </w:pPr>
            <w:r>
              <w:rPr>
                <w:sz w:val="14"/>
              </w:rPr>
              <w:t>WING </w:t>
            </w:r>
            <w:r>
              <w:rPr>
                <w:sz w:val="14"/>
                <w:u w:val="single"/>
              </w:rPr>
              <w:t> </w:t>
              <w:tab/>
            </w:r>
          </w:p>
        </w:tc>
        <w:tc>
          <w:tcPr>
            <w:tcW w:w="1889" w:type="dxa"/>
            <w:tcBorders>
              <w:left w:val="single" w:sz="6" w:space="0" w:color="000000"/>
            </w:tcBorders>
          </w:tcPr>
          <w:p>
            <w:pPr>
              <w:pStyle w:val="TableParagraph"/>
              <w:spacing w:line="208" w:lineRule="auto" w:before="21"/>
              <w:ind w:left="-3" w:right="591"/>
              <w:rPr>
                <w:sz w:val="14"/>
              </w:rPr>
            </w:pPr>
            <w:r>
              <w:rPr>
                <w:sz w:val="14"/>
              </w:rPr>
              <w:t>(X3) DATE SURVEY COMPLETED</w:t>
            </w:r>
          </w:p>
          <w:p>
            <w:pPr>
              <w:pStyle w:val="TableParagraph"/>
              <w:spacing w:before="63"/>
              <w:ind w:left="-3"/>
              <w:rPr>
                <w:b/>
                <w:sz w:val="14"/>
              </w:rPr>
            </w:pPr>
            <w:r>
              <w:rPr>
                <w:b/>
                <w:sz w:val="14"/>
              </w:rPr>
              <w:t>08/14/2018</w:t>
            </w:r>
          </w:p>
        </w:tc>
      </w:tr>
      <w:tr>
        <w:trPr>
          <w:trHeight w:val="510" w:hRule="atLeast"/>
        </w:trPr>
        <w:tc>
          <w:tcPr>
            <w:tcW w:w="5669" w:type="dxa"/>
            <w:gridSpan w:val="3"/>
            <w:tcBorders>
              <w:right w:val="single" w:sz="6" w:space="0" w:color="000000"/>
            </w:tcBorders>
          </w:tcPr>
          <w:p>
            <w:pPr>
              <w:pStyle w:val="TableParagraph"/>
              <w:spacing w:before="4"/>
              <w:ind w:left="-5"/>
              <w:rPr>
                <w:sz w:val="14"/>
              </w:rPr>
            </w:pPr>
            <w:r>
              <w:rPr>
                <w:sz w:val="14"/>
              </w:rPr>
              <w:t>NAME OF PROVIDER OF SUPPLIER</w:t>
            </w:r>
          </w:p>
          <w:p>
            <w:pPr>
              <w:pStyle w:val="TableParagraph"/>
              <w:spacing w:before="59"/>
              <w:ind w:left="-5"/>
              <w:rPr>
                <w:b/>
                <w:sz w:val="14"/>
              </w:rPr>
            </w:pPr>
            <w:r>
              <w:rPr>
                <w:b/>
                <w:sz w:val="14"/>
              </w:rPr>
              <w:t>FOREST HILLS OF DC</w:t>
            </w:r>
          </w:p>
        </w:tc>
        <w:tc>
          <w:tcPr>
            <w:tcW w:w="3780"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48"/>
              <w:rPr>
                <w:b/>
                <w:sz w:val="14"/>
              </w:rPr>
            </w:pPr>
            <w:r>
              <w:rPr>
                <w:b/>
                <w:sz w:val="14"/>
              </w:rPr>
              <w:t>4901 CONNECTICUT AVENUE, NW WASHINGTON, DC 20008</w:t>
            </w:r>
          </w:p>
        </w:tc>
      </w:tr>
      <w:tr>
        <w:trPr>
          <w:trHeight w:val="194" w:hRule="atLeast"/>
        </w:trPr>
        <w:tc>
          <w:tcPr>
            <w:tcW w:w="9449" w:type="dxa"/>
            <w:gridSpan w:val="5"/>
            <w:tcBorders>
              <w:bottom w:val="single" w:sz="6" w:space="0" w:color="000000"/>
            </w:tcBorders>
          </w:tcPr>
          <w:p>
            <w:pPr>
              <w:pStyle w:val="TableParagraph"/>
              <w:spacing w:line="143" w:lineRule="exact" w:before="31"/>
              <w:ind w:left="35"/>
              <w:rPr>
                <w:sz w:val="14"/>
              </w:rPr>
            </w:pPr>
            <w:r>
              <w:rPr>
                <w:sz w:val="14"/>
              </w:rPr>
              <w:t>For information on the nursing home's plan to correct this deficiency, please contact the nursing home or the state survey agency.</w:t>
            </w:r>
          </w:p>
        </w:tc>
      </w:tr>
      <w:tr>
        <w:trPr>
          <w:trHeight w:val="347" w:hRule="atLeast"/>
        </w:trPr>
        <w:tc>
          <w:tcPr>
            <w:tcW w:w="1850" w:type="dxa"/>
            <w:tcBorders>
              <w:top w:val="single" w:sz="6" w:space="0" w:color="000000"/>
            </w:tcBorders>
          </w:tcPr>
          <w:p>
            <w:pPr>
              <w:pStyle w:val="TableParagraph"/>
              <w:spacing w:before="41"/>
              <w:ind w:left="118"/>
              <w:rPr>
                <w:sz w:val="14"/>
              </w:rPr>
            </w:pPr>
            <w:r>
              <w:rPr>
                <w:sz w:val="14"/>
              </w:rPr>
              <w:t>(X4) ID PREFIX TAG</w:t>
            </w:r>
          </w:p>
        </w:tc>
        <w:tc>
          <w:tcPr>
            <w:tcW w:w="7599" w:type="dxa"/>
            <w:gridSpan w:val="4"/>
          </w:tcPr>
          <w:p>
            <w:pPr>
              <w:pStyle w:val="TableParagraph"/>
              <w:spacing w:line="140" w:lineRule="exact" w:before="60"/>
              <w:ind w:left="7" w:right="456"/>
              <w:rPr>
                <w:sz w:val="14"/>
              </w:rPr>
            </w:pPr>
            <w:r>
              <w:rPr>
                <w:sz w:val="14"/>
              </w:rPr>
              <w:t>SUMMARY STATEMENT OF DEFICIENCIES (EACH DEFICIENCY MUST BE PRECEDED BY FULL REGULATORY OR LSC IDENTIFYING INFORMATION)</w:t>
            </w:r>
          </w:p>
        </w:tc>
      </w:tr>
      <w:tr>
        <w:trPr>
          <w:trHeight w:val="13615" w:hRule="atLeast"/>
        </w:trPr>
        <w:tc>
          <w:tcPr>
            <w:tcW w:w="1850" w:type="dxa"/>
            <w:tcBorders>
              <w:bottom w:val="nil"/>
            </w:tcBorders>
          </w:tcPr>
          <w:p>
            <w:pPr>
              <w:pStyle w:val="TableParagraph"/>
              <w:spacing w:before="44"/>
              <w:ind w:left="148"/>
              <w:rPr>
                <w:sz w:val="14"/>
              </w:rPr>
            </w:pPr>
            <w:r>
              <w:rPr>
                <w:sz w:val="14"/>
              </w:rPr>
              <w:t>F 0695</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20"/>
              </w:rPr>
            </w:pPr>
          </w:p>
          <w:p>
            <w:pPr>
              <w:pStyle w:val="TableParagraph"/>
              <w:ind w:left="148"/>
              <w:rPr>
                <w:sz w:val="14"/>
              </w:rPr>
            </w:pPr>
            <w:r>
              <w:rPr>
                <w:sz w:val="14"/>
              </w:rPr>
              <w:t>F 0711</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1"/>
              </w:rPr>
            </w:pPr>
          </w:p>
          <w:p>
            <w:pPr>
              <w:pStyle w:val="TableParagraph"/>
              <w:ind w:left="148"/>
              <w:rPr>
                <w:sz w:val="14"/>
              </w:rPr>
            </w:pPr>
            <w:r>
              <w:rPr>
                <w:sz w:val="14"/>
              </w:rPr>
              <w:t>F 0732</w:t>
            </w:r>
          </w:p>
          <w:p>
            <w:pPr>
              <w:pStyle w:val="TableParagraph"/>
              <w:spacing w:line="208" w:lineRule="auto" w:before="136"/>
              <w:ind w:left="148" w:right="217"/>
              <w:rPr>
                <w:sz w:val="14"/>
              </w:rPr>
            </w:pPr>
            <w:r>
              <w:rPr>
                <w:b/>
                <w:sz w:val="14"/>
              </w:rPr>
              <w:t>Level of harm - </w:t>
            </w:r>
            <w:r>
              <w:rPr>
                <w:sz w:val="14"/>
              </w:rPr>
              <w:t>Potential for minimal harm</w:t>
            </w:r>
          </w:p>
          <w:p>
            <w:pPr>
              <w:pStyle w:val="TableParagraph"/>
              <w:spacing w:before="123"/>
              <w:ind w:left="148"/>
              <w:rPr>
                <w:sz w:val="14"/>
              </w:rPr>
            </w:pPr>
            <w:r>
              <w:rPr>
                <w:b/>
                <w:sz w:val="14"/>
              </w:rPr>
              <w:t>Residents Affected - </w:t>
            </w:r>
            <w:r>
              <w:rPr>
                <w:sz w:val="14"/>
              </w:rPr>
              <w:t>Many</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2"/>
              </w:rPr>
            </w:pPr>
          </w:p>
          <w:p>
            <w:pPr>
              <w:pStyle w:val="TableParagraph"/>
              <w:ind w:left="148"/>
              <w:rPr>
                <w:sz w:val="14"/>
              </w:rPr>
            </w:pPr>
            <w:r>
              <w:rPr>
                <w:sz w:val="14"/>
              </w:rPr>
              <w:t>F 0756</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tc>
        <w:tc>
          <w:tcPr>
            <w:tcW w:w="7599" w:type="dxa"/>
            <w:gridSpan w:val="4"/>
            <w:tcBorders>
              <w:bottom w:val="nil"/>
              <w:right w:val="single" w:sz="2" w:space="0" w:color="000000"/>
            </w:tcBorders>
          </w:tcPr>
          <w:p>
            <w:pPr>
              <w:pStyle w:val="TableParagraph"/>
              <w:spacing w:line="150" w:lineRule="exact" w:before="44"/>
              <w:ind w:left="7"/>
              <w:rPr>
                <w:sz w:val="14"/>
              </w:rPr>
            </w:pPr>
            <w:r>
              <w:rPr>
                <w:sz w:val="14"/>
              </w:rPr>
              <w:t>(continued... from page 4)</w:t>
            </w:r>
          </w:p>
          <w:p>
            <w:pPr>
              <w:pStyle w:val="TableParagraph"/>
              <w:spacing w:line="208" w:lineRule="auto" w:before="6"/>
              <w:ind w:left="42" w:right="625"/>
              <w:rPr>
                <w:sz w:val="14"/>
              </w:rPr>
            </w:pPr>
            <w:r>
              <w:rPr>
                <w:sz w:val="14"/>
              </w:rPr>
              <w:t>cyanosis in color, non-verbal, and unresponsive but breathing. The vital signs were blood pressure 70/50, heart rate- 53, respiratory rate- 28, temperature- 95.6, blood sugar- 260 and oxygen saturation- 72% on room air. Physician notified at 4:32 PM and updated on the resident's condition. New orders were given and noted. Oxygen therapy initiated, oxygen was given at 55 liters per minutes via face mask for oxygen saturation less than 80%. Paramedics were called 4:33 PM. The son was notified at 4:35 PM and requested that his mother be transferred to (local) Hospital because it is much closer to his home. Paramedics arrived on unit at 4:37 PM and took over. The resident was pronounced at 4:46 PM by paramedics.</w:t>
            </w:r>
          </w:p>
          <w:p>
            <w:pPr>
              <w:pStyle w:val="TableParagraph"/>
              <w:spacing w:line="208" w:lineRule="auto"/>
              <w:ind w:left="7" w:right="90"/>
              <w:rPr>
                <w:sz w:val="14"/>
              </w:rPr>
            </w:pPr>
            <w:r>
              <w:rPr>
                <w:sz w:val="14"/>
              </w:rPr>
              <w:t>Physician orders [REDACTED].&lt;80% (less than 80 percent), (2) change oxygen tubing and humidifier bottle every week on Tuesday's on 3-11 pm shift, when in use, transfer resident to nearest emergency room for further evaluation, monitor discoloration on forehead qshift til resolved.</w:t>
            </w:r>
          </w:p>
          <w:p>
            <w:pPr>
              <w:pStyle w:val="TableParagraph"/>
              <w:spacing w:line="208" w:lineRule="auto"/>
              <w:ind w:left="42" w:right="319" w:hanging="35"/>
              <w:rPr>
                <w:sz w:val="14"/>
              </w:rPr>
            </w:pPr>
            <w:r>
              <w:rPr>
                <w:sz w:val="14"/>
              </w:rPr>
              <w:t>During a face to face interview with Employee #7, Clinical Resource Nurse on (MONTH) 13, (YEAR), at 5:22 pm, the </w:t>
            </w:r>
            <w:r>
              <w:rPr>
                <w:spacing w:val="-3"/>
                <w:sz w:val="14"/>
              </w:rPr>
              <w:t>employee </w:t>
            </w:r>
            <w:r>
              <w:rPr>
                <w:sz w:val="14"/>
              </w:rPr>
              <w:t>stated that he was called early in the morning on (MONTH) 9, (YEAR). The son reported receiving a call from his mother saying she was very weak and could not up the phone. After speaking with the son, Employee #7 went to assess the resident.</w:t>
            </w:r>
          </w:p>
          <w:p>
            <w:pPr>
              <w:pStyle w:val="TableParagraph"/>
              <w:spacing w:line="133" w:lineRule="exact"/>
              <w:ind w:left="42"/>
              <w:rPr>
                <w:sz w:val="14"/>
              </w:rPr>
            </w:pPr>
            <w:r>
              <w:rPr>
                <w:sz w:val="14"/>
              </w:rPr>
              <w:t>Resident #37 lungs were pretty much clear with a little congestion. The employee placed a call to the physician and</w:t>
            </w:r>
          </w:p>
          <w:p>
            <w:pPr>
              <w:pStyle w:val="TableParagraph"/>
              <w:spacing w:line="208" w:lineRule="auto" w:before="6"/>
              <w:ind w:left="42" w:right="356"/>
              <w:rPr>
                <w:sz w:val="14"/>
              </w:rPr>
            </w:pPr>
            <w:r>
              <w:rPr>
                <w:sz w:val="14"/>
              </w:rPr>
              <w:t>obtained an order for [REDACTED].&gt;When the employee returned to the unit, Employee #10, Certified Occupational Therapy Assistant, was running out of the room yelling for help. Employee #7 stated that he grabbed the crash cart and went to the resident's room. Resident #37 was on the floor. Employee #7 performed an assessed of Resident #37. She was unresponsive </w:t>
            </w:r>
            <w:r>
              <w:rPr>
                <w:spacing w:val="-6"/>
                <w:sz w:val="14"/>
              </w:rPr>
              <w:t>but </w:t>
            </w:r>
            <w:r>
              <w:rPr>
                <w:sz w:val="14"/>
              </w:rPr>
              <w:t>breathing. When queried about the performance of assessments by the primary nurse related to the change of condition experienced on (MONTH) 8, (YEAR) and (MONTH) 9, (YEAR), Employee #7 was unable to give further insight.</w:t>
            </w:r>
          </w:p>
          <w:p>
            <w:pPr>
              <w:pStyle w:val="TableParagraph"/>
              <w:spacing w:line="208" w:lineRule="auto"/>
              <w:ind w:left="42" w:right="787" w:hanging="35"/>
              <w:rPr>
                <w:sz w:val="14"/>
              </w:rPr>
            </w:pPr>
            <w:r>
              <w:rPr>
                <w:sz w:val="14"/>
              </w:rPr>
              <w:t>The medical record lacked documentation to support that the nursing staff consistently performed nursing assessments in accordance with the facility's policies, to include respiratory rate, rhythm and quality, and response to oxygen therapy after initiation during an unwitnessed fall with injury of unknown source and subsequent death.</w:t>
            </w:r>
          </w:p>
          <w:p>
            <w:pPr>
              <w:pStyle w:val="TableParagraph"/>
              <w:spacing w:line="144" w:lineRule="exact"/>
              <w:ind w:left="7"/>
              <w:rPr>
                <w:sz w:val="14"/>
              </w:rPr>
            </w:pPr>
            <w:r>
              <w:rPr>
                <w:sz w:val="14"/>
              </w:rPr>
              <w:t>During a face to face interview on (MONTH) 13, (YEAR), at 5:30 PM, Employee #7 reviewed and acknowledged the findings.</w:t>
            </w:r>
          </w:p>
          <w:p>
            <w:pPr>
              <w:pStyle w:val="TableParagraph"/>
              <w:spacing w:before="9"/>
              <w:rPr>
                <w:sz w:val="18"/>
              </w:rPr>
            </w:pPr>
          </w:p>
          <w:p>
            <w:pPr>
              <w:pStyle w:val="TableParagraph"/>
              <w:spacing w:line="208" w:lineRule="auto"/>
              <w:ind w:left="42" w:right="2863" w:hanging="35"/>
              <w:rPr>
                <w:b/>
                <w:sz w:val="14"/>
              </w:rPr>
            </w:pPr>
            <w:r>
              <w:rPr>
                <w:b/>
                <w:sz w:val="14"/>
              </w:rPr>
              <w:t>Ensure the resident's doctor reviews the resident's care, writes, signs and dates progress notes and orders, at each required visit.</w:t>
            </w:r>
          </w:p>
          <w:p>
            <w:pPr>
              <w:pStyle w:val="TableParagraph"/>
              <w:spacing w:line="133" w:lineRule="exact"/>
              <w:ind w:left="7"/>
              <w:rPr>
                <w:sz w:val="14"/>
              </w:rPr>
            </w:pPr>
            <w:r>
              <w:rPr>
                <w:sz w:val="14"/>
              </w:rPr>
              <w:t>**NOTE- TERMS IN BRACKETS HAVE BEEN EDITED TO PROTECT CONFIDENTIALITY**</w:t>
            </w:r>
          </w:p>
          <w:p>
            <w:pPr>
              <w:pStyle w:val="TableParagraph"/>
              <w:spacing w:line="140" w:lineRule="exact"/>
              <w:ind w:left="7"/>
              <w:rPr>
                <w:sz w:val="14"/>
              </w:rPr>
            </w:pPr>
            <w:r>
              <w:rPr>
                <w:sz w:val="14"/>
              </w:rPr>
              <w:t>Based on record review and staff interview one (1) of 16 records, the facility failed to review the resident's total program</w:t>
            </w:r>
          </w:p>
          <w:p>
            <w:pPr>
              <w:pStyle w:val="TableParagraph"/>
              <w:spacing w:line="208" w:lineRule="auto" w:before="7"/>
              <w:ind w:left="42" w:right="630"/>
              <w:rPr>
                <w:sz w:val="14"/>
              </w:rPr>
            </w:pPr>
            <w:r>
              <w:rPr>
                <w:sz w:val="14"/>
              </w:rPr>
              <w:t>of care as evidenced by an Admission History and Physical that did not accurately reflect resident's condition on admission and all pertinent related to assessed care needs (Resident #37).</w:t>
            </w:r>
          </w:p>
          <w:p>
            <w:pPr>
              <w:pStyle w:val="TableParagraph"/>
              <w:spacing w:line="133" w:lineRule="exact"/>
              <w:ind w:left="7"/>
              <w:rPr>
                <w:sz w:val="14"/>
              </w:rPr>
            </w:pPr>
            <w:r>
              <w:rPr>
                <w:sz w:val="14"/>
              </w:rPr>
              <w:t>Findings included .</w:t>
            </w:r>
          </w:p>
          <w:p>
            <w:pPr>
              <w:pStyle w:val="TableParagraph"/>
              <w:spacing w:line="140" w:lineRule="exact"/>
              <w:ind w:left="7"/>
              <w:rPr>
                <w:sz w:val="14"/>
              </w:rPr>
            </w:pPr>
            <w:r>
              <w:rPr>
                <w:sz w:val="14"/>
              </w:rPr>
              <w:t>Resident #37 was admitted on (MONTH) 15, (YEAR) with [DIAGNOSES REDACTED].</w:t>
            </w:r>
          </w:p>
          <w:p>
            <w:pPr>
              <w:pStyle w:val="TableParagraph"/>
              <w:spacing w:line="208" w:lineRule="auto" w:before="6"/>
              <w:ind w:left="7"/>
              <w:rPr>
                <w:sz w:val="14"/>
              </w:rPr>
            </w:pPr>
            <w:r>
              <w:rPr>
                <w:sz w:val="14"/>
              </w:rPr>
              <w:t>Review of the medical record on (MONTH) 13, (YEAR) at 11:00 AM, the History and Physical Exam Form dated (MONTH) </w:t>
            </w:r>
            <w:r>
              <w:rPr>
                <w:spacing w:val="-6"/>
                <w:sz w:val="14"/>
              </w:rPr>
              <w:t>16, </w:t>
            </w:r>
            <w:r>
              <w:rPr>
                <w:sz w:val="14"/>
              </w:rPr>
              <w:t>(YEAR),</w:t>
            </w:r>
          </w:p>
          <w:p>
            <w:pPr>
              <w:pStyle w:val="TableParagraph"/>
              <w:spacing w:line="208" w:lineRule="auto"/>
              <w:ind w:left="7" w:right="398" w:firstLine="35"/>
              <w:rPr>
                <w:sz w:val="14"/>
              </w:rPr>
            </w:pPr>
            <w:r>
              <w:rPr>
                <w:sz w:val="14"/>
              </w:rPr>
              <w:t>showed admission [DIAGNOSES REDACTED]. The admission History and Physical Exam Form failed to show the physician reviewed</w:t>
            </w:r>
          </w:p>
          <w:p>
            <w:pPr>
              <w:pStyle w:val="TableParagraph"/>
              <w:spacing w:line="208" w:lineRule="auto"/>
              <w:ind w:left="42" w:right="1104"/>
              <w:rPr>
                <w:sz w:val="14"/>
              </w:rPr>
            </w:pPr>
            <w:r>
              <w:rPr>
                <w:sz w:val="14"/>
              </w:rPr>
              <w:t>Resident #37 hospital discharge summary, medications and treatment, to reflect the physician's decisions about the continued appropriateness of the medication and treatment regimen in the nursing home.</w:t>
            </w:r>
          </w:p>
          <w:p>
            <w:pPr>
              <w:pStyle w:val="TableParagraph"/>
              <w:spacing w:line="208" w:lineRule="auto"/>
              <w:ind w:left="7" w:right="151"/>
              <w:rPr>
                <w:sz w:val="14"/>
              </w:rPr>
            </w:pPr>
            <w:r>
              <w:rPr>
                <w:sz w:val="14"/>
              </w:rPr>
              <w:t>The hospital discharge summary dated (MONTH) 15, (YEAR) showed Resident #37's Discharge Diagnoses- Active Problems listed as</w:t>
            </w:r>
          </w:p>
          <w:p>
            <w:pPr>
              <w:pStyle w:val="TableParagraph"/>
              <w:spacing w:line="208" w:lineRule="auto"/>
              <w:ind w:left="7" w:right="487" w:firstLine="35"/>
              <w:rPr>
                <w:sz w:val="14"/>
              </w:rPr>
            </w:pPr>
            <w:r>
              <w:rPr>
                <w:sz w:val="14"/>
              </w:rPr>
              <w:t>Closed Left [MEDICAL CONDITION], Essential Hypertension, Anxiety, [MEDICAL CONDITION] Fibrillation with RVR, Systolic</w:t>
            </w:r>
          </w:p>
          <w:p>
            <w:pPr>
              <w:pStyle w:val="TableParagraph"/>
              <w:spacing w:line="208" w:lineRule="auto"/>
              <w:ind w:left="7" w:right="277" w:firstLine="35"/>
              <w:rPr>
                <w:sz w:val="14"/>
              </w:rPr>
            </w:pPr>
            <w:r>
              <w:rPr>
                <w:sz w:val="14"/>
              </w:rPr>
              <w:t>Ejection Murmur, [MEDICAL CONDITION] due to Kyphoscoliosis, [MEDICAL CONDITION], Tachy-Brady Syndrome, Non- rheumatic</w:t>
            </w:r>
          </w:p>
          <w:p>
            <w:pPr>
              <w:pStyle w:val="TableParagraph"/>
              <w:spacing w:line="208" w:lineRule="auto"/>
              <w:ind w:left="7" w:right="468" w:firstLine="35"/>
              <w:rPr>
                <w:sz w:val="14"/>
              </w:rPr>
            </w:pPr>
            <w:r>
              <w:rPr>
                <w:sz w:val="14"/>
              </w:rPr>
              <w:t>[DIAGNOSES REDACTED]. Past medical history included [MEDICAL CONDITION], Arthritis, and Cataract, Right Breast Lumpectomy.</w:t>
            </w:r>
          </w:p>
          <w:p>
            <w:pPr>
              <w:pStyle w:val="TableParagraph"/>
              <w:spacing w:line="208" w:lineRule="auto"/>
              <w:ind w:left="42" w:right="49" w:hanging="35"/>
              <w:rPr>
                <w:sz w:val="14"/>
              </w:rPr>
            </w:pPr>
            <w:r>
              <w:rPr>
                <w:sz w:val="14"/>
              </w:rPr>
              <w:t>Further review of the physician progress notes [REDACTED].#37 was seen by the Nurse Practitioner on (MONTH) 20, (YEAR). The SOAP (an acronym for subjective, objective, assessment, and plan) progress note showed O (Objective) blood pressure-</w:t>
            </w:r>
          </w:p>
          <w:p>
            <w:pPr>
              <w:pStyle w:val="TableParagraph"/>
              <w:spacing w:line="133" w:lineRule="exact"/>
              <w:ind w:left="42"/>
              <w:rPr>
                <w:sz w:val="14"/>
              </w:rPr>
            </w:pPr>
            <w:r>
              <w:rPr>
                <w:sz w:val="14"/>
              </w:rPr>
              <w:t>132/76, pulse- 68, afebrile, Extremities- left hip- upper incision staples in place, lower hip- staples in place- clean and</w:t>
            </w:r>
          </w:p>
          <w:p>
            <w:pPr>
              <w:pStyle w:val="TableParagraph"/>
              <w:spacing w:line="208" w:lineRule="auto" w:before="6"/>
              <w:ind w:left="42" w:right="184"/>
              <w:rPr>
                <w:sz w:val="14"/>
              </w:rPr>
            </w:pPr>
            <w:r>
              <w:rPr>
                <w:sz w:val="14"/>
              </w:rPr>
              <w:t>no drainage. A (Assessement)- status [REDACTED]. The P (Plan)- Repeat BMP (Basic Metabolic Panel) 7 CBC (Complete Blood Count) next lab day.</w:t>
            </w:r>
          </w:p>
          <w:p>
            <w:pPr>
              <w:pStyle w:val="TableParagraph"/>
              <w:spacing w:line="208" w:lineRule="auto"/>
              <w:ind w:left="42" w:right="333" w:hanging="35"/>
              <w:rPr>
                <w:sz w:val="14"/>
              </w:rPr>
            </w:pPr>
            <w:r>
              <w:rPr>
                <w:sz w:val="14"/>
              </w:rPr>
              <w:t>The medical record lacked documented evidence the physician reviewed Resident #37 Active Problems and Past Medical history to reflect the physician's decisions about the continuation or appropriateness of the resident's current medical regimen</w:t>
            </w:r>
          </w:p>
          <w:p>
            <w:pPr>
              <w:pStyle w:val="TableParagraph"/>
              <w:spacing w:line="208" w:lineRule="auto"/>
              <w:ind w:left="7" w:right="294" w:firstLine="35"/>
              <w:rPr>
                <w:sz w:val="14"/>
              </w:rPr>
            </w:pPr>
            <w:r>
              <w:rPr>
                <w:sz w:val="14"/>
              </w:rPr>
              <w:t>related to Left Wrist Fracture, [MEDICAL CONDITION] due to Kyphoscoliosis, Tacy-Brady Syndrome, Cataract, and Arthritis. During a face to face interview on (MONTH) 13, (YEAR), at approximately 12:15 PM, Employee #4 acknowledged the findings.</w:t>
            </w:r>
          </w:p>
          <w:p>
            <w:pPr>
              <w:pStyle w:val="TableParagraph"/>
              <w:spacing w:before="7"/>
              <w:rPr>
                <w:sz w:val="17"/>
              </w:rPr>
            </w:pPr>
          </w:p>
          <w:p>
            <w:pPr>
              <w:pStyle w:val="TableParagraph"/>
              <w:ind w:left="7"/>
              <w:rPr>
                <w:b/>
                <w:sz w:val="14"/>
              </w:rPr>
            </w:pPr>
            <w:r>
              <w:rPr>
                <w:b/>
                <w:sz w:val="14"/>
              </w:rPr>
              <w:t>Post nurse staffing information every day.</w:t>
            </w:r>
          </w:p>
          <w:p>
            <w:pPr>
              <w:pStyle w:val="TableParagraph"/>
              <w:spacing w:line="208" w:lineRule="auto" w:before="136"/>
              <w:ind w:left="42" w:right="1192" w:hanging="35"/>
              <w:rPr>
                <w:sz w:val="14"/>
              </w:rPr>
            </w:pPr>
            <w:r>
              <w:rPr>
                <w:sz w:val="14"/>
              </w:rPr>
              <w:t>Based on observation, and staff interview, the facility failed to post daily nurse staffing information to include the identification, classification and assignment of all staff on duty on a daily basis.</w:t>
            </w:r>
          </w:p>
          <w:p>
            <w:pPr>
              <w:pStyle w:val="TableParagraph"/>
              <w:spacing w:line="133" w:lineRule="exact"/>
              <w:ind w:left="7"/>
              <w:rPr>
                <w:sz w:val="14"/>
              </w:rPr>
            </w:pPr>
            <w:r>
              <w:rPr>
                <w:sz w:val="14"/>
              </w:rPr>
              <w:t>The findings included.</w:t>
            </w:r>
          </w:p>
          <w:p>
            <w:pPr>
              <w:pStyle w:val="TableParagraph"/>
              <w:spacing w:line="208" w:lineRule="auto" w:before="7"/>
              <w:ind w:left="42" w:right="441" w:hanging="35"/>
              <w:rPr>
                <w:sz w:val="14"/>
              </w:rPr>
            </w:pPr>
            <w:r>
              <w:rPr>
                <w:sz w:val="14"/>
              </w:rPr>
              <w:t>On (MONTH) 7, (YEAR) at approximately 11:00 AM there was no posting of the staff on duty either on the first or the second floor nursing units in the facility.</w:t>
            </w:r>
          </w:p>
          <w:p>
            <w:pPr>
              <w:pStyle w:val="TableParagraph"/>
              <w:spacing w:line="208" w:lineRule="auto"/>
              <w:ind w:left="42" w:right="1046" w:hanging="35"/>
              <w:rPr>
                <w:sz w:val="14"/>
              </w:rPr>
            </w:pPr>
            <w:r>
              <w:rPr>
                <w:sz w:val="14"/>
              </w:rPr>
              <w:t>The failed practice lack of posting of the staffing information, resident's family members and visitors were unable to determine the names, classifications and assignments of the staff that were on duty.</w:t>
            </w:r>
          </w:p>
          <w:p>
            <w:pPr>
              <w:pStyle w:val="TableParagraph"/>
              <w:spacing w:line="208" w:lineRule="auto"/>
              <w:ind w:left="42" w:right="675" w:hanging="35"/>
              <w:rPr>
                <w:sz w:val="14"/>
              </w:rPr>
            </w:pPr>
            <w:r>
              <w:rPr>
                <w:sz w:val="14"/>
              </w:rPr>
              <w:t>During a face-to-face interview on (MONTH) 7, (YEAR), Employee #2 stated that staffing information is usually kept in a binder at the nurses' station.</w:t>
            </w:r>
          </w:p>
          <w:p>
            <w:pPr>
              <w:pStyle w:val="TableParagraph"/>
              <w:spacing w:line="208" w:lineRule="auto"/>
              <w:ind w:left="42" w:right="896" w:hanging="35"/>
              <w:rPr>
                <w:sz w:val="14"/>
              </w:rPr>
            </w:pPr>
            <w:r>
              <w:rPr>
                <w:sz w:val="14"/>
              </w:rPr>
              <w:t>The facility failed to post daily nurse staffing information to include the identification, classification and assignment of all staff on duty on a daily basis. Employee #2 acknowledged the finding.</w:t>
            </w:r>
          </w:p>
          <w:p>
            <w:pPr>
              <w:pStyle w:val="TableParagraph"/>
              <w:rPr>
                <w:sz w:val="19"/>
              </w:rPr>
            </w:pPr>
          </w:p>
          <w:p>
            <w:pPr>
              <w:pStyle w:val="TableParagraph"/>
              <w:spacing w:line="208" w:lineRule="auto" w:before="1"/>
              <w:ind w:left="42" w:right="2007" w:hanging="35"/>
              <w:rPr>
                <w:b/>
                <w:sz w:val="14"/>
              </w:rPr>
            </w:pPr>
            <w:r>
              <w:rPr>
                <w:b/>
                <w:sz w:val="14"/>
              </w:rPr>
              <w:t>Ensure a licensed pharmacist perform a monthly drug regimen review, including the medical chart, following irregularity reporting guidelines in developed policies and procedures.</w:t>
            </w:r>
          </w:p>
          <w:p>
            <w:pPr>
              <w:pStyle w:val="TableParagraph"/>
              <w:spacing w:line="133" w:lineRule="exact"/>
              <w:ind w:left="7"/>
              <w:rPr>
                <w:sz w:val="14"/>
              </w:rPr>
            </w:pPr>
            <w:r>
              <w:rPr>
                <w:sz w:val="14"/>
              </w:rPr>
              <w:t>**NOTE- TERMS IN BRACKETS HAVE BEEN EDITED TO PROTECT CONFIDENTIALITY**</w:t>
            </w:r>
          </w:p>
          <w:p>
            <w:pPr>
              <w:pStyle w:val="TableParagraph"/>
              <w:spacing w:line="208" w:lineRule="auto" w:before="6"/>
              <w:ind w:left="42" w:right="726" w:hanging="35"/>
              <w:rPr>
                <w:sz w:val="14"/>
              </w:rPr>
            </w:pPr>
            <w:r>
              <w:rPr>
                <w:sz w:val="14"/>
              </w:rPr>
              <w:t>Based on record review and staff interview for one (1) of 15 sampled residents the physician failed to respond to a request from the pharmacist to review Resident #31's [MEDICAL CONDITION] medications.</w:t>
            </w:r>
          </w:p>
          <w:p>
            <w:pPr>
              <w:pStyle w:val="TableParagraph"/>
              <w:spacing w:line="133" w:lineRule="exact"/>
              <w:ind w:left="7"/>
              <w:rPr>
                <w:sz w:val="14"/>
              </w:rPr>
            </w:pPr>
            <w:r>
              <w:rPr>
                <w:sz w:val="14"/>
              </w:rPr>
              <w:t>Findings included .</w:t>
            </w:r>
          </w:p>
          <w:p>
            <w:pPr>
              <w:pStyle w:val="TableParagraph"/>
              <w:spacing w:line="140" w:lineRule="exact"/>
              <w:ind w:left="7"/>
              <w:rPr>
                <w:sz w:val="14"/>
              </w:rPr>
            </w:pPr>
            <w:r>
              <w:rPr>
                <w:sz w:val="14"/>
              </w:rPr>
              <w:t>Resident #31 was admitted to the facility on (MONTH) 30, 2014 with [DIAGNOSES REDACTED].</w:t>
            </w:r>
          </w:p>
          <w:p>
            <w:pPr>
              <w:pStyle w:val="TableParagraph"/>
              <w:spacing w:line="208" w:lineRule="auto" w:before="7"/>
              <w:ind w:left="7" w:right="542"/>
              <w:rPr>
                <w:sz w:val="14"/>
              </w:rPr>
            </w:pPr>
            <w:r>
              <w:rPr>
                <w:sz w:val="14"/>
              </w:rPr>
              <w:t>The resident was receiving the following medications [MEDICATION NAME] 0.25mg HS, [MEDICATION NAME] 10mg, [MEDICATION NAME]</w:t>
            </w:r>
          </w:p>
          <w:p>
            <w:pPr>
              <w:pStyle w:val="TableParagraph"/>
              <w:spacing w:line="133" w:lineRule="exact"/>
              <w:ind w:left="42"/>
              <w:rPr>
                <w:sz w:val="14"/>
              </w:rPr>
            </w:pPr>
            <w:r>
              <w:rPr>
                <w:sz w:val="14"/>
              </w:rPr>
              <w:t>15mg and [MEDICATION NAME] 300mg TID.</w:t>
            </w:r>
          </w:p>
          <w:p>
            <w:pPr>
              <w:pStyle w:val="TableParagraph"/>
              <w:spacing w:line="208" w:lineRule="auto" w:before="6"/>
              <w:ind w:left="42" w:right="154" w:hanging="35"/>
              <w:rPr>
                <w:sz w:val="14"/>
              </w:rPr>
            </w:pPr>
            <w:r>
              <w:rPr>
                <w:sz w:val="14"/>
              </w:rPr>
              <w:t>The pharmacist reviewed the resident's medications on (MONTH) 17, (YEAR) and left the following recommendation: Recommend re-evaluate all of the medications at this time to determine if any slow reductions are possible. If not, please document</w:t>
            </w:r>
          </w:p>
          <w:p>
            <w:pPr>
              <w:pStyle w:val="TableParagraph"/>
              <w:spacing w:line="133" w:lineRule="exact"/>
              <w:ind w:left="42"/>
              <w:rPr>
                <w:sz w:val="14"/>
              </w:rPr>
            </w:pPr>
            <w:r>
              <w:rPr>
                <w:sz w:val="14"/>
              </w:rPr>
              <w:t>clinical rationale. Of note, patient is on 2 antidepressants. The pharmacist also stated that the resident has been on</w:t>
            </w:r>
          </w:p>
          <w:p>
            <w:pPr>
              <w:pStyle w:val="TableParagraph"/>
              <w:spacing w:line="208" w:lineRule="auto" w:before="7"/>
              <w:ind w:left="7" w:right="356" w:firstLine="35"/>
              <w:rPr>
                <w:sz w:val="14"/>
              </w:rPr>
            </w:pPr>
            <w:r>
              <w:rPr>
                <w:sz w:val="14"/>
              </w:rPr>
              <w:t>several psychoactive medications and that the most recent psych note from 3/2/18 only acknowledged [MEDICATION NAME] 10mg</w:t>
            </w:r>
          </w:p>
          <w:p>
            <w:pPr>
              <w:pStyle w:val="TableParagraph"/>
              <w:spacing w:line="208" w:lineRule="auto"/>
              <w:ind w:left="42" w:right="47"/>
              <w:rPr>
                <w:sz w:val="14"/>
              </w:rPr>
            </w:pPr>
            <w:r>
              <w:rPr>
                <w:sz w:val="14"/>
              </w:rPr>
              <w:t>and [MEDICATION NAME] 0.25mg. The area designated for the physician's response was blank and there was no documentation to address the recommended change in the medications in the physician's progress notes.</w:t>
            </w:r>
          </w:p>
          <w:p>
            <w:pPr>
              <w:pStyle w:val="TableParagraph"/>
              <w:spacing w:line="208" w:lineRule="auto"/>
              <w:ind w:left="7" w:right="311"/>
              <w:rPr>
                <w:sz w:val="14"/>
              </w:rPr>
            </w:pPr>
            <w:r>
              <w:rPr>
                <w:sz w:val="14"/>
              </w:rPr>
              <w:t>Review of Resident #31's Medication Administration Record [REDACTED]½ tab (0.25mg) by mouth every night at bed time for anxiety (2/21/2018), [MEDICATION NAME] 300mg cap 1 cap by mouth threee (3) times a day for anxiety (2/15/2018), [MEDICATION</w:t>
            </w:r>
          </w:p>
          <w:p>
            <w:pPr>
              <w:pStyle w:val="TableParagraph"/>
              <w:spacing w:line="133" w:lineRule="exact"/>
              <w:ind w:left="42"/>
              <w:rPr>
                <w:sz w:val="14"/>
              </w:rPr>
            </w:pPr>
            <w:r>
              <w:rPr>
                <w:sz w:val="14"/>
              </w:rPr>
              <w:t>NAME] 7.5mg 1 tab by mouth daily at bedtime for Depression.</w:t>
            </w:r>
          </w:p>
          <w:p>
            <w:pPr>
              <w:pStyle w:val="TableParagraph"/>
              <w:spacing w:line="208" w:lineRule="auto" w:before="6"/>
              <w:ind w:left="42" w:right="391" w:hanging="35"/>
              <w:rPr>
                <w:sz w:val="14"/>
              </w:rPr>
            </w:pPr>
            <w:r>
              <w:rPr>
                <w:sz w:val="14"/>
              </w:rPr>
              <w:t>The physician failed to acknowledge and/or respond to the pharmacist's recommendation regarding Resident #31's psychoactive medications.</w:t>
            </w:r>
          </w:p>
          <w:p>
            <w:pPr>
              <w:pStyle w:val="TableParagraph"/>
              <w:spacing w:line="144" w:lineRule="exact"/>
              <w:ind w:left="7"/>
              <w:rPr>
                <w:sz w:val="14"/>
              </w:rPr>
            </w:pPr>
            <w:r>
              <w:rPr>
                <w:sz w:val="14"/>
              </w:rPr>
              <w:t>During a face-to-face interview on (MONTH) 9, (YEAR), at approximately 5:00 PM, Employee #2 acknowledged the findings.</w:t>
            </w:r>
          </w:p>
        </w:tc>
      </w:tr>
    </w:tbl>
    <w:p>
      <w:pPr>
        <w:spacing w:after="0" w:line="144" w:lineRule="exact"/>
        <w:rPr>
          <w:sz w:val="14"/>
        </w:rPr>
        <w:sectPr>
          <w:pgSz w:w="11900" w:h="16840"/>
          <w:pgMar w:header="95" w:footer="0" w:top="520" w:bottom="280" w:left="1100" w:right="1100"/>
        </w:sectPr>
      </w:pPr>
    </w:p>
    <w:p>
      <w:pPr>
        <w:pStyle w:val="BodyText"/>
        <w:ind w:left="119"/>
        <w:rPr>
          <w:rFonts w:ascii="Times New Roman"/>
          <w:sz w:val="20"/>
        </w:rPr>
      </w:pPr>
      <w:r>
        <w:rPr>
          <w:rFonts w:ascii="Times New Roman"/>
          <w:sz w:val="20"/>
        </w:rPr>
        <w:pict>
          <v:group style="width:472.85pt;height:53.25pt;mso-position-horizontal-relative:char;mso-position-vertical-relative:line" coordorigin="0,0" coordsize="9457,1065">
            <v:line style="position:absolute" from="5,0" to="5,1060" stroked="true" strokeweight=".5pt" strokecolor="#000000">
              <v:stroke dashstyle="solid"/>
            </v:line>
            <v:line style="position:absolute" from="1818,0" to="1818,1060" stroked="true" strokeweight=".5pt" strokecolor="#000000">
              <v:stroke dashstyle="solid"/>
            </v:line>
            <v:line style="position:absolute" from="0,1062" to="2364,1062" stroked="true" strokeweight=".25pt" strokecolor="#000000">
              <v:stroke dashstyle="solid"/>
            </v:line>
            <v:line style="position:absolute" from="2364,1062" to="4728,1062" stroked="true" strokeweight=".25pt" strokecolor="#000000">
              <v:stroke dashstyle="solid"/>
            </v:line>
            <v:line style="position:absolute" from="4728,1062" to="7092,1062" stroked="true" strokeweight=".25pt" strokecolor="#000000">
              <v:stroke dashstyle="solid"/>
            </v:line>
            <v:line style="position:absolute" from="9454,0" to="9454,1060" stroked="true" strokeweight=".25pt" strokecolor="#000000">
              <v:stroke dashstyle="solid"/>
            </v:line>
            <v:line style="position:absolute" from="7092,1062" to="9456,1062" stroked="true" strokeweight=".25pt" strokecolor="#000000">
              <v:stroke dashstyle="solid"/>
            </v:line>
            <v:shape style="position:absolute;left:154;top:55;width:413;height:156" type="#_x0000_t202" filled="false" stroked="false">
              <v:textbox inset="0,0,0,0">
                <w:txbxContent>
                  <w:p>
                    <w:pPr>
                      <w:spacing w:line="155" w:lineRule="exact" w:before="0"/>
                      <w:ind w:left="0" w:right="0" w:firstLine="0"/>
                      <w:jc w:val="left"/>
                      <w:rPr>
                        <w:rFonts w:ascii="Times New Roman"/>
                        <w:sz w:val="14"/>
                      </w:rPr>
                    </w:pPr>
                    <w:r>
                      <w:rPr>
                        <w:rFonts w:ascii="Times New Roman"/>
                        <w:sz w:val="14"/>
                      </w:rPr>
                      <w:t>F 0758</w:t>
                    </w:r>
                  </w:p>
                </w:txbxContent>
              </v:textbox>
              <w10:wrap type="none"/>
            </v:shape>
            <v:shape style="position:absolute;left:1862;top:55;width:5364;height:156" type="#_x0000_t202" filled="false" stroked="false">
              <v:textbox inset="0,0,0,0">
                <w:txbxContent>
                  <w:p>
                    <w:pPr>
                      <w:spacing w:line="155" w:lineRule="exact" w:before="0"/>
                      <w:ind w:left="0" w:right="0" w:firstLine="0"/>
                      <w:jc w:val="left"/>
                      <w:rPr>
                        <w:rFonts w:ascii="Times New Roman"/>
                        <w:b/>
                        <w:sz w:val="14"/>
                      </w:rPr>
                    </w:pPr>
                    <w:r>
                      <w:rPr>
                        <w:rFonts w:ascii="Times New Roman"/>
                        <w:b/>
                        <w:sz w:val="14"/>
                      </w:rPr>
                      <w:t>Implement gradual dose reductions(GDR) and non-pharmacological interventions, unless</w:t>
                    </w:r>
                  </w:p>
                </w:txbxContent>
              </v:textbox>
              <w10:wrap type="none"/>
            </v:shape>
            <v:shape style="position:absolute;left:154;top:195;width:6820;height:856" type="#_x0000_t202" filled="false" stroked="false">
              <v:textbox inset="0,0,0,0">
                <w:txbxContent>
                  <w:p>
                    <w:pPr>
                      <w:tabs>
                        <w:tab w:pos="1743" w:val="left" w:leader="none"/>
                      </w:tabs>
                      <w:spacing w:line="208" w:lineRule="auto" w:before="11"/>
                      <w:ind w:left="0" w:right="18" w:firstLine="1743"/>
                      <w:jc w:val="left"/>
                      <w:rPr>
                        <w:rFonts w:ascii="Times New Roman"/>
                        <w:b/>
                        <w:sz w:val="14"/>
                      </w:rPr>
                    </w:pPr>
                    <w:r>
                      <w:rPr>
                        <w:rFonts w:ascii="Times New Roman"/>
                        <w:b/>
                        <w:sz w:val="14"/>
                      </w:rPr>
                      <w:t>contraindicated, prior to initiating or instead of continuing psychotropic medication; Level of harm - </w:t>
                    </w:r>
                    <w:r>
                      <w:rPr>
                        <w:rFonts w:ascii="Times New Roman"/>
                        <w:sz w:val="14"/>
                      </w:rPr>
                      <w:t>Minimal</w:t>
                      <w:tab/>
                    </w:r>
                    <w:r>
                      <w:rPr>
                        <w:rFonts w:ascii="Times New Roman"/>
                        <w:b/>
                        <w:sz w:val="14"/>
                      </w:rPr>
                      <w:t>and PRN orders for psychotropic medications are only used when the medication is </w:t>
                    </w:r>
                    <w:r>
                      <w:rPr>
                        <w:rFonts w:ascii="Times New Roman"/>
                        <w:sz w:val="14"/>
                      </w:rPr>
                      <w:t>harm or potential for actual</w:t>
                      <w:tab/>
                    </w:r>
                    <w:r>
                      <w:rPr>
                        <w:rFonts w:ascii="Times New Roman"/>
                        <w:b/>
                        <w:sz w:val="14"/>
                      </w:rPr>
                      <w:t>necessary and PRN use is limited.</w:t>
                    </w:r>
                  </w:p>
                  <w:p>
                    <w:pPr>
                      <w:spacing w:line="144" w:lineRule="exact" w:before="0"/>
                      <w:ind w:left="0" w:right="0" w:firstLine="0"/>
                      <w:jc w:val="left"/>
                      <w:rPr>
                        <w:rFonts w:ascii="Times New Roman"/>
                        <w:sz w:val="14"/>
                      </w:rPr>
                    </w:pPr>
                    <w:r>
                      <w:rPr>
                        <w:rFonts w:ascii="Times New Roman"/>
                        <w:sz w:val="14"/>
                      </w:rPr>
                      <w:t>harm</w:t>
                    </w:r>
                  </w:p>
                  <w:p>
                    <w:pPr>
                      <w:spacing w:before="119"/>
                      <w:ind w:left="0" w:right="0" w:firstLine="0"/>
                      <w:jc w:val="left"/>
                      <w:rPr>
                        <w:rFonts w:ascii="Times New Roman"/>
                        <w:sz w:val="14"/>
                      </w:rPr>
                    </w:pPr>
                    <w:r>
                      <w:rPr>
                        <w:rFonts w:ascii="Times New Roman"/>
                        <w:b/>
                        <w:sz w:val="14"/>
                      </w:rPr>
                      <w:t>Residents Affected - </w:t>
                    </w:r>
                    <w:r>
                      <w:rPr>
                        <w:rFonts w:ascii="Times New Roman"/>
                        <w:sz w:val="14"/>
                      </w:rPr>
                      <w:t>Few</w:t>
                    </w:r>
                  </w:p>
                </w:txbxContent>
              </v:textbox>
              <w10:wrap type="none"/>
            </v:shape>
          </v:group>
        </w:pict>
      </w:r>
      <w:r>
        <w:rPr>
          <w:rFonts w:ascii="Times New Roman"/>
          <w:sz w:val="20"/>
        </w:rPr>
      </w:r>
    </w:p>
    <w:p>
      <w:pPr>
        <w:spacing w:after="0"/>
        <w:rPr>
          <w:rFonts w:ascii="Times New Roman"/>
          <w:sz w:val="20"/>
        </w:rPr>
        <w:sectPr>
          <w:headerReference w:type="default" r:id="rId9"/>
          <w:pgSz w:w="11900" w:h="16840"/>
          <w:pgMar w:header="0" w:footer="0" w:top="40" w:bottom="280" w:left="1100" w:right="1100"/>
        </w:sectPr>
      </w:pPr>
    </w:p>
    <w:p>
      <w:pPr>
        <w:spacing w:line="150" w:lineRule="exact" w:before="4"/>
        <w:ind w:left="162" w:right="0" w:firstLine="0"/>
        <w:jc w:val="left"/>
        <w:rPr>
          <w:rFonts w:ascii="Times New Roman"/>
          <w:sz w:val="14"/>
        </w:rPr>
      </w:pPr>
      <w:r>
        <w:rPr>
          <w:rFonts w:ascii="Times New Roman"/>
          <w:sz w:val="14"/>
        </w:rPr>
        <w:t>FORM CMS-2567(02-99)</w:t>
      </w:r>
    </w:p>
    <w:p>
      <w:pPr>
        <w:spacing w:line="150" w:lineRule="exact" w:before="0"/>
        <w:ind w:left="162" w:right="0" w:firstLine="0"/>
        <w:jc w:val="left"/>
        <w:rPr>
          <w:rFonts w:ascii="Times New Roman"/>
          <w:sz w:val="14"/>
        </w:rPr>
      </w:pPr>
      <w:r>
        <w:rPr>
          <w:rFonts w:ascii="Times New Roman"/>
          <w:sz w:val="14"/>
        </w:rPr>
        <w:t>Previous Versions Obsolete</w:t>
      </w:r>
    </w:p>
    <w:p>
      <w:pPr>
        <w:tabs>
          <w:tab w:pos="2525" w:val="left" w:leader="none"/>
          <w:tab w:pos="4889" w:val="left" w:leader="none"/>
        </w:tabs>
        <w:spacing w:line="208" w:lineRule="auto" w:before="21"/>
        <w:ind w:left="4889" w:right="1293" w:hanging="4728"/>
        <w:jc w:val="left"/>
        <w:rPr>
          <w:rFonts w:ascii="Times New Roman"/>
          <w:sz w:val="14"/>
        </w:rPr>
      </w:pPr>
      <w:r>
        <w:rPr/>
        <w:br w:type="column"/>
      </w:r>
      <w:r>
        <w:rPr>
          <w:rFonts w:ascii="Times New Roman"/>
          <w:sz w:val="14"/>
        </w:rPr>
        <w:t>Event ID: YL1O11</w:t>
        <w:tab/>
        <w:t>Facility ID: 095038</w:t>
        <w:tab/>
        <w:t>If continuation </w:t>
      </w:r>
      <w:r>
        <w:rPr>
          <w:rFonts w:ascii="Times New Roman"/>
          <w:spacing w:val="-4"/>
          <w:sz w:val="14"/>
        </w:rPr>
        <w:t>sheet </w:t>
      </w:r>
      <w:r>
        <w:rPr>
          <w:rFonts w:ascii="Times New Roman"/>
          <w:sz w:val="14"/>
        </w:rPr>
        <w:t>Page 5 of 7</w:t>
      </w:r>
    </w:p>
    <w:p>
      <w:pPr>
        <w:spacing w:after="0" w:line="208" w:lineRule="auto"/>
        <w:jc w:val="left"/>
        <w:rPr>
          <w:rFonts w:ascii="Times New Roman"/>
          <w:sz w:val="14"/>
        </w:rPr>
        <w:sectPr>
          <w:type w:val="continuous"/>
          <w:pgSz w:w="11900" w:h="16840"/>
          <w:pgMar w:top="1440" w:bottom="280" w:left="1100" w:right="1100"/>
          <w:cols w:num="2" w:equalWidth="0">
            <w:col w:w="1758" w:space="606"/>
            <w:col w:w="7336"/>
          </w:cols>
        </w:sect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0"/>
        <w:gridCol w:w="1928"/>
        <w:gridCol w:w="1891"/>
        <w:gridCol w:w="1891"/>
        <w:gridCol w:w="1889"/>
      </w:tblGrid>
      <w:tr>
        <w:trPr>
          <w:trHeight w:val="850" w:hRule="atLeast"/>
        </w:trPr>
        <w:tc>
          <w:tcPr>
            <w:tcW w:w="1850" w:type="dxa"/>
          </w:tcPr>
          <w:p>
            <w:pPr>
              <w:pStyle w:val="TableParagraph"/>
              <w:spacing w:line="208" w:lineRule="auto" w:before="61"/>
              <w:ind w:left="35" w:right="738"/>
              <w:rPr>
                <w:sz w:val="14"/>
              </w:rPr>
            </w:pP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7"/>
              </w:numPr>
              <w:tabs>
                <w:tab w:pos="211" w:val="left" w:leader="none"/>
                <w:tab w:pos="1371" w:val="left" w:leader="none"/>
              </w:tabs>
              <w:spacing w:line="140" w:lineRule="exact" w:before="0" w:after="0"/>
              <w:ind w:left="210" w:right="0" w:hanging="171"/>
              <w:jc w:val="left"/>
              <w:rPr>
                <w:sz w:val="14"/>
              </w:rPr>
            </w:pPr>
            <w:r>
              <w:rPr>
                <w:sz w:val="14"/>
              </w:rPr>
              <w:t>BUILDING </w:t>
            </w:r>
            <w:r>
              <w:rPr>
                <w:sz w:val="14"/>
                <w:u w:val="single"/>
              </w:rPr>
              <w:t> </w:t>
              <w:tab/>
            </w:r>
          </w:p>
          <w:p>
            <w:pPr>
              <w:pStyle w:val="TableParagraph"/>
              <w:numPr>
                <w:ilvl w:val="0"/>
                <w:numId w:val="7"/>
              </w:numPr>
              <w:tabs>
                <w:tab w:pos="203" w:val="left" w:leader="none"/>
                <w:tab w:pos="998" w:val="left" w:leader="none"/>
              </w:tabs>
              <w:spacing w:line="150" w:lineRule="exact" w:before="0" w:after="0"/>
              <w:ind w:left="202" w:right="0" w:hanging="163"/>
              <w:jc w:val="left"/>
              <w:rPr>
                <w:sz w:val="14"/>
              </w:rPr>
            </w:pPr>
            <w:r>
              <w:rPr>
                <w:sz w:val="14"/>
              </w:rPr>
              <w:t>WING </w:t>
            </w:r>
            <w:r>
              <w:rPr>
                <w:sz w:val="14"/>
                <w:u w:val="single"/>
              </w:rPr>
              <w:t> </w:t>
              <w:tab/>
            </w:r>
          </w:p>
        </w:tc>
        <w:tc>
          <w:tcPr>
            <w:tcW w:w="1889" w:type="dxa"/>
            <w:tcBorders>
              <w:left w:val="single" w:sz="6" w:space="0" w:color="000000"/>
            </w:tcBorders>
          </w:tcPr>
          <w:p>
            <w:pPr>
              <w:pStyle w:val="TableParagraph"/>
              <w:spacing w:line="208" w:lineRule="auto" w:before="21"/>
              <w:ind w:left="-3" w:right="591"/>
              <w:rPr>
                <w:sz w:val="14"/>
              </w:rPr>
            </w:pPr>
            <w:r>
              <w:rPr>
                <w:sz w:val="14"/>
              </w:rPr>
              <w:t>(X3) DATE SURVEY COMPLETED</w:t>
            </w:r>
          </w:p>
          <w:p>
            <w:pPr>
              <w:pStyle w:val="TableParagraph"/>
              <w:spacing w:before="63"/>
              <w:ind w:left="-3"/>
              <w:rPr>
                <w:b/>
                <w:sz w:val="14"/>
              </w:rPr>
            </w:pPr>
            <w:r>
              <w:rPr>
                <w:b/>
                <w:sz w:val="14"/>
              </w:rPr>
              <w:t>08/14/2018</w:t>
            </w:r>
          </w:p>
        </w:tc>
      </w:tr>
      <w:tr>
        <w:trPr>
          <w:trHeight w:val="510" w:hRule="atLeast"/>
        </w:trPr>
        <w:tc>
          <w:tcPr>
            <w:tcW w:w="5669" w:type="dxa"/>
            <w:gridSpan w:val="3"/>
            <w:tcBorders>
              <w:right w:val="single" w:sz="6" w:space="0" w:color="000000"/>
            </w:tcBorders>
          </w:tcPr>
          <w:p>
            <w:pPr>
              <w:pStyle w:val="TableParagraph"/>
              <w:spacing w:before="4"/>
              <w:ind w:left="-5"/>
              <w:rPr>
                <w:sz w:val="14"/>
              </w:rPr>
            </w:pPr>
            <w:r>
              <w:rPr>
                <w:sz w:val="14"/>
              </w:rPr>
              <w:t>NAME OF PROVIDER OF SUPPLIER</w:t>
            </w:r>
          </w:p>
          <w:p>
            <w:pPr>
              <w:pStyle w:val="TableParagraph"/>
              <w:spacing w:before="59"/>
              <w:ind w:left="-5"/>
              <w:rPr>
                <w:b/>
                <w:sz w:val="14"/>
              </w:rPr>
            </w:pPr>
            <w:r>
              <w:rPr>
                <w:b/>
                <w:sz w:val="14"/>
              </w:rPr>
              <w:t>FOREST HILLS OF DC</w:t>
            </w:r>
          </w:p>
        </w:tc>
        <w:tc>
          <w:tcPr>
            <w:tcW w:w="3780"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48"/>
              <w:rPr>
                <w:b/>
                <w:sz w:val="14"/>
              </w:rPr>
            </w:pPr>
            <w:r>
              <w:rPr>
                <w:b/>
                <w:sz w:val="14"/>
              </w:rPr>
              <w:t>4901 CONNECTICUT AVENUE, NW WASHINGTON, DC 20008</w:t>
            </w:r>
          </w:p>
        </w:tc>
      </w:tr>
      <w:tr>
        <w:trPr>
          <w:trHeight w:val="194" w:hRule="atLeast"/>
        </w:trPr>
        <w:tc>
          <w:tcPr>
            <w:tcW w:w="9449" w:type="dxa"/>
            <w:gridSpan w:val="5"/>
            <w:tcBorders>
              <w:bottom w:val="single" w:sz="6" w:space="0" w:color="000000"/>
            </w:tcBorders>
          </w:tcPr>
          <w:p>
            <w:pPr>
              <w:pStyle w:val="TableParagraph"/>
              <w:spacing w:line="143" w:lineRule="exact" w:before="31"/>
              <w:ind w:left="35"/>
              <w:rPr>
                <w:sz w:val="14"/>
              </w:rPr>
            </w:pPr>
            <w:r>
              <w:rPr>
                <w:sz w:val="14"/>
              </w:rPr>
              <w:t>For information on the nursing home's plan to correct this deficiency, please contact the nursing home or the state survey agency.</w:t>
            </w:r>
          </w:p>
        </w:tc>
      </w:tr>
      <w:tr>
        <w:trPr>
          <w:trHeight w:val="347" w:hRule="atLeast"/>
        </w:trPr>
        <w:tc>
          <w:tcPr>
            <w:tcW w:w="1850" w:type="dxa"/>
            <w:tcBorders>
              <w:top w:val="single" w:sz="6" w:space="0" w:color="000000"/>
            </w:tcBorders>
          </w:tcPr>
          <w:p>
            <w:pPr>
              <w:pStyle w:val="TableParagraph"/>
              <w:spacing w:before="41"/>
              <w:ind w:left="118"/>
              <w:rPr>
                <w:sz w:val="14"/>
              </w:rPr>
            </w:pPr>
            <w:r>
              <w:rPr>
                <w:sz w:val="14"/>
              </w:rPr>
              <w:t>(X4) ID PREFIX TAG</w:t>
            </w:r>
          </w:p>
        </w:tc>
        <w:tc>
          <w:tcPr>
            <w:tcW w:w="7599" w:type="dxa"/>
            <w:gridSpan w:val="4"/>
          </w:tcPr>
          <w:p>
            <w:pPr>
              <w:pStyle w:val="TableParagraph"/>
              <w:spacing w:line="140" w:lineRule="exact" w:before="60"/>
              <w:ind w:left="7" w:right="456"/>
              <w:rPr>
                <w:sz w:val="14"/>
              </w:rPr>
            </w:pPr>
            <w:r>
              <w:rPr>
                <w:sz w:val="14"/>
              </w:rPr>
              <w:t>SUMMARY STATEMENT OF DEFICIENCIES (EACH DEFICIENCY MUST BE PRECEDED BY FULL REGULATORY OR LSC IDENTIFYING INFORMATION)</w:t>
            </w:r>
          </w:p>
        </w:tc>
      </w:tr>
      <w:tr>
        <w:trPr>
          <w:trHeight w:val="13894" w:hRule="atLeast"/>
        </w:trPr>
        <w:tc>
          <w:tcPr>
            <w:tcW w:w="1850" w:type="dxa"/>
            <w:tcBorders>
              <w:bottom w:val="single" w:sz="2" w:space="0" w:color="000000"/>
            </w:tcBorders>
          </w:tcPr>
          <w:p>
            <w:pPr>
              <w:pStyle w:val="TableParagraph"/>
              <w:spacing w:before="44"/>
              <w:ind w:left="148"/>
              <w:rPr>
                <w:sz w:val="14"/>
              </w:rPr>
            </w:pPr>
            <w:r>
              <w:rPr>
                <w:sz w:val="14"/>
              </w:rPr>
              <w:t>F 0758</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31"/>
              <w:ind w:left="148"/>
              <w:rPr>
                <w:sz w:val="14"/>
              </w:rPr>
            </w:pPr>
            <w:r>
              <w:rPr>
                <w:sz w:val="14"/>
              </w:rPr>
              <w:t>F 0761</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16"/>
              </w:rPr>
            </w:pPr>
          </w:p>
          <w:p>
            <w:pPr>
              <w:pStyle w:val="TableParagraph"/>
              <w:ind w:left="148"/>
              <w:rPr>
                <w:sz w:val="14"/>
              </w:rPr>
            </w:pPr>
            <w:r>
              <w:rPr>
                <w:sz w:val="14"/>
              </w:rPr>
              <w:t>F 0812</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Many</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35"/>
              <w:ind w:left="148"/>
              <w:rPr>
                <w:sz w:val="14"/>
              </w:rPr>
            </w:pPr>
            <w:r>
              <w:rPr>
                <w:sz w:val="14"/>
              </w:rPr>
              <w:t>F 0842</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line="151" w:lineRule="exact" w:before="123"/>
              <w:ind w:left="148"/>
              <w:rPr>
                <w:sz w:val="14"/>
              </w:rPr>
            </w:pPr>
            <w:r>
              <w:rPr>
                <w:b/>
                <w:sz w:val="14"/>
              </w:rPr>
              <w:t>Residents Affected - </w:t>
            </w:r>
            <w:r>
              <w:rPr>
                <w:sz w:val="14"/>
              </w:rPr>
              <w:t>Few</w:t>
            </w:r>
          </w:p>
        </w:tc>
        <w:tc>
          <w:tcPr>
            <w:tcW w:w="7599" w:type="dxa"/>
            <w:gridSpan w:val="4"/>
            <w:tcBorders>
              <w:bottom w:val="single" w:sz="2" w:space="0" w:color="000000"/>
              <w:right w:val="single" w:sz="2" w:space="0" w:color="000000"/>
            </w:tcBorders>
          </w:tcPr>
          <w:p>
            <w:pPr>
              <w:pStyle w:val="TableParagraph"/>
              <w:spacing w:line="150" w:lineRule="exact" w:before="44"/>
              <w:ind w:left="7"/>
              <w:rPr>
                <w:sz w:val="14"/>
              </w:rPr>
            </w:pPr>
            <w:r>
              <w:rPr>
                <w:sz w:val="14"/>
              </w:rPr>
              <w:t>(continued... from page 5)</w:t>
            </w:r>
          </w:p>
          <w:p>
            <w:pPr>
              <w:pStyle w:val="TableParagraph"/>
              <w:spacing w:line="140" w:lineRule="exact"/>
              <w:ind w:left="7"/>
              <w:rPr>
                <w:sz w:val="14"/>
              </w:rPr>
            </w:pPr>
            <w:r>
              <w:rPr>
                <w:sz w:val="14"/>
              </w:rPr>
              <w:t>**NOTE- TERMS IN BRACKETS HAVE BEEN EDITED TO PROTECT CONFIDENTIALITY**</w:t>
            </w:r>
          </w:p>
          <w:p>
            <w:pPr>
              <w:pStyle w:val="TableParagraph"/>
              <w:spacing w:line="208" w:lineRule="auto" w:before="6"/>
              <w:ind w:left="42" w:right="803" w:hanging="35"/>
              <w:rPr>
                <w:sz w:val="14"/>
              </w:rPr>
            </w:pPr>
            <w:r>
              <w:rPr>
                <w:sz w:val="14"/>
              </w:rPr>
              <w:t>Based on medical record review and staff interview for two (2) of 16 sampled residents, the physician failed to provide a [DIAGNOSES REDACTED]. (Residents #13 and 37).</w:t>
            </w:r>
          </w:p>
          <w:p>
            <w:pPr>
              <w:pStyle w:val="TableParagraph"/>
              <w:spacing w:line="133" w:lineRule="exact"/>
              <w:ind w:left="7"/>
              <w:rPr>
                <w:sz w:val="14"/>
              </w:rPr>
            </w:pPr>
            <w:r>
              <w:rPr>
                <w:sz w:val="14"/>
              </w:rPr>
              <w:t>Findings included .</w:t>
            </w:r>
          </w:p>
          <w:p>
            <w:pPr>
              <w:pStyle w:val="TableParagraph"/>
              <w:numPr>
                <w:ilvl w:val="0"/>
                <w:numId w:val="8"/>
              </w:numPr>
              <w:tabs>
                <w:tab w:pos="179" w:val="left" w:leader="none"/>
              </w:tabs>
              <w:spacing w:line="140" w:lineRule="exact" w:before="0" w:after="0"/>
              <w:ind w:left="178" w:right="0" w:hanging="171"/>
              <w:jc w:val="left"/>
              <w:rPr>
                <w:sz w:val="14"/>
              </w:rPr>
            </w:pPr>
            <w:r>
              <w:rPr>
                <w:sz w:val="14"/>
              </w:rPr>
              <w:t>Failed to provide a [DIAGNOSES REDACTED].</w:t>
            </w:r>
          </w:p>
          <w:p>
            <w:pPr>
              <w:pStyle w:val="TableParagraph"/>
              <w:spacing w:line="140" w:lineRule="exact"/>
              <w:ind w:left="7"/>
              <w:rPr>
                <w:sz w:val="14"/>
              </w:rPr>
            </w:pPr>
            <w:r>
              <w:rPr>
                <w:sz w:val="14"/>
              </w:rPr>
              <w:t>Resident# 13 was admitted to the facility on [DATE] with [DIAGNOSES REDACTED].</w:t>
            </w:r>
          </w:p>
          <w:p>
            <w:pPr>
              <w:pStyle w:val="TableParagraph"/>
              <w:spacing w:line="208" w:lineRule="auto" w:before="7"/>
              <w:ind w:left="42" w:right="301" w:hanging="35"/>
              <w:rPr>
                <w:sz w:val="14"/>
              </w:rPr>
            </w:pPr>
            <w:r>
              <w:rPr>
                <w:sz w:val="14"/>
              </w:rPr>
              <w:t>A review of the Quarterly Minimum Data Set ((MDS) dated [DATE] on 8/9/18 at 3:00 PM showed Section C (Cognition) Should Brief Interview for Mental Status (BIMS) be conducted? No is selected which indicates resident is rarely/never understood.</w:t>
            </w:r>
          </w:p>
          <w:p>
            <w:pPr>
              <w:pStyle w:val="TableParagraph"/>
              <w:spacing w:line="208" w:lineRule="auto"/>
              <w:ind w:left="42" w:right="456"/>
              <w:rPr>
                <w:sz w:val="14"/>
              </w:rPr>
            </w:pPr>
            <w:r>
              <w:rPr>
                <w:sz w:val="14"/>
              </w:rPr>
              <w:t>Section G (Functional Status) G0110 (Activities of Daily Living (ADL) Assistance) Bed Mobility, Transfer, Dressing, Eating, Toilet use and Personal Hygiene resident is scored as 4 which indicate total dependence on staff.</w:t>
            </w:r>
          </w:p>
          <w:p>
            <w:pPr>
              <w:pStyle w:val="TableParagraph"/>
              <w:spacing w:line="208" w:lineRule="auto"/>
              <w:ind w:left="7" w:right="126"/>
              <w:rPr>
                <w:sz w:val="14"/>
              </w:rPr>
            </w:pPr>
            <w:r>
              <w:rPr>
                <w:sz w:val="14"/>
              </w:rPr>
              <w:t>A review of the nursing care plan on 8/9/18 at 3:30 PM showed Focus Resident uses [MEDICAL CONDITION] medications related to</w:t>
            </w:r>
          </w:p>
          <w:p>
            <w:pPr>
              <w:pStyle w:val="TableParagraph"/>
              <w:spacing w:line="208" w:lineRule="auto"/>
              <w:ind w:left="42" w:right="49"/>
              <w:rPr>
                <w:sz w:val="14"/>
              </w:rPr>
            </w:pPr>
            <w:r>
              <w:rPr>
                <w:sz w:val="14"/>
              </w:rPr>
              <w:t>Behavior Management. Interventions/Tasks Administer [MEDICAL CONDITION] medications as ordered by physician, monitor for side effects.</w:t>
            </w:r>
          </w:p>
          <w:p>
            <w:pPr>
              <w:pStyle w:val="TableParagraph"/>
              <w:spacing w:line="133" w:lineRule="exact"/>
              <w:ind w:left="7"/>
              <w:rPr>
                <w:sz w:val="14"/>
              </w:rPr>
            </w:pPr>
            <w:r>
              <w:rPr>
                <w:sz w:val="14"/>
              </w:rPr>
              <w:t>A further review of the Physician order [REDACTED].</w:t>
            </w:r>
          </w:p>
          <w:p>
            <w:pPr>
              <w:pStyle w:val="TableParagraph"/>
              <w:spacing w:line="208" w:lineRule="auto" w:before="6"/>
              <w:ind w:left="42" w:right="818" w:hanging="35"/>
              <w:rPr>
                <w:sz w:val="14"/>
              </w:rPr>
            </w:pPr>
            <w:r>
              <w:rPr>
                <w:sz w:val="14"/>
              </w:rPr>
              <w:t>During a staff interview on 8/9/18 at 4:30 PM Employee#3 was unable to provide insight as to the clinical reason for the medication or what was meant by behaviors. Employee# 3 stated I will call the doctor.</w:t>
            </w:r>
          </w:p>
          <w:p>
            <w:pPr>
              <w:pStyle w:val="TableParagraph"/>
              <w:spacing w:line="133" w:lineRule="exact"/>
              <w:ind w:left="7"/>
              <w:rPr>
                <w:sz w:val="14"/>
              </w:rPr>
            </w:pPr>
            <w:r>
              <w:rPr>
                <w:sz w:val="14"/>
              </w:rPr>
              <w:t>During a staff interview with Employee# 3 on 8/9/18 at 4:40 PM, staff stated here is the new physician order.</w:t>
            </w:r>
          </w:p>
          <w:p>
            <w:pPr>
              <w:pStyle w:val="TableParagraph"/>
              <w:spacing w:line="208" w:lineRule="auto" w:before="7"/>
              <w:ind w:left="42" w:right="401" w:hanging="35"/>
              <w:rPr>
                <w:sz w:val="14"/>
              </w:rPr>
            </w:pPr>
            <w:r>
              <w:rPr>
                <w:sz w:val="14"/>
              </w:rPr>
              <w:t>A further review of the medical record showed a physician's orders [REDACTED]. Give Quetiapine 50 mg one tablet by mouth daily at bedtime for [MEDICAL CONDITION].</w:t>
            </w:r>
          </w:p>
          <w:p>
            <w:pPr>
              <w:pStyle w:val="TableParagraph"/>
              <w:spacing w:line="133" w:lineRule="exact"/>
              <w:ind w:left="7"/>
              <w:rPr>
                <w:sz w:val="14"/>
              </w:rPr>
            </w:pPr>
            <w:r>
              <w:rPr>
                <w:sz w:val="14"/>
              </w:rPr>
              <w:t>During a face-to-face interview on 8/9/19 at 4:45 PM Employee# 3 acknowledged the finding.</w:t>
            </w:r>
          </w:p>
          <w:p>
            <w:pPr>
              <w:pStyle w:val="TableParagraph"/>
              <w:numPr>
                <w:ilvl w:val="0"/>
                <w:numId w:val="8"/>
              </w:numPr>
              <w:tabs>
                <w:tab w:pos="172" w:val="left" w:leader="none"/>
              </w:tabs>
              <w:spacing w:line="208" w:lineRule="auto" w:before="6" w:after="0"/>
              <w:ind w:left="42" w:right="602" w:hanging="35"/>
              <w:jc w:val="left"/>
              <w:rPr>
                <w:sz w:val="14"/>
              </w:rPr>
            </w:pPr>
            <w:r>
              <w:rPr>
                <w:sz w:val="14"/>
              </w:rPr>
              <w:t>Failed to ensure PRN antipsychotic medications were not ordered for longer than 14 days without a documented rationale for contiued use.</w:t>
            </w:r>
          </w:p>
          <w:p>
            <w:pPr>
              <w:pStyle w:val="TableParagraph"/>
              <w:spacing w:line="208" w:lineRule="auto"/>
              <w:ind w:left="7" w:right="2493"/>
              <w:rPr>
                <w:sz w:val="14"/>
              </w:rPr>
            </w:pPr>
            <w:r>
              <w:rPr>
                <w:sz w:val="14"/>
              </w:rPr>
              <w:t>Resident #37 was admitted on (MONTH) 15, (YEAR) with [DIAGNOSES REDACTED]. Admission Physician order [REDACTED].</w:t>
            </w:r>
          </w:p>
          <w:p>
            <w:pPr>
              <w:pStyle w:val="TableParagraph"/>
              <w:spacing w:line="133" w:lineRule="exact"/>
              <w:ind w:left="7"/>
              <w:rPr>
                <w:sz w:val="14"/>
              </w:rPr>
            </w:pPr>
            <w:r>
              <w:rPr>
                <w:sz w:val="14"/>
              </w:rPr>
              <w:t>Physician order [REDACTED].</w:t>
            </w:r>
          </w:p>
          <w:p>
            <w:pPr>
              <w:pStyle w:val="TableParagraph"/>
              <w:spacing w:line="208" w:lineRule="auto" w:before="7"/>
              <w:ind w:left="7" w:right="114"/>
              <w:rPr>
                <w:sz w:val="14"/>
              </w:rPr>
            </w:pPr>
            <w:r>
              <w:rPr>
                <w:sz w:val="14"/>
              </w:rPr>
              <w:t>Review of Psychiatry Progress Notes show Resident #37 was seen on (MONTH) 23, (YEAR) at 3:10 PM. The progress note showed no</w:t>
            </w:r>
          </w:p>
          <w:p>
            <w:pPr>
              <w:pStyle w:val="TableParagraph"/>
              <w:spacing w:line="208" w:lineRule="auto"/>
              <w:ind w:left="7" w:firstLine="35"/>
              <w:rPr>
                <w:sz w:val="14"/>
              </w:rPr>
            </w:pPr>
            <w:r>
              <w:rPr>
                <w:sz w:val="14"/>
              </w:rPr>
              <w:t>major cognitive deficits, no severe mood instability; underlying anxiety/chronic; stable on [MEDICATION NAME]; Diagnosis: [REDACTED].#31 was stable at this point; D/C (discontinue) [MEDICATION NAME] PRN, continue to monitor her mood and behavior.</w:t>
            </w:r>
          </w:p>
          <w:p>
            <w:pPr>
              <w:pStyle w:val="TableParagraph"/>
              <w:spacing w:line="208" w:lineRule="auto"/>
              <w:ind w:left="7" w:right="316"/>
              <w:rPr>
                <w:sz w:val="14"/>
              </w:rPr>
            </w:pPr>
            <w:r>
              <w:rPr>
                <w:sz w:val="14"/>
              </w:rPr>
              <w:t>The Drug Regimen Review conducted on (MONTH) 19, (YEAR), showed RM-P (Recommedations made to Physician) see PRN (next</w:t>
            </w:r>
          </w:p>
          <w:p>
            <w:pPr>
              <w:pStyle w:val="TableParagraph"/>
              <w:spacing w:line="208" w:lineRule="auto"/>
              <w:ind w:left="42" w:right="705"/>
              <w:rPr>
                <w:sz w:val="14"/>
              </w:rPr>
            </w:pPr>
            <w:r>
              <w:rPr>
                <w:sz w:val="14"/>
              </w:rPr>
              <w:t>handwriting illegible) with a line drawn with a notation of D/C (discontinued) 4/20) from the (MONTH) 2, (YEAR) Drug Regimen Review box.</w:t>
            </w:r>
          </w:p>
          <w:p>
            <w:pPr>
              <w:pStyle w:val="TableParagraph"/>
              <w:spacing w:line="208" w:lineRule="auto"/>
              <w:ind w:left="7" w:right="76"/>
              <w:rPr>
                <w:sz w:val="14"/>
              </w:rPr>
            </w:pPr>
            <w:r>
              <w:rPr>
                <w:sz w:val="14"/>
              </w:rPr>
              <w:t>The Medication Administration Record [REDACTED]. However, the (MONTH) (YEAR) MAR indicated [REDACTED]. There was no evidence</w:t>
            </w:r>
          </w:p>
          <w:p>
            <w:pPr>
              <w:pStyle w:val="TableParagraph"/>
              <w:spacing w:line="133" w:lineRule="exact"/>
              <w:ind w:left="42"/>
              <w:rPr>
                <w:sz w:val="14"/>
              </w:rPr>
            </w:pPr>
            <w:r>
              <w:rPr>
                <w:sz w:val="14"/>
              </w:rPr>
              <w:t>the medication had been administered.</w:t>
            </w:r>
          </w:p>
          <w:p>
            <w:pPr>
              <w:pStyle w:val="TableParagraph"/>
              <w:spacing w:line="208" w:lineRule="auto" w:before="5"/>
              <w:ind w:left="42" w:right="49" w:hanging="35"/>
              <w:rPr>
                <w:sz w:val="14"/>
              </w:rPr>
            </w:pPr>
            <w:r>
              <w:rPr>
                <w:sz w:val="14"/>
              </w:rPr>
              <w:t>The medical record lacked documented evidence the physician ensured PRN [MEDICAL CONDITION] medication were not ordered longer than 14 days. [MEDICATION NAME] 0.25 milligrams was ordered for 35 days without rationale for the continued order.</w:t>
            </w:r>
          </w:p>
          <w:p>
            <w:pPr>
              <w:pStyle w:val="TableParagraph"/>
              <w:spacing w:line="144" w:lineRule="exact"/>
              <w:ind w:left="7"/>
              <w:rPr>
                <w:sz w:val="14"/>
              </w:rPr>
            </w:pPr>
            <w:r>
              <w:rPr>
                <w:sz w:val="14"/>
              </w:rPr>
              <w:t>On (MONTH) 13, (YEAR), Employee #3 confirmed and acknowledged the findings.</w:t>
            </w:r>
          </w:p>
          <w:p>
            <w:pPr>
              <w:pStyle w:val="TableParagraph"/>
              <w:spacing w:before="9"/>
              <w:rPr>
                <w:sz w:val="18"/>
              </w:rPr>
            </w:pPr>
          </w:p>
          <w:p>
            <w:pPr>
              <w:pStyle w:val="TableParagraph"/>
              <w:spacing w:line="208" w:lineRule="auto" w:before="1"/>
              <w:ind w:left="42" w:right="2331" w:hanging="35"/>
              <w:rPr>
                <w:b/>
                <w:sz w:val="14"/>
              </w:rPr>
            </w:pPr>
            <w:r>
              <w:rPr>
                <w:b/>
                <w:sz w:val="14"/>
              </w:rPr>
              <w:t>Ensure drugs and biologicals used in the facility are labeled in accordance with currently accepted professional principles; and all drugs and biologicals must be </w:t>
            </w:r>
            <w:r>
              <w:rPr>
                <w:b/>
                <w:spacing w:val="-3"/>
                <w:sz w:val="14"/>
              </w:rPr>
              <w:t>stored </w:t>
            </w:r>
            <w:r>
              <w:rPr>
                <w:b/>
                <w:sz w:val="14"/>
              </w:rPr>
              <w:t>in locked compartments, separately locked, compartments for controlled drugs.</w:t>
            </w:r>
          </w:p>
          <w:p>
            <w:pPr>
              <w:pStyle w:val="TableParagraph"/>
              <w:spacing w:line="133" w:lineRule="exact"/>
              <w:ind w:left="7"/>
              <w:rPr>
                <w:sz w:val="14"/>
              </w:rPr>
            </w:pPr>
            <w:r>
              <w:rPr>
                <w:sz w:val="14"/>
              </w:rPr>
              <w:t>**NOTE- TERMS IN BRACKETS HAVE BEEN EDITED TO PROTECT CONFIDENTIALITY**</w:t>
            </w:r>
          </w:p>
          <w:p>
            <w:pPr>
              <w:pStyle w:val="TableParagraph"/>
              <w:spacing w:line="208" w:lineRule="auto" w:before="6"/>
              <w:ind w:left="42" w:right="444" w:hanging="35"/>
              <w:rPr>
                <w:sz w:val="14"/>
              </w:rPr>
            </w:pPr>
            <w:r>
              <w:rPr>
                <w:sz w:val="14"/>
              </w:rPr>
              <w:t>Based on an observation at approximately 9:50 AM on (MONTH) 7, (YEAR) facility staff failed to store all medications </w:t>
            </w:r>
            <w:r>
              <w:rPr>
                <w:spacing w:val="-3"/>
                <w:sz w:val="14"/>
              </w:rPr>
              <w:t>safely </w:t>
            </w:r>
            <w:r>
              <w:rPr>
                <w:sz w:val="14"/>
              </w:rPr>
              <w:t>in accordance with State and Federal Laws as evidenced by leaving medications unattended and unlabeled in a resident's room. Resident #188</w:t>
            </w:r>
          </w:p>
          <w:p>
            <w:pPr>
              <w:pStyle w:val="TableParagraph"/>
              <w:spacing w:line="133" w:lineRule="exact"/>
              <w:ind w:left="7"/>
              <w:rPr>
                <w:sz w:val="14"/>
              </w:rPr>
            </w:pPr>
            <w:r>
              <w:rPr>
                <w:sz w:val="14"/>
              </w:rPr>
              <w:t>Findings included.</w:t>
            </w:r>
          </w:p>
          <w:p>
            <w:pPr>
              <w:pStyle w:val="TableParagraph"/>
              <w:spacing w:line="208" w:lineRule="auto" w:before="7"/>
              <w:ind w:left="42" w:right="198" w:hanging="35"/>
              <w:rPr>
                <w:sz w:val="14"/>
              </w:rPr>
            </w:pPr>
            <w:r>
              <w:rPr>
                <w:sz w:val="14"/>
              </w:rPr>
              <w:t>On (MONTH) 7, (YEAR) at approximately 9:50 AM I entered Resident #188's room to conduct an observation of the resident. The resident was sitting up in bed. An over-bed table was across the bed and she was eating her breakfast. A dresser was</w:t>
            </w:r>
          </w:p>
          <w:p>
            <w:pPr>
              <w:pStyle w:val="TableParagraph"/>
              <w:spacing w:line="208" w:lineRule="auto"/>
              <w:ind w:left="42" w:right="765"/>
              <w:rPr>
                <w:sz w:val="14"/>
              </w:rPr>
            </w:pPr>
            <w:r>
              <w:rPr>
                <w:sz w:val="14"/>
              </w:rPr>
              <w:t>located on the left side of the room, against the wall and approximately two (2) feet from the door of the room. A partially opened suppository (covering peeled halfway back) and a 30cc medication cup partially filled with white cream substance was sitting on a small tray on top of the dresser.</w:t>
            </w:r>
          </w:p>
          <w:p>
            <w:pPr>
              <w:pStyle w:val="TableParagraph"/>
              <w:spacing w:line="208" w:lineRule="auto"/>
              <w:ind w:left="42" w:right="562" w:hanging="35"/>
              <w:rPr>
                <w:sz w:val="14"/>
              </w:rPr>
            </w:pPr>
            <w:r>
              <w:rPr>
                <w:sz w:val="14"/>
              </w:rPr>
              <w:t>I remained in the room approximately ten minutes, talking to the resident and observing her as she ate. During those ten minutes no one came to the room. After ten minutes I engaged the call light. Someone responded to the light and I requested that the charge nurse should come to the room.</w:t>
            </w:r>
          </w:p>
          <w:p>
            <w:pPr>
              <w:pStyle w:val="TableParagraph"/>
              <w:spacing w:line="133" w:lineRule="exact"/>
              <w:ind w:left="42"/>
              <w:rPr>
                <w:sz w:val="14"/>
              </w:rPr>
            </w:pPr>
            <w:r>
              <w:rPr>
                <w:sz w:val="14"/>
              </w:rPr>
              <w:t>The charge nurse came to the room. I pointed to the medications and asked her to identify the items that were on the tray.</w:t>
            </w:r>
          </w:p>
          <w:p>
            <w:pPr>
              <w:pStyle w:val="TableParagraph"/>
              <w:spacing w:line="208" w:lineRule="auto" w:before="6"/>
              <w:ind w:left="7" w:right="387" w:firstLine="35"/>
              <w:rPr>
                <w:sz w:val="14"/>
              </w:rPr>
            </w:pPr>
            <w:r>
              <w:rPr>
                <w:sz w:val="14"/>
              </w:rPr>
              <w:t>She responded that the suppository was Canasa and the cream was [MEDICATION NAME]. The employee added that she was waiting</w:t>
            </w:r>
          </w:p>
          <w:p>
            <w:pPr>
              <w:pStyle w:val="TableParagraph"/>
              <w:spacing w:line="133" w:lineRule="exact"/>
              <w:ind w:left="42"/>
              <w:rPr>
                <w:sz w:val="14"/>
              </w:rPr>
            </w:pPr>
            <w:r>
              <w:rPr>
                <w:sz w:val="14"/>
              </w:rPr>
              <w:t>for the resident to complete eating her breakfast before she administered the medications.</w:t>
            </w:r>
          </w:p>
          <w:p>
            <w:pPr>
              <w:pStyle w:val="TableParagraph"/>
              <w:spacing w:line="208" w:lineRule="auto" w:before="6"/>
              <w:ind w:left="7" w:right="397"/>
              <w:rPr>
                <w:sz w:val="14"/>
              </w:rPr>
            </w:pPr>
            <w:r>
              <w:rPr>
                <w:sz w:val="14"/>
              </w:rPr>
              <w:t>A review of the physician's revealed that the resident has an order for [REDACTED]. The [MEDICATION NAME] Cream was ordered</w:t>
            </w:r>
          </w:p>
          <w:p>
            <w:pPr>
              <w:pStyle w:val="TableParagraph"/>
              <w:spacing w:line="133" w:lineRule="exact"/>
              <w:ind w:left="42"/>
              <w:rPr>
                <w:sz w:val="14"/>
              </w:rPr>
            </w:pPr>
            <w:r>
              <w:rPr>
                <w:sz w:val="14"/>
              </w:rPr>
              <w:t>to be administered to the Periarea (Perineum) PRN every day as needed.</w:t>
            </w:r>
          </w:p>
          <w:p>
            <w:pPr>
              <w:pStyle w:val="TableParagraph"/>
              <w:spacing w:line="150" w:lineRule="exact"/>
              <w:ind w:left="7"/>
              <w:rPr>
                <w:sz w:val="14"/>
              </w:rPr>
            </w:pPr>
            <w:r>
              <w:rPr>
                <w:sz w:val="14"/>
              </w:rPr>
              <w:t>Employee #8 removed the medications and acknowledged that she should not have left them unattended in the resident's room.</w:t>
            </w:r>
          </w:p>
          <w:p>
            <w:pPr>
              <w:pStyle w:val="TableParagraph"/>
              <w:spacing w:before="9"/>
              <w:rPr>
                <w:sz w:val="18"/>
              </w:rPr>
            </w:pPr>
          </w:p>
          <w:p>
            <w:pPr>
              <w:pStyle w:val="TableParagraph"/>
              <w:spacing w:line="208" w:lineRule="auto"/>
              <w:ind w:left="42" w:right="2626" w:hanging="35"/>
              <w:rPr>
                <w:b/>
                <w:sz w:val="14"/>
              </w:rPr>
            </w:pPr>
            <w:r>
              <w:rPr>
                <w:b/>
                <w:sz w:val="14"/>
              </w:rPr>
              <w:t>Procure food from sources approved or considered satisfactory and store, prepare, distribute and serve food in accordance with professional standards.</w:t>
            </w:r>
          </w:p>
          <w:p>
            <w:pPr>
              <w:pStyle w:val="TableParagraph"/>
              <w:spacing w:line="208" w:lineRule="auto" w:before="140"/>
              <w:ind w:left="7" w:right="426"/>
              <w:rPr>
                <w:sz w:val="14"/>
              </w:rPr>
            </w:pPr>
            <w:r>
              <w:rPr>
                <w:sz w:val="14"/>
              </w:rPr>
              <w:t>Based on observations and staff interview, the facility failed to store and distribute foods under sanitary conditions as evidenced by documented low rinse (final) temperatures from the Dish Machine Temperatures logs on 95 of 366 opportunities. Findings included .</w:t>
            </w:r>
          </w:p>
          <w:p>
            <w:pPr>
              <w:pStyle w:val="TableParagraph"/>
              <w:spacing w:line="208" w:lineRule="auto"/>
              <w:ind w:left="42" w:right="208" w:hanging="35"/>
              <w:rPr>
                <w:sz w:val="14"/>
              </w:rPr>
            </w:pPr>
            <w:r>
              <w:rPr>
                <w:sz w:val="14"/>
              </w:rPr>
              <w:t>A review of the Dish Machine Temperatures logs for the main kitchen during the months of April, May, (MONTH) and (MONTH) (YEAR) show that on numerous occasions, rinse (final) temperatures were recorded at less than 180 degrees Fahrenheit (F).</w:t>
            </w:r>
          </w:p>
          <w:p>
            <w:pPr>
              <w:pStyle w:val="TableParagraph"/>
              <w:spacing w:line="133" w:lineRule="exact"/>
              <w:ind w:left="42"/>
              <w:rPr>
                <w:sz w:val="14"/>
              </w:rPr>
            </w:pPr>
            <w:r>
              <w:rPr>
                <w:sz w:val="14"/>
              </w:rPr>
              <w:t>There were no corrective actions initiated to address the low rinse temperatures.</w:t>
            </w:r>
          </w:p>
          <w:p>
            <w:pPr>
              <w:pStyle w:val="TableParagraph"/>
              <w:spacing w:line="208" w:lineRule="auto" w:before="6"/>
              <w:ind w:left="42" w:right="469" w:hanging="35"/>
              <w:rPr>
                <w:sz w:val="14"/>
              </w:rPr>
            </w:pPr>
            <w:r>
              <w:rPr>
                <w:sz w:val="14"/>
              </w:rPr>
              <w:t>According to the Dish Machine Temperatures logs, final rinse temperatures were documented as being less than 180 degrees F as follows:</w:t>
            </w:r>
          </w:p>
          <w:p>
            <w:pPr>
              <w:pStyle w:val="TableParagraph"/>
              <w:spacing w:line="208" w:lineRule="auto"/>
              <w:ind w:left="7" w:right="4805"/>
              <w:jc w:val="both"/>
              <w:rPr>
                <w:sz w:val="14"/>
              </w:rPr>
            </w:pPr>
            <w:r>
              <w:rPr>
                <w:sz w:val="14"/>
              </w:rPr>
              <w:t>On 23 of 90 opportunities in (MONTH) (YEAR) On 29 of 93 opportunities in (MONTH) (YEAR) On 21 of 90 opportunities in (MONTH) (YEAR) On 22 of 93 opportunities in (MONTH) (YEAR).</w:t>
            </w:r>
          </w:p>
          <w:p>
            <w:pPr>
              <w:pStyle w:val="TableParagraph"/>
              <w:spacing w:line="208" w:lineRule="auto"/>
              <w:ind w:left="42" w:right="354" w:hanging="35"/>
              <w:rPr>
                <w:sz w:val="14"/>
              </w:rPr>
            </w:pPr>
            <w:r>
              <w:rPr>
                <w:sz w:val="14"/>
              </w:rPr>
              <w:t>During a face-to-face interview with Employee #6 on (MONTH) 8, (YEAR), at approximately 11:45 AM, he explained that </w:t>
            </w:r>
            <w:r>
              <w:rPr>
                <w:spacing w:val="-4"/>
                <w:sz w:val="14"/>
              </w:rPr>
              <w:t>staff </w:t>
            </w:r>
            <w:r>
              <w:rPr>
                <w:sz w:val="14"/>
              </w:rPr>
              <w:t>from dietary services contacts the maintenance department when a problem occurs with the dish machine. Maintenance will then assess the situation and call Ecolab (Dish machine repair contactor) if necessary.</w:t>
            </w:r>
          </w:p>
          <w:p>
            <w:pPr>
              <w:pStyle w:val="TableParagraph"/>
              <w:spacing w:line="208" w:lineRule="auto"/>
              <w:ind w:left="7" w:right="399"/>
              <w:rPr>
                <w:sz w:val="14"/>
              </w:rPr>
            </w:pPr>
            <w:r>
              <w:rPr>
                <w:sz w:val="14"/>
              </w:rPr>
              <w:t>Employee #6 confirmed there had not been any issues whatsoever with the dish machine which is new (February (YEAR)). During a face-to-face interview on (MONTH) 8, (YEAR), Employee #5 also confirmed no past or recent concerns with the dish machine and acknowledged the findings.</w:t>
            </w:r>
          </w:p>
          <w:p>
            <w:pPr>
              <w:pStyle w:val="TableParagraph"/>
              <w:spacing w:before="1"/>
              <w:rPr>
                <w:sz w:val="19"/>
              </w:rPr>
            </w:pPr>
          </w:p>
          <w:p>
            <w:pPr>
              <w:pStyle w:val="TableParagraph"/>
              <w:spacing w:line="208" w:lineRule="auto"/>
              <w:ind w:left="42" w:right="2478" w:hanging="35"/>
              <w:rPr>
                <w:b/>
                <w:sz w:val="14"/>
              </w:rPr>
            </w:pPr>
            <w:r>
              <w:rPr>
                <w:b/>
                <w:sz w:val="14"/>
              </w:rPr>
              <w:t>Safeguard resident-identifiable information and/or maintain medical records on each resident that are in accordance with accepted professional standards.</w:t>
            </w:r>
          </w:p>
          <w:p>
            <w:pPr>
              <w:pStyle w:val="TableParagraph"/>
              <w:spacing w:line="144" w:lineRule="exact"/>
              <w:ind w:left="7"/>
              <w:rPr>
                <w:sz w:val="14"/>
              </w:rPr>
            </w:pPr>
            <w:r>
              <w:rPr>
                <w:sz w:val="14"/>
              </w:rPr>
              <w:t>**NOTE- TERMS IN BRACKETS HAVE BEEN EDITED TO PROTECT CONFIDENTIALITY**</w:t>
            </w:r>
          </w:p>
        </w:tc>
      </w:tr>
    </w:tbl>
    <w:p>
      <w:pPr>
        <w:spacing w:after="0" w:line="144" w:lineRule="exact"/>
        <w:rPr>
          <w:sz w:val="14"/>
        </w:rPr>
        <w:sectPr>
          <w:headerReference w:type="default" r:id="rId10"/>
          <w:pgSz w:w="11900" w:h="16840"/>
          <w:pgMar w:header="95" w:footer="0" w:top="520" w:bottom="0" w:left="1100" w:right="1100"/>
        </w:sectPr>
      </w:pPr>
    </w:p>
    <w:p>
      <w:pPr>
        <w:spacing w:line="150" w:lineRule="exact" w:before="49"/>
        <w:ind w:left="162" w:right="0" w:firstLine="0"/>
        <w:jc w:val="left"/>
        <w:rPr>
          <w:rFonts w:ascii="Times New Roman"/>
          <w:sz w:val="14"/>
        </w:rPr>
      </w:pPr>
      <w:r>
        <w:rPr>
          <w:rFonts w:ascii="Times New Roman"/>
          <w:sz w:val="14"/>
        </w:rPr>
        <w:t>FORM CMS-2567(02-99)</w:t>
      </w:r>
    </w:p>
    <w:p>
      <w:pPr>
        <w:spacing w:line="150" w:lineRule="exact" w:before="0"/>
        <w:ind w:left="162" w:right="0" w:firstLine="0"/>
        <w:jc w:val="left"/>
        <w:rPr>
          <w:rFonts w:ascii="Times New Roman"/>
          <w:sz w:val="14"/>
        </w:rPr>
      </w:pPr>
      <w:r>
        <w:rPr>
          <w:rFonts w:ascii="Times New Roman"/>
          <w:sz w:val="14"/>
        </w:rPr>
        <w:t>Previous Versions Obsolete</w:t>
      </w:r>
    </w:p>
    <w:p>
      <w:pPr>
        <w:tabs>
          <w:tab w:pos="2525" w:val="left" w:leader="none"/>
          <w:tab w:pos="4889" w:val="left" w:leader="none"/>
        </w:tabs>
        <w:spacing w:line="208" w:lineRule="auto" w:before="66"/>
        <w:ind w:left="4889" w:right="1293" w:hanging="4728"/>
        <w:jc w:val="left"/>
        <w:rPr>
          <w:rFonts w:ascii="Times New Roman"/>
          <w:sz w:val="14"/>
        </w:rPr>
      </w:pPr>
      <w:r>
        <w:rPr/>
        <w:br w:type="column"/>
      </w:r>
      <w:r>
        <w:rPr>
          <w:rFonts w:ascii="Times New Roman"/>
          <w:sz w:val="14"/>
        </w:rPr>
        <w:t>Event ID: YL1O11</w:t>
        <w:tab/>
        <w:t>Facility ID: 095038</w:t>
        <w:tab/>
        <w:t>If continuation </w:t>
      </w:r>
      <w:r>
        <w:rPr>
          <w:rFonts w:ascii="Times New Roman"/>
          <w:spacing w:val="-4"/>
          <w:sz w:val="14"/>
        </w:rPr>
        <w:t>sheet </w:t>
      </w:r>
      <w:r>
        <w:rPr>
          <w:rFonts w:ascii="Times New Roman"/>
          <w:sz w:val="14"/>
        </w:rPr>
        <w:t>Page 6 of 7</w:t>
      </w:r>
    </w:p>
    <w:p>
      <w:pPr>
        <w:spacing w:after="0" w:line="208" w:lineRule="auto"/>
        <w:jc w:val="left"/>
        <w:rPr>
          <w:rFonts w:ascii="Times New Roman"/>
          <w:sz w:val="14"/>
        </w:rPr>
        <w:sectPr>
          <w:type w:val="continuous"/>
          <w:pgSz w:w="11900" w:h="16840"/>
          <w:pgMar w:top="1440" w:bottom="280" w:left="1100" w:right="1100"/>
          <w:cols w:num="2" w:equalWidth="0">
            <w:col w:w="1758" w:space="606"/>
            <w:col w:w="7336"/>
          </w:cols>
        </w:sect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0"/>
        <w:gridCol w:w="1928"/>
        <w:gridCol w:w="1891"/>
        <w:gridCol w:w="1891"/>
        <w:gridCol w:w="1889"/>
      </w:tblGrid>
      <w:tr>
        <w:trPr>
          <w:trHeight w:val="850" w:hRule="atLeast"/>
        </w:trPr>
        <w:tc>
          <w:tcPr>
            <w:tcW w:w="1850" w:type="dxa"/>
          </w:tcPr>
          <w:p>
            <w:pPr>
              <w:pStyle w:val="TableParagraph"/>
              <w:spacing w:line="208" w:lineRule="auto" w:before="61"/>
              <w:ind w:left="35" w:right="738"/>
              <w:rPr>
                <w:sz w:val="14"/>
              </w:rPr>
            </w:pP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9"/>
              </w:numPr>
              <w:tabs>
                <w:tab w:pos="211" w:val="left" w:leader="none"/>
                <w:tab w:pos="1371" w:val="left" w:leader="none"/>
              </w:tabs>
              <w:spacing w:line="140" w:lineRule="exact" w:before="0" w:after="0"/>
              <w:ind w:left="210" w:right="0" w:hanging="171"/>
              <w:jc w:val="left"/>
              <w:rPr>
                <w:sz w:val="14"/>
              </w:rPr>
            </w:pPr>
            <w:r>
              <w:rPr>
                <w:sz w:val="14"/>
              </w:rPr>
              <w:t>BUILDING </w:t>
            </w:r>
            <w:r>
              <w:rPr>
                <w:sz w:val="14"/>
                <w:u w:val="single"/>
              </w:rPr>
              <w:t> </w:t>
              <w:tab/>
            </w:r>
          </w:p>
          <w:p>
            <w:pPr>
              <w:pStyle w:val="TableParagraph"/>
              <w:numPr>
                <w:ilvl w:val="0"/>
                <w:numId w:val="9"/>
              </w:numPr>
              <w:tabs>
                <w:tab w:pos="203" w:val="left" w:leader="none"/>
                <w:tab w:pos="998" w:val="left" w:leader="none"/>
              </w:tabs>
              <w:spacing w:line="150" w:lineRule="exact" w:before="0" w:after="0"/>
              <w:ind w:left="202" w:right="0" w:hanging="163"/>
              <w:jc w:val="left"/>
              <w:rPr>
                <w:sz w:val="14"/>
              </w:rPr>
            </w:pPr>
            <w:r>
              <w:rPr>
                <w:sz w:val="14"/>
              </w:rPr>
              <w:t>WING </w:t>
            </w:r>
            <w:r>
              <w:rPr>
                <w:sz w:val="14"/>
                <w:u w:val="single"/>
              </w:rPr>
              <w:t> </w:t>
              <w:tab/>
            </w:r>
          </w:p>
        </w:tc>
        <w:tc>
          <w:tcPr>
            <w:tcW w:w="1889" w:type="dxa"/>
            <w:tcBorders>
              <w:left w:val="single" w:sz="6" w:space="0" w:color="000000"/>
            </w:tcBorders>
          </w:tcPr>
          <w:p>
            <w:pPr>
              <w:pStyle w:val="TableParagraph"/>
              <w:spacing w:line="208" w:lineRule="auto" w:before="21"/>
              <w:ind w:left="-3" w:right="591"/>
              <w:rPr>
                <w:sz w:val="14"/>
              </w:rPr>
            </w:pPr>
            <w:r>
              <w:rPr>
                <w:sz w:val="14"/>
              </w:rPr>
              <w:t>(X3) DATE SURVEY COMPLETED</w:t>
            </w:r>
          </w:p>
          <w:p>
            <w:pPr>
              <w:pStyle w:val="TableParagraph"/>
              <w:spacing w:before="63"/>
              <w:ind w:left="-3"/>
              <w:rPr>
                <w:b/>
                <w:sz w:val="14"/>
              </w:rPr>
            </w:pPr>
            <w:r>
              <w:rPr>
                <w:b/>
                <w:sz w:val="14"/>
              </w:rPr>
              <w:t>08/14/2018</w:t>
            </w:r>
          </w:p>
        </w:tc>
      </w:tr>
      <w:tr>
        <w:trPr>
          <w:trHeight w:val="510" w:hRule="atLeast"/>
        </w:trPr>
        <w:tc>
          <w:tcPr>
            <w:tcW w:w="5669" w:type="dxa"/>
            <w:gridSpan w:val="3"/>
            <w:tcBorders>
              <w:right w:val="single" w:sz="6" w:space="0" w:color="000000"/>
            </w:tcBorders>
          </w:tcPr>
          <w:p>
            <w:pPr>
              <w:pStyle w:val="TableParagraph"/>
              <w:spacing w:before="4"/>
              <w:ind w:left="-5"/>
              <w:rPr>
                <w:sz w:val="14"/>
              </w:rPr>
            </w:pPr>
            <w:r>
              <w:rPr>
                <w:sz w:val="14"/>
              </w:rPr>
              <w:t>NAME OF PROVIDER OF SUPPLIER</w:t>
            </w:r>
          </w:p>
          <w:p>
            <w:pPr>
              <w:pStyle w:val="TableParagraph"/>
              <w:spacing w:before="59"/>
              <w:ind w:left="-5"/>
              <w:rPr>
                <w:b/>
                <w:sz w:val="14"/>
              </w:rPr>
            </w:pPr>
            <w:r>
              <w:rPr>
                <w:b/>
                <w:sz w:val="14"/>
              </w:rPr>
              <w:t>FOREST HILLS OF DC</w:t>
            </w:r>
          </w:p>
        </w:tc>
        <w:tc>
          <w:tcPr>
            <w:tcW w:w="3780"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48"/>
              <w:rPr>
                <w:b/>
                <w:sz w:val="14"/>
              </w:rPr>
            </w:pPr>
            <w:r>
              <w:rPr>
                <w:b/>
                <w:sz w:val="14"/>
              </w:rPr>
              <w:t>4901 CONNECTICUT AVENUE, NW WASHINGTON, DC 20008</w:t>
            </w:r>
          </w:p>
        </w:tc>
      </w:tr>
      <w:tr>
        <w:trPr>
          <w:trHeight w:val="194" w:hRule="atLeast"/>
        </w:trPr>
        <w:tc>
          <w:tcPr>
            <w:tcW w:w="9449" w:type="dxa"/>
            <w:gridSpan w:val="5"/>
            <w:tcBorders>
              <w:bottom w:val="single" w:sz="6" w:space="0" w:color="000000"/>
            </w:tcBorders>
          </w:tcPr>
          <w:p>
            <w:pPr>
              <w:pStyle w:val="TableParagraph"/>
              <w:spacing w:line="143" w:lineRule="exact" w:before="31"/>
              <w:ind w:left="35"/>
              <w:rPr>
                <w:sz w:val="14"/>
              </w:rPr>
            </w:pPr>
            <w:r>
              <w:rPr>
                <w:sz w:val="14"/>
              </w:rPr>
              <w:t>For information on the nursing home's plan to correct this deficiency, please contact the nursing home or the state survey agency.</w:t>
            </w:r>
          </w:p>
        </w:tc>
      </w:tr>
      <w:tr>
        <w:trPr>
          <w:trHeight w:val="347" w:hRule="atLeast"/>
        </w:trPr>
        <w:tc>
          <w:tcPr>
            <w:tcW w:w="1850" w:type="dxa"/>
            <w:tcBorders>
              <w:top w:val="single" w:sz="6" w:space="0" w:color="000000"/>
            </w:tcBorders>
          </w:tcPr>
          <w:p>
            <w:pPr>
              <w:pStyle w:val="TableParagraph"/>
              <w:spacing w:before="41"/>
              <w:ind w:left="118"/>
              <w:rPr>
                <w:sz w:val="14"/>
              </w:rPr>
            </w:pPr>
            <w:r>
              <w:rPr>
                <w:sz w:val="14"/>
              </w:rPr>
              <w:t>(X4) ID PREFIX TAG</w:t>
            </w:r>
          </w:p>
        </w:tc>
        <w:tc>
          <w:tcPr>
            <w:tcW w:w="7599" w:type="dxa"/>
            <w:gridSpan w:val="4"/>
          </w:tcPr>
          <w:p>
            <w:pPr>
              <w:pStyle w:val="TableParagraph"/>
              <w:spacing w:line="140" w:lineRule="exact" w:before="60"/>
              <w:ind w:left="7" w:right="456"/>
              <w:rPr>
                <w:sz w:val="14"/>
              </w:rPr>
            </w:pPr>
            <w:r>
              <w:rPr>
                <w:sz w:val="14"/>
              </w:rPr>
              <w:t>SUMMARY STATEMENT OF DEFICIENCIES (EACH DEFICIENCY MUST BE PRECEDED BY FULL REGULATORY OR LSC IDENTIFYING INFORMATION)</w:t>
            </w:r>
          </w:p>
        </w:tc>
      </w:tr>
      <w:tr>
        <w:trPr>
          <w:trHeight w:val="13034" w:hRule="atLeast"/>
        </w:trPr>
        <w:tc>
          <w:tcPr>
            <w:tcW w:w="1850" w:type="dxa"/>
            <w:tcBorders>
              <w:bottom w:val="single" w:sz="2" w:space="0" w:color="000000"/>
            </w:tcBorders>
          </w:tcPr>
          <w:p>
            <w:pPr>
              <w:pStyle w:val="TableParagraph"/>
              <w:spacing w:before="44"/>
              <w:ind w:left="148"/>
              <w:rPr>
                <w:sz w:val="14"/>
              </w:rPr>
            </w:pPr>
            <w:r>
              <w:rPr>
                <w:sz w:val="14"/>
              </w:rPr>
              <w:t>F 0842</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43"/>
              <w:ind w:left="148"/>
              <w:rPr>
                <w:sz w:val="14"/>
              </w:rPr>
            </w:pPr>
            <w:r>
              <w:rPr>
                <w:sz w:val="14"/>
              </w:rPr>
              <w:t>F 0867</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Some</w:t>
            </w:r>
          </w:p>
        </w:tc>
        <w:tc>
          <w:tcPr>
            <w:tcW w:w="7599" w:type="dxa"/>
            <w:gridSpan w:val="4"/>
            <w:tcBorders>
              <w:bottom w:val="single" w:sz="2" w:space="0" w:color="000000"/>
              <w:right w:val="single" w:sz="2" w:space="0" w:color="000000"/>
            </w:tcBorders>
          </w:tcPr>
          <w:p>
            <w:pPr>
              <w:pStyle w:val="TableParagraph"/>
              <w:spacing w:line="150" w:lineRule="exact" w:before="44"/>
              <w:ind w:left="7"/>
              <w:rPr>
                <w:sz w:val="14"/>
              </w:rPr>
            </w:pPr>
            <w:r>
              <w:rPr>
                <w:sz w:val="14"/>
              </w:rPr>
              <w:t>(continued... from page 6)</w:t>
            </w:r>
          </w:p>
          <w:p>
            <w:pPr>
              <w:pStyle w:val="TableParagraph"/>
              <w:spacing w:line="208" w:lineRule="auto" w:before="6"/>
              <w:ind w:left="42" w:right="722" w:hanging="35"/>
              <w:rPr>
                <w:sz w:val="14"/>
              </w:rPr>
            </w:pPr>
            <w:r>
              <w:rPr>
                <w:sz w:val="14"/>
              </w:rPr>
              <w:t>Based on observation, record review and staff interview for one (1) of 16 sampled residents facility staff failed complete a resident Wandering Risk Assessment that accurately reflected the status of Resident# 23.</w:t>
            </w:r>
          </w:p>
          <w:p>
            <w:pPr>
              <w:pStyle w:val="TableParagraph"/>
              <w:spacing w:line="133" w:lineRule="exact"/>
              <w:ind w:left="7"/>
              <w:rPr>
                <w:sz w:val="14"/>
              </w:rPr>
            </w:pPr>
            <w:r>
              <w:rPr>
                <w:sz w:val="14"/>
              </w:rPr>
              <w:t>Findings included .</w:t>
            </w:r>
          </w:p>
          <w:p>
            <w:pPr>
              <w:pStyle w:val="TableParagraph"/>
              <w:spacing w:line="140" w:lineRule="exact"/>
              <w:ind w:left="7"/>
              <w:rPr>
                <w:sz w:val="14"/>
              </w:rPr>
            </w:pPr>
            <w:r>
              <w:rPr>
                <w:sz w:val="14"/>
              </w:rPr>
              <w:t>Resident#23 was admitted on [DATE] with [DIAGNOSES REDACTED].</w:t>
            </w:r>
          </w:p>
          <w:p>
            <w:pPr>
              <w:pStyle w:val="TableParagraph"/>
              <w:spacing w:line="208" w:lineRule="auto" w:before="7"/>
              <w:ind w:left="7" w:right="437"/>
              <w:rPr>
                <w:sz w:val="14"/>
              </w:rPr>
            </w:pPr>
            <w:r>
              <w:rPr>
                <w:sz w:val="14"/>
              </w:rPr>
              <w:t>Review of the medical record on 8/9 /18 at 10:00 AM showed an Admission Minimum Data Set ((MDS) dated [DATE]. Under Section</w:t>
            </w:r>
          </w:p>
          <w:p>
            <w:pPr>
              <w:pStyle w:val="TableParagraph"/>
              <w:spacing w:line="208" w:lineRule="auto"/>
              <w:ind w:left="42" w:right="477"/>
              <w:rPr>
                <w:sz w:val="14"/>
              </w:rPr>
            </w:pPr>
            <w:r>
              <w:rPr>
                <w:sz w:val="14"/>
              </w:rPr>
              <w:t>(Cognition) Brief Interview for Mental Status (BIMS) was recorded as 99 which indicates the resident was unable to </w:t>
            </w:r>
            <w:r>
              <w:rPr>
                <w:spacing w:val="-3"/>
                <w:sz w:val="14"/>
              </w:rPr>
              <w:t>complete </w:t>
            </w:r>
            <w:r>
              <w:rPr>
                <w:sz w:val="14"/>
              </w:rPr>
              <w:t>the interview. C1000 Cognitive Skills for Decision Making (made decisions regarding daily tasks of daily life) resident is coded as 3 which indicates severely impaired-never rarely makes decisions. Section G (Functional Status) G0110 Activities of Daily Living Assistance resident is coded as 4 total full dependence for: bed mobility, transfer (how resident moves</w:t>
            </w:r>
          </w:p>
          <w:p>
            <w:pPr>
              <w:pStyle w:val="TableParagraph"/>
              <w:spacing w:line="208" w:lineRule="auto"/>
              <w:ind w:left="42" w:right="582"/>
              <w:rPr>
                <w:sz w:val="14"/>
              </w:rPr>
            </w:pPr>
            <w:r>
              <w:rPr>
                <w:sz w:val="14"/>
              </w:rPr>
              <w:t>from surfaces including to and from bed, chair, and wheelchair to standing position). G0600 (Mobility Devices) Wheelchair (automatic or electric) is selected.</w:t>
            </w:r>
          </w:p>
          <w:p>
            <w:pPr>
              <w:pStyle w:val="TableParagraph"/>
              <w:spacing w:line="208" w:lineRule="auto"/>
              <w:ind w:left="42" w:right="449" w:hanging="35"/>
              <w:rPr>
                <w:sz w:val="14"/>
              </w:rPr>
            </w:pPr>
            <w:r>
              <w:rPr>
                <w:sz w:val="14"/>
              </w:rPr>
              <w:t>Review if the medical record on 8/9/18 showed a Wandering Risk Scale dated 8/8/18, Section A (Not Applicable) The resident is comatose, dependent on ADL and cannot move without assistance and/or stuporous-yes is selected. Section C. Mobility is left blank and E. History of Wandering is also left blank (no response selected) Comments/Notes section Resident is non ambulatory</w:t>
            </w:r>
          </w:p>
          <w:p>
            <w:pPr>
              <w:pStyle w:val="TableParagraph"/>
              <w:spacing w:line="208" w:lineRule="auto"/>
              <w:ind w:left="42" w:right="651" w:hanging="35"/>
              <w:rPr>
                <w:sz w:val="14"/>
              </w:rPr>
            </w:pPr>
            <w:r>
              <w:rPr>
                <w:sz w:val="14"/>
              </w:rPr>
              <w:t>An observation on 8/9/18 at 1:00 PM of showed resident sitting in a wheelchair in the day room with a visitor. Resident#23 was not in a comatose or stuporous state at the time of the observation.</w:t>
            </w:r>
          </w:p>
          <w:p>
            <w:pPr>
              <w:pStyle w:val="TableParagraph"/>
              <w:spacing w:line="208" w:lineRule="auto"/>
              <w:ind w:left="42" w:right="725" w:hanging="35"/>
              <w:rPr>
                <w:sz w:val="14"/>
              </w:rPr>
            </w:pPr>
            <w:r>
              <w:rPr>
                <w:sz w:val="14"/>
              </w:rPr>
              <w:t>During an interview with on 8/9/18 at 1:30 PM with Employee#4, who wrote that the resident has never been comatose or stopourous, the resident needs blood pressure monitoring and management.</w:t>
            </w:r>
          </w:p>
          <w:p>
            <w:pPr>
              <w:pStyle w:val="TableParagraph"/>
              <w:spacing w:line="208" w:lineRule="auto"/>
              <w:ind w:left="42" w:right="811" w:hanging="35"/>
              <w:rPr>
                <w:sz w:val="14"/>
              </w:rPr>
            </w:pPr>
            <w:r>
              <w:rPr>
                <w:sz w:val="14"/>
              </w:rPr>
              <w:t>Resident#23 admitted to the facility on [DATE], a review of medical or nursing notes lacked evidence Resident# 23 was comatose or stoporous.</w:t>
            </w:r>
          </w:p>
          <w:p>
            <w:pPr>
              <w:pStyle w:val="TableParagraph"/>
              <w:spacing w:line="208" w:lineRule="auto"/>
              <w:ind w:left="7" w:right="1402"/>
              <w:rPr>
                <w:sz w:val="14"/>
              </w:rPr>
            </w:pPr>
            <w:r>
              <w:rPr>
                <w:sz w:val="14"/>
              </w:rPr>
              <w:t>Facility staff failed to maintain a record with an accurately documented resident Wandering Risk Assessment. During a face-to-face interview on 8/9/18 at 1:30 PM Employee# 4 acknowledged the finding.</w:t>
            </w:r>
          </w:p>
          <w:p>
            <w:pPr>
              <w:pStyle w:val="TableParagraph"/>
              <w:rPr>
                <w:sz w:val="19"/>
              </w:rPr>
            </w:pPr>
          </w:p>
          <w:p>
            <w:pPr>
              <w:pStyle w:val="TableParagraph"/>
              <w:spacing w:line="208" w:lineRule="auto"/>
              <w:ind w:left="77" w:right="2314" w:hanging="70"/>
              <w:rPr>
                <w:b/>
                <w:sz w:val="14"/>
              </w:rPr>
            </w:pPr>
            <w:r>
              <w:rPr>
                <w:b/>
                <w:sz w:val="14"/>
              </w:rPr>
              <w:t>Set up an ongoing quality assessment and assurance group to review quality deficiencies and develop corrective plans of action.</w:t>
            </w:r>
          </w:p>
          <w:p>
            <w:pPr>
              <w:pStyle w:val="TableParagraph"/>
              <w:spacing w:line="208" w:lineRule="auto" w:before="140"/>
              <w:ind w:left="42" w:right="912" w:hanging="35"/>
              <w:rPr>
                <w:sz w:val="14"/>
              </w:rPr>
            </w:pPr>
            <w:r>
              <w:rPr>
                <w:sz w:val="14"/>
              </w:rPr>
              <w:t>Based on record review and staff interview, the facility failed to implement an appropriate plan of action to correctly identify potential quality issues related to an unwitnessed fall with subsequent death in the facility. The facility census was 34.</w:t>
            </w:r>
          </w:p>
          <w:p>
            <w:pPr>
              <w:pStyle w:val="TableParagraph"/>
              <w:spacing w:line="133" w:lineRule="exact"/>
              <w:ind w:left="7"/>
              <w:rPr>
                <w:sz w:val="14"/>
              </w:rPr>
            </w:pPr>
            <w:r>
              <w:rPr>
                <w:sz w:val="14"/>
              </w:rPr>
              <w:t>Findings included .</w:t>
            </w:r>
          </w:p>
          <w:p>
            <w:pPr>
              <w:pStyle w:val="TableParagraph"/>
              <w:spacing w:line="208" w:lineRule="auto" w:before="7"/>
              <w:ind w:left="42" w:right="562" w:hanging="35"/>
              <w:rPr>
                <w:sz w:val="14"/>
              </w:rPr>
            </w:pPr>
            <w:r>
              <w:rPr>
                <w:sz w:val="14"/>
              </w:rPr>
              <w:t>Review of record showed Resident #37 experienced an unwitnessed fall and subsequent death in the facility on (MONTH) 9, (YEAR).</w:t>
            </w:r>
          </w:p>
          <w:p>
            <w:pPr>
              <w:pStyle w:val="TableParagraph"/>
              <w:spacing w:line="208" w:lineRule="auto"/>
              <w:ind w:left="42" w:right="621" w:hanging="35"/>
              <w:rPr>
                <w:sz w:val="14"/>
              </w:rPr>
            </w:pPr>
            <w:r>
              <w:rPr>
                <w:sz w:val="14"/>
              </w:rPr>
              <w:t>Review of the facility Quality Assurance and Performance Improvement showed the facility identified falls and incidents as quality measures.</w:t>
            </w:r>
          </w:p>
          <w:p>
            <w:pPr>
              <w:pStyle w:val="TableParagraph"/>
              <w:spacing w:line="208" w:lineRule="auto"/>
              <w:ind w:left="42" w:right="500" w:hanging="35"/>
              <w:rPr>
                <w:sz w:val="14"/>
              </w:rPr>
            </w:pPr>
            <w:r>
              <w:rPr>
                <w:sz w:val="14"/>
              </w:rPr>
              <w:t>During interview on (MONTH) 14, (YEAR), Employee #1 stated falls are announced at Stand Up meetings with the details to include etiology of fall, care plan, rehab interventions, and determination of new fall interventions. When queried about</w:t>
            </w:r>
          </w:p>
          <w:p>
            <w:pPr>
              <w:pStyle w:val="TableParagraph"/>
              <w:spacing w:line="208" w:lineRule="auto"/>
              <w:ind w:left="42" w:right="1176"/>
              <w:rPr>
                <w:sz w:val="14"/>
              </w:rPr>
            </w:pPr>
            <w:r>
              <w:rPr>
                <w:sz w:val="14"/>
              </w:rPr>
              <w:t>the unwitnessed fall with injury for Resident #37 and the implementation of the quality improvement process and interventions. Employee #1 stated we missed it.</w:t>
            </w:r>
          </w:p>
          <w:p>
            <w:pPr>
              <w:pStyle w:val="TableParagraph"/>
              <w:spacing w:line="208" w:lineRule="auto"/>
              <w:ind w:left="42" w:right="247" w:hanging="35"/>
              <w:rPr>
                <w:sz w:val="14"/>
              </w:rPr>
            </w:pPr>
            <w:r>
              <w:rPr>
                <w:sz w:val="14"/>
              </w:rPr>
              <w:t>During a telephonic interview on (MONTH) 14, (YEAR), at 10:22 AM, Employee #9 stated all incidents are reviewed weekly and at the quality meetings falls are reviewed. However, rarely do we review a specific case. Employee #9 further stated, In</w:t>
            </w:r>
          </w:p>
          <w:p>
            <w:pPr>
              <w:pStyle w:val="TableParagraph"/>
              <w:spacing w:line="133" w:lineRule="exact"/>
              <w:ind w:left="42"/>
              <w:rPr>
                <w:sz w:val="14"/>
              </w:rPr>
            </w:pPr>
            <w:r>
              <w:rPr>
                <w:sz w:val="14"/>
              </w:rPr>
              <w:t>this case, I am unsure which happened first, there were no major medical problems.</w:t>
            </w:r>
          </w:p>
          <w:p>
            <w:pPr>
              <w:pStyle w:val="TableParagraph"/>
              <w:spacing w:line="150" w:lineRule="exact"/>
              <w:ind w:left="7"/>
              <w:rPr>
                <w:sz w:val="14"/>
              </w:rPr>
            </w:pPr>
            <w:r>
              <w:rPr>
                <w:sz w:val="14"/>
              </w:rPr>
              <w:t>During the face to face interview on (MONTH) 14, (YEAR), Employee #1 acknowledged the findings.</w:t>
            </w:r>
          </w:p>
        </w:tc>
      </w:tr>
    </w:tbl>
    <w:p>
      <w:pPr>
        <w:spacing w:after="0" w:line="150" w:lineRule="exact"/>
        <w:rPr>
          <w:sz w:val="14"/>
        </w:rPr>
        <w:sectPr>
          <w:pgSz w:w="11900" w:h="16840"/>
          <w:pgMar w:header="95" w:footer="0" w:top="520" w:bottom="280" w:left="1100" w:right="1100"/>
        </w:sectPr>
      </w:pPr>
    </w:p>
    <w:p>
      <w:pPr>
        <w:spacing w:line="150" w:lineRule="exact" w:before="49"/>
        <w:ind w:left="162" w:right="0" w:firstLine="0"/>
        <w:jc w:val="left"/>
        <w:rPr>
          <w:rFonts w:ascii="Times New Roman"/>
          <w:sz w:val="14"/>
        </w:rPr>
      </w:pPr>
      <w:r>
        <w:rPr>
          <w:rFonts w:ascii="Times New Roman"/>
          <w:sz w:val="14"/>
        </w:rPr>
        <w:t>FORM CMS-2567(02-99)</w:t>
      </w:r>
    </w:p>
    <w:p>
      <w:pPr>
        <w:spacing w:line="150" w:lineRule="exact" w:before="0"/>
        <w:ind w:left="162" w:right="0" w:firstLine="0"/>
        <w:jc w:val="left"/>
        <w:rPr>
          <w:rFonts w:ascii="Times New Roman"/>
          <w:sz w:val="14"/>
        </w:rPr>
      </w:pPr>
      <w:r>
        <w:rPr>
          <w:rFonts w:ascii="Times New Roman"/>
          <w:sz w:val="14"/>
        </w:rPr>
        <w:t>Previous Versions Obsolete</w:t>
      </w:r>
    </w:p>
    <w:p>
      <w:pPr>
        <w:tabs>
          <w:tab w:pos="2525" w:val="left" w:leader="none"/>
          <w:tab w:pos="4889" w:val="left" w:leader="none"/>
        </w:tabs>
        <w:spacing w:line="208" w:lineRule="auto" w:before="66"/>
        <w:ind w:left="4889" w:right="1293" w:hanging="4728"/>
        <w:jc w:val="left"/>
        <w:rPr>
          <w:rFonts w:ascii="Times New Roman"/>
          <w:sz w:val="14"/>
        </w:rPr>
      </w:pPr>
      <w:r>
        <w:rPr/>
        <w:br w:type="column"/>
      </w:r>
      <w:r>
        <w:rPr>
          <w:rFonts w:ascii="Times New Roman"/>
          <w:sz w:val="14"/>
        </w:rPr>
        <w:t>Event ID: YL1O11</w:t>
        <w:tab/>
        <w:t>Facility ID: 095038</w:t>
        <w:tab/>
        <w:t>If continuation </w:t>
      </w:r>
      <w:r>
        <w:rPr>
          <w:rFonts w:ascii="Times New Roman"/>
          <w:spacing w:val="-4"/>
          <w:sz w:val="14"/>
        </w:rPr>
        <w:t>sheet </w:t>
      </w:r>
      <w:r>
        <w:rPr>
          <w:rFonts w:ascii="Times New Roman"/>
          <w:sz w:val="14"/>
        </w:rPr>
        <w:t>Page 7 of 7</w:t>
      </w:r>
    </w:p>
    <w:p>
      <w:pPr>
        <w:spacing w:after="0" w:line="208" w:lineRule="auto"/>
        <w:jc w:val="left"/>
        <w:rPr>
          <w:rFonts w:ascii="Times New Roman"/>
          <w:sz w:val="14"/>
        </w:rPr>
        <w:sectPr>
          <w:type w:val="continuous"/>
          <w:pgSz w:w="11900" w:h="16840"/>
          <w:pgMar w:top="1440" w:bottom="280" w:left="1100" w:right="1100"/>
          <w:cols w:num="2" w:equalWidth="0">
            <w:col w:w="1758" w:space="606"/>
            <w:col w:w="7336"/>
          </w:cols>
        </w:sect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0"/>
        <w:gridCol w:w="1928"/>
        <w:gridCol w:w="1891"/>
        <w:gridCol w:w="1891"/>
        <w:gridCol w:w="1889"/>
      </w:tblGrid>
      <w:tr>
        <w:trPr>
          <w:trHeight w:val="850" w:hRule="atLeast"/>
        </w:trPr>
        <w:tc>
          <w:tcPr>
            <w:tcW w:w="1850" w:type="dxa"/>
          </w:tcPr>
          <w:p>
            <w:pPr>
              <w:pStyle w:val="TableParagraph"/>
              <w:spacing w:line="208" w:lineRule="auto" w:before="61"/>
              <w:ind w:left="35" w:right="738"/>
              <w:rPr>
                <w:sz w:val="14"/>
              </w:rPr>
            </w:pPr>
            <w:bookmarkStart w:name="FOREST_HILLS_OF_DC_09_22_2017" w:id="6"/>
            <w:bookmarkEnd w:id="6"/>
            <w:r>
              <w:rPr/>
            </w: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10"/>
              </w:numPr>
              <w:tabs>
                <w:tab w:pos="211" w:val="left" w:leader="none"/>
                <w:tab w:pos="1371" w:val="left" w:leader="none"/>
              </w:tabs>
              <w:spacing w:line="140" w:lineRule="exact" w:before="0" w:after="0"/>
              <w:ind w:left="210" w:right="0" w:hanging="171"/>
              <w:jc w:val="left"/>
              <w:rPr>
                <w:sz w:val="14"/>
              </w:rPr>
            </w:pPr>
            <w:r>
              <w:rPr>
                <w:sz w:val="14"/>
              </w:rPr>
              <w:t>BUILDING </w:t>
            </w:r>
            <w:r>
              <w:rPr>
                <w:sz w:val="14"/>
                <w:u w:val="single"/>
              </w:rPr>
              <w:t> </w:t>
              <w:tab/>
            </w:r>
          </w:p>
          <w:p>
            <w:pPr>
              <w:pStyle w:val="TableParagraph"/>
              <w:numPr>
                <w:ilvl w:val="0"/>
                <w:numId w:val="10"/>
              </w:numPr>
              <w:tabs>
                <w:tab w:pos="203" w:val="left" w:leader="none"/>
                <w:tab w:pos="998" w:val="left" w:leader="none"/>
              </w:tabs>
              <w:spacing w:line="150" w:lineRule="exact" w:before="0" w:after="0"/>
              <w:ind w:left="202" w:right="0" w:hanging="163"/>
              <w:jc w:val="left"/>
              <w:rPr>
                <w:sz w:val="14"/>
              </w:rPr>
            </w:pPr>
            <w:r>
              <w:rPr>
                <w:sz w:val="14"/>
              </w:rPr>
              <w:t>WING </w:t>
            </w:r>
            <w:r>
              <w:rPr>
                <w:sz w:val="14"/>
                <w:u w:val="single"/>
              </w:rPr>
              <w:t> </w:t>
              <w:tab/>
            </w:r>
          </w:p>
        </w:tc>
        <w:tc>
          <w:tcPr>
            <w:tcW w:w="1889" w:type="dxa"/>
            <w:tcBorders>
              <w:left w:val="single" w:sz="6" w:space="0" w:color="000000"/>
            </w:tcBorders>
          </w:tcPr>
          <w:p>
            <w:pPr>
              <w:pStyle w:val="TableParagraph"/>
              <w:spacing w:line="208" w:lineRule="auto" w:before="21"/>
              <w:ind w:left="-3" w:right="591"/>
              <w:rPr>
                <w:sz w:val="14"/>
              </w:rPr>
            </w:pPr>
            <w:r>
              <w:rPr>
                <w:sz w:val="14"/>
              </w:rPr>
              <w:t>(X3) DATE SURVEY COMPLETED</w:t>
            </w:r>
          </w:p>
          <w:p>
            <w:pPr>
              <w:pStyle w:val="TableParagraph"/>
              <w:spacing w:before="63"/>
              <w:ind w:left="-3"/>
              <w:rPr>
                <w:b/>
                <w:sz w:val="14"/>
              </w:rPr>
            </w:pPr>
            <w:r>
              <w:rPr>
                <w:b/>
                <w:sz w:val="14"/>
              </w:rPr>
              <w:t>09/22/2017</w:t>
            </w:r>
          </w:p>
        </w:tc>
      </w:tr>
      <w:tr>
        <w:trPr>
          <w:trHeight w:val="510" w:hRule="atLeast"/>
        </w:trPr>
        <w:tc>
          <w:tcPr>
            <w:tcW w:w="5669" w:type="dxa"/>
            <w:gridSpan w:val="3"/>
            <w:tcBorders>
              <w:right w:val="single" w:sz="6" w:space="0" w:color="000000"/>
            </w:tcBorders>
          </w:tcPr>
          <w:p>
            <w:pPr>
              <w:pStyle w:val="TableParagraph"/>
              <w:spacing w:before="4"/>
              <w:ind w:left="-5"/>
              <w:rPr>
                <w:sz w:val="14"/>
              </w:rPr>
            </w:pPr>
            <w:r>
              <w:rPr>
                <w:sz w:val="14"/>
              </w:rPr>
              <w:t>NAME OF PROVIDER OF SUPPLIER</w:t>
            </w:r>
          </w:p>
          <w:p>
            <w:pPr>
              <w:pStyle w:val="TableParagraph"/>
              <w:spacing w:before="59"/>
              <w:ind w:left="-5"/>
              <w:rPr>
                <w:b/>
                <w:sz w:val="14"/>
              </w:rPr>
            </w:pPr>
            <w:r>
              <w:rPr>
                <w:b/>
                <w:sz w:val="14"/>
              </w:rPr>
              <w:t>FOREST HILLS OF DC</w:t>
            </w:r>
          </w:p>
        </w:tc>
        <w:tc>
          <w:tcPr>
            <w:tcW w:w="3780"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48"/>
              <w:rPr>
                <w:b/>
                <w:sz w:val="14"/>
              </w:rPr>
            </w:pPr>
            <w:r>
              <w:rPr>
                <w:b/>
                <w:sz w:val="14"/>
              </w:rPr>
              <w:t>4901 CONNECTICUT AVENUE, NW WASHINGTON, DC 20008</w:t>
            </w:r>
          </w:p>
        </w:tc>
      </w:tr>
      <w:tr>
        <w:trPr>
          <w:trHeight w:val="194" w:hRule="atLeast"/>
        </w:trPr>
        <w:tc>
          <w:tcPr>
            <w:tcW w:w="9449" w:type="dxa"/>
            <w:gridSpan w:val="5"/>
            <w:tcBorders>
              <w:bottom w:val="single" w:sz="6" w:space="0" w:color="000000"/>
            </w:tcBorders>
          </w:tcPr>
          <w:p>
            <w:pPr>
              <w:pStyle w:val="TableParagraph"/>
              <w:spacing w:line="143" w:lineRule="exact" w:before="31"/>
              <w:ind w:left="35"/>
              <w:rPr>
                <w:sz w:val="14"/>
              </w:rPr>
            </w:pPr>
            <w:r>
              <w:rPr>
                <w:sz w:val="14"/>
              </w:rPr>
              <w:t>For information on the nursing home's plan to correct this deficiency, please contact the nursing home or the state survey agency.</w:t>
            </w:r>
          </w:p>
        </w:tc>
      </w:tr>
      <w:tr>
        <w:trPr>
          <w:trHeight w:val="347" w:hRule="atLeast"/>
        </w:trPr>
        <w:tc>
          <w:tcPr>
            <w:tcW w:w="1850" w:type="dxa"/>
            <w:tcBorders>
              <w:top w:val="single" w:sz="6" w:space="0" w:color="000000"/>
            </w:tcBorders>
          </w:tcPr>
          <w:p>
            <w:pPr>
              <w:pStyle w:val="TableParagraph"/>
              <w:spacing w:before="41"/>
              <w:ind w:left="118"/>
              <w:rPr>
                <w:sz w:val="14"/>
              </w:rPr>
            </w:pPr>
            <w:r>
              <w:rPr>
                <w:sz w:val="14"/>
              </w:rPr>
              <w:t>(X4) ID PREFIX TAG</w:t>
            </w:r>
          </w:p>
        </w:tc>
        <w:tc>
          <w:tcPr>
            <w:tcW w:w="7599" w:type="dxa"/>
            <w:gridSpan w:val="4"/>
          </w:tcPr>
          <w:p>
            <w:pPr>
              <w:pStyle w:val="TableParagraph"/>
              <w:spacing w:line="140" w:lineRule="exact" w:before="60"/>
              <w:ind w:left="7" w:right="456"/>
              <w:rPr>
                <w:sz w:val="14"/>
              </w:rPr>
            </w:pPr>
            <w:r>
              <w:rPr>
                <w:sz w:val="14"/>
              </w:rPr>
              <w:t>SUMMARY STATEMENT OF DEFICIENCIES (EACH DEFICIENCY MUST BE PRECEDED BY FULL REGULATORY OR LSC IDENTIFYING INFORMATION)</w:t>
            </w:r>
          </w:p>
        </w:tc>
      </w:tr>
      <w:tr>
        <w:trPr>
          <w:trHeight w:val="10834" w:hRule="atLeast"/>
        </w:trPr>
        <w:tc>
          <w:tcPr>
            <w:tcW w:w="1850" w:type="dxa"/>
            <w:tcBorders>
              <w:bottom w:val="single" w:sz="2" w:space="0" w:color="000000"/>
            </w:tcBorders>
          </w:tcPr>
          <w:p>
            <w:pPr>
              <w:pStyle w:val="TableParagraph"/>
              <w:spacing w:before="44"/>
              <w:ind w:left="148"/>
              <w:rPr>
                <w:sz w:val="14"/>
              </w:rPr>
            </w:pPr>
            <w:r>
              <w:rPr>
                <w:sz w:val="14"/>
              </w:rPr>
              <w:t>F 0278</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Some</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3"/>
              <w:ind w:left="148"/>
              <w:rPr>
                <w:sz w:val="14"/>
              </w:rPr>
            </w:pPr>
            <w:r>
              <w:rPr>
                <w:sz w:val="14"/>
              </w:rPr>
              <w:t>F 0279</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8"/>
              <w:rPr>
                <w:sz w:val="18"/>
              </w:rPr>
            </w:pPr>
          </w:p>
          <w:p>
            <w:pPr>
              <w:pStyle w:val="TableParagraph"/>
              <w:ind w:left="148"/>
              <w:rPr>
                <w:sz w:val="14"/>
              </w:rPr>
            </w:pPr>
            <w:r>
              <w:rPr>
                <w:sz w:val="14"/>
              </w:rPr>
              <w:t>F 0323</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tc>
        <w:tc>
          <w:tcPr>
            <w:tcW w:w="7599" w:type="dxa"/>
            <w:gridSpan w:val="4"/>
            <w:tcBorders>
              <w:bottom w:val="single" w:sz="2" w:space="0" w:color="000000"/>
              <w:right w:val="single" w:sz="2" w:space="0" w:color="000000"/>
            </w:tcBorders>
          </w:tcPr>
          <w:p>
            <w:pPr>
              <w:pStyle w:val="TableParagraph"/>
              <w:spacing w:line="208" w:lineRule="auto" w:before="61"/>
              <w:ind w:left="42" w:right="2917" w:hanging="35"/>
              <w:rPr>
                <w:b/>
                <w:sz w:val="14"/>
              </w:rPr>
            </w:pPr>
            <w:r>
              <w:rPr>
                <w:b/>
                <w:sz w:val="14"/>
              </w:rPr>
              <w:t>Make sure each resident receives an accurate assessment by a qualified health professional.</w:t>
            </w:r>
          </w:p>
          <w:p>
            <w:pPr>
              <w:pStyle w:val="TableParagraph"/>
              <w:spacing w:line="133" w:lineRule="exact"/>
              <w:ind w:left="7"/>
              <w:rPr>
                <w:sz w:val="14"/>
              </w:rPr>
            </w:pPr>
            <w:r>
              <w:rPr>
                <w:sz w:val="14"/>
              </w:rPr>
              <w:t>**NOTE- TERMS IN BRACKETS HAVE BEEN EDITED TO PROTECT CONFIDENTIALITY**</w:t>
            </w:r>
          </w:p>
          <w:p>
            <w:pPr>
              <w:pStyle w:val="TableParagraph"/>
              <w:spacing w:line="140" w:lineRule="exact"/>
              <w:ind w:left="7"/>
              <w:rPr>
                <w:sz w:val="14"/>
              </w:rPr>
            </w:pPr>
            <w:r>
              <w:rPr>
                <w:sz w:val="14"/>
              </w:rPr>
              <w:t>Based on observations, record review and staff interview of three (3) of 22 sampled residents, the facility staff failed to</w:t>
            </w:r>
          </w:p>
          <w:p>
            <w:pPr>
              <w:pStyle w:val="TableParagraph"/>
              <w:spacing w:line="140" w:lineRule="exact"/>
              <w:ind w:left="42"/>
              <w:rPr>
                <w:sz w:val="14"/>
              </w:rPr>
            </w:pPr>
            <w:r>
              <w:rPr>
                <w:sz w:val="14"/>
              </w:rPr>
              <w:t>accurately code the Minimum Data Set (MDS) as follows: 1.) the active [DIAGNOSES REDACTED].) the functional status for one</w:t>
            </w:r>
          </w:p>
          <w:p>
            <w:pPr>
              <w:pStyle w:val="TableParagraph"/>
              <w:spacing w:line="208" w:lineRule="auto" w:before="6"/>
              <w:ind w:left="7" w:right="5348" w:firstLine="35"/>
              <w:rPr>
                <w:sz w:val="14"/>
              </w:rPr>
            </w:pPr>
            <w:r>
              <w:rPr>
                <w:sz w:val="14"/>
              </w:rPr>
              <w:t>(1) resident (Residents #6, 37, and 48). The findings include:</w:t>
            </w:r>
          </w:p>
          <w:p>
            <w:pPr>
              <w:pStyle w:val="TableParagraph"/>
              <w:spacing w:line="133" w:lineRule="exact"/>
              <w:ind w:left="7"/>
              <w:rPr>
                <w:sz w:val="14"/>
              </w:rPr>
            </w:pPr>
            <w:r>
              <w:rPr>
                <w:sz w:val="14"/>
              </w:rPr>
              <w:t>1. The facility staff failed to code visual [DIAGNOSES REDACTED].</w:t>
            </w:r>
          </w:p>
          <w:p>
            <w:pPr>
              <w:pStyle w:val="TableParagraph"/>
              <w:numPr>
                <w:ilvl w:val="0"/>
                <w:numId w:val="11"/>
              </w:numPr>
              <w:tabs>
                <w:tab w:pos="179" w:val="left" w:leader="none"/>
              </w:tabs>
              <w:spacing w:line="208" w:lineRule="auto" w:before="7" w:after="0"/>
              <w:ind w:left="42" w:right="583" w:hanging="35"/>
              <w:jc w:val="left"/>
              <w:rPr>
                <w:sz w:val="14"/>
              </w:rPr>
            </w:pPr>
            <w:r>
              <w:rPr>
                <w:sz w:val="14"/>
              </w:rPr>
              <w:t>A review of the medical record for Resident# 6 revealed Resident was admitted to the facility on (MONTH) 3, 2014, </w:t>
            </w:r>
            <w:r>
              <w:rPr>
                <w:spacing w:val="-5"/>
                <w:sz w:val="14"/>
              </w:rPr>
              <w:t>with </w:t>
            </w:r>
            <w:r>
              <w:rPr>
                <w:sz w:val="14"/>
              </w:rPr>
              <w:t>admitting [DIAGNOSES REDACTED].</w:t>
            </w:r>
          </w:p>
          <w:p>
            <w:pPr>
              <w:pStyle w:val="TableParagraph"/>
              <w:spacing w:line="208" w:lineRule="auto"/>
              <w:ind w:left="42" w:right="115" w:hanging="35"/>
              <w:rPr>
                <w:sz w:val="14"/>
              </w:rPr>
            </w:pPr>
            <w:r>
              <w:rPr>
                <w:sz w:val="14"/>
              </w:rPr>
              <w:t>A further review of the medical record revealed a Report of Consultation (Ophthalmology) form dated (MONTH) 7, (YEAR), findings 1. [MEDICATION NAME] Degeneration and 2. Dry Eyes, recommendations: 1. No treatment necessary 2. Artificial Tears 1 gtt (drop) both eyes, Lacri-lube ophthalmic ointment left eye only thin ribbon at night.</w:t>
            </w:r>
          </w:p>
          <w:p>
            <w:pPr>
              <w:pStyle w:val="TableParagraph"/>
              <w:spacing w:line="208" w:lineRule="auto"/>
              <w:ind w:left="7" w:right="523"/>
              <w:rPr>
                <w:sz w:val="14"/>
              </w:rPr>
            </w:pPr>
            <w:r>
              <w:rPr>
                <w:sz w:val="14"/>
              </w:rPr>
              <w:t>On (MONTH) 21, (YEAR), at approximately 2:45 PM, a review of the medical record Minimum Data Set Assessments dated (MONTH)</w:t>
            </w:r>
          </w:p>
          <w:p>
            <w:pPr>
              <w:pStyle w:val="TableParagraph"/>
              <w:spacing w:line="208" w:lineRule="auto"/>
              <w:ind w:left="42" w:right="947"/>
              <w:rPr>
                <w:sz w:val="14"/>
              </w:rPr>
            </w:pPr>
            <w:r>
              <w:rPr>
                <w:sz w:val="14"/>
              </w:rPr>
              <w:t>14, (YEAR), revealed the facility staff failed to code Section I (Active Diagnoses) under Section I (Additional Active Diagnoses) Resident #6 Visual Diagnosis.</w:t>
            </w:r>
          </w:p>
          <w:p>
            <w:pPr>
              <w:pStyle w:val="TableParagraph"/>
              <w:spacing w:line="133" w:lineRule="exact"/>
              <w:ind w:left="7"/>
              <w:rPr>
                <w:sz w:val="14"/>
              </w:rPr>
            </w:pPr>
            <w:r>
              <w:rPr>
                <w:sz w:val="14"/>
              </w:rPr>
              <w:t>The medical record lacked documented evidence the MDS coding reflects the Resident's visual diagnosis.</w:t>
            </w:r>
          </w:p>
          <w:p>
            <w:pPr>
              <w:pStyle w:val="TableParagraph"/>
              <w:spacing w:line="208" w:lineRule="auto" w:before="6"/>
              <w:ind w:left="7" w:right="756"/>
              <w:rPr>
                <w:sz w:val="14"/>
              </w:rPr>
            </w:pPr>
            <w:r>
              <w:rPr>
                <w:sz w:val="14"/>
              </w:rPr>
              <w:t>During a face-to-face interview with Employee# 15 on (MONTH) 21, (YEAR), at approximately 3:15 PM, the Employee acknowledged</w:t>
            </w:r>
          </w:p>
          <w:p>
            <w:pPr>
              <w:pStyle w:val="TableParagraph"/>
              <w:spacing w:line="133" w:lineRule="exact"/>
              <w:ind w:left="42"/>
              <w:rPr>
                <w:sz w:val="14"/>
              </w:rPr>
            </w:pPr>
            <w:r>
              <w:rPr>
                <w:sz w:val="14"/>
              </w:rPr>
              <w:t>the findings.</w:t>
            </w:r>
          </w:p>
          <w:p>
            <w:pPr>
              <w:pStyle w:val="TableParagraph"/>
              <w:numPr>
                <w:ilvl w:val="0"/>
                <w:numId w:val="11"/>
              </w:numPr>
              <w:tabs>
                <w:tab w:pos="172" w:val="left" w:leader="none"/>
              </w:tabs>
              <w:spacing w:line="208" w:lineRule="auto" w:before="7" w:after="0"/>
              <w:ind w:left="42" w:right="505" w:hanging="35"/>
              <w:jc w:val="left"/>
              <w:rPr>
                <w:sz w:val="14"/>
              </w:rPr>
            </w:pPr>
            <w:r>
              <w:rPr>
                <w:sz w:val="14"/>
              </w:rPr>
              <w:t>A review of the medical record for Resident# 48, revealed Resident was admitted to the facility on (MONTH) 11, </w:t>
            </w:r>
            <w:r>
              <w:rPr>
                <w:spacing w:val="-3"/>
                <w:sz w:val="14"/>
              </w:rPr>
              <w:t>(YEAR), </w:t>
            </w:r>
            <w:r>
              <w:rPr>
                <w:sz w:val="14"/>
              </w:rPr>
              <w:t>with admitting [DIAGNOSES REDACTED].</w:t>
            </w:r>
          </w:p>
          <w:p>
            <w:pPr>
              <w:pStyle w:val="TableParagraph"/>
              <w:spacing w:line="208" w:lineRule="auto"/>
              <w:ind w:left="7" w:right="99"/>
              <w:rPr>
                <w:sz w:val="14"/>
              </w:rPr>
            </w:pPr>
            <w:r>
              <w:rPr>
                <w:sz w:val="14"/>
              </w:rPr>
              <w:t>A further medical record review reveals a Report of Consultation (Ophthalmology) form dated (MONTH) 7, (YEAR), findings [MEDICATION NAME] Degeneration possible wet OD (right eye) continue with [MEDICATION NAME], recommended to come to the</w:t>
            </w:r>
          </w:p>
          <w:p>
            <w:pPr>
              <w:pStyle w:val="TableParagraph"/>
              <w:spacing w:line="133" w:lineRule="exact"/>
              <w:ind w:left="42"/>
              <w:rPr>
                <w:sz w:val="14"/>
              </w:rPr>
            </w:pPr>
            <w:r>
              <w:rPr>
                <w:sz w:val="14"/>
              </w:rPr>
              <w:t>office for [NAME]T, patient will decide whether to proceed with possible treatment .</w:t>
            </w:r>
          </w:p>
          <w:p>
            <w:pPr>
              <w:pStyle w:val="TableParagraph"/>
              <w:spacing w:line="208" w:lineRule="auto" w:before="6"/>
              <w:ind w:left="7" w:right="484"/>
              <w:rPr>
                <w:sz w:val="14"/>
              </w:rPr>
            </w:pPr>
            <w:r>
              <w:rPr>
                <w:sz w:val="14"/>
              </w:rPr>
              <w:t>On (MONTH) 21, (YEAR), at approximately 2:45 PM a medical record review reveals Minimum Data Set Assessments dated (MONTH)</w:t>
            </w:r>
          </w:p>
          <w:p>
            <w:pPr>
              <w:pStyle w:val="TableParagraph"/>
              <w:spacing w:line="208" w:lineRule="auto"/>
              <w:ind w:left="42" w:right="1204"/>
              <w:rPr>
                <w:sz w:val="14"/>
              </w:rPr>
            </w:pPr>
            <w:r>
              <w:rPr>
                <w:sz w:val="14"/>
              </w:rPr>
              <w:t>11, (YEAR). The assessment reveals the facility staff failed to code Section I (Active Diagnoses) under Section I (Additional Active Diagnoses) Resident# 48 Visual Diagnosis.</w:t>
            </w:r>
          </w:p>
          <w:p>
            <w:pPr>
              <w:pStyle w:val="TableParagraph"/>
              <w:spacing w:line="133" w:lineRule="exact"/>
              <w:ind w:left="7"/>
              <w:rPr>
                <w:sz w:val="14"/>
              </w:rPr>
            </w:pPr>
            <w:r>
              <w:rPr>
                <w:sz w:val="14"/>
              </w:rPr>
              <w:t>The medical record lacked documented evidence the MDS coding reflects the Resident's visual diagnosis.</w:t>
            </w:r>
          </w:p>
          <w:p>
            <w:pPr>
              <w:pStyle w:val="TableParagraph"/>
              <w:spacing w:line="208" w:lineRule="auto" w:before="6"/>
              <w:ind w:left="42" w:right="107" w:hanging="35"/>
              <w:rPr>
                <w:sz w:val="14"/>
              </w:rPr>
            </w:pPr>
            <w:r>
              <w:rPr>
                <w:sz w:val="14"/>
              </w:rPr>
              <w:t>During a face-to-face interview conducted with Employee# 15 on (MONTH) 21, (YEAR), at approximately 3:15 PM. Employee #15 acknowledged the findings.</w:t>
            </w:r>
          </w:p>
          <w:p>
            <w:pPr>
              <w:pStyle w:val="TableParagraph"/>
              <w:spacing w:line="133" w:lineRule="exact"/>
              <w:ind w:left="7"/>
              <w:rPr>
                <w:sz w:val="14"/>
              </w:rPr>
            </w:pPr>
            <w:r>
              <w:rPr>
                <w:sz w:val="14"/>
              </w:rPr>
              <w:t>2. The facility staff failed to accurately code the bed mobility on the MDS.</w:t>
            </w:r>
          </w:p>
          <w:p>
            <w:pPr>
              <w:pStyle w:val="TableParagraph"/>
              <w:spacing w:line="140" w:lineRule="exact"/>
              <w:ind w:left="7"/>
              <w:rPr>
                <w:sz w:val="14"/>
              </w:rPr>
            </w:pPr>
            <w:r>
              <w:rPr>
                <w:sz w:val="14"/>
              </w:rPr>
              <w:t>Medical record review of Resident #37 was admitted to the facility on [DATE] with [DIAGNOSES REDACTED].</w:t>
            </w:r>
          </w:p>
          <w:p>
            <w:pPr>
              <w:pStyle w:val="TableParagraph"/>
              <w:spacing w:line="208" w:lineRule="auto" w:before="7"/>
              <w:ind w:left="42" w:right="169" w:hanging="35"/>
              <w:rPr>
                <w:sz w:val="14"/>
              </w:rPr>
            </w:pPr>
            <w:r>
              <w:rPr>
                <w:sz w:val="14"/>
              </w:rPr>
              <w:t>On (MONTH) 20, (YEAR), at approximately 10:00 AM, Resident #37 was observed actively participating in a range of motion ball toss game.</w:t>
            </w:r>
          </w:p>
          <w:p>
            <w:pPr>
              <w:pStyle w:val="TableParagraph"/>
              <w:spacing w:line="133" w:lineRule="exact"/>
              <w:ind w:left="7"/>
              <w:rPr>
                <w:sz w:val="14"/>
              </w:rPr>
            </w:pPr>
            <w:r>
              <w:rPr>
                <w:sz w:val="14"/>
              </w:rPr>
              <w:t>On (MONTH) 21, (YEAR), at 11:39 AM, a clinical record review showed Minimum Data Set (MDS) dated (MONTH) 24, (YEAR).</w:t>
            </w:r>
          </w:p>
          <w:p>
            <w:pPr>
              <w:pStyle w:val="TableParagraph"/>
              <w:spacing w:line="140" w:lineRule="exact"/>
              <w:ind w:left="7"/>
              <w:rPr>
                <w:sz w:val="14"/>
              </w:rPr>
            </w:pPr>
            <w:r>
              <w:rPr>
                <w:sz w:val="14"/>
              </w:rPr>
              <w:t>The</w:t>
            </w:r>
          </w:p>
          <w:p>
            <w:pPr>
              <w:pStyle w:val="TableParagraph"/>
              <w:spacing w:line="140" w:lineRule="exact"/>
              <w:ind w:left="42"/>
              <w:rPr>
                <w:sz w:val="14"/>
              </w:rPr>
            </w:pPr>
            <w:r>
              <w:rPr>
                <w:sz w:val="14"/>
              </w:rPr>
              <w:t>facility staff code Section G Functional Status subsections for bed mobility as limited assistance (resident highly</w:t>
            </w:r>
          </w:p>
          <w:p>
            <w:pPr>
              <w:pStyle w:val="TableParagraph"/>
              <w:spacing w:line="208" w:lineRule="auto" w:before="6"/>
              <w:ind w:left="42" w:right="698"/>
              <w:rPr>
                <w:sz w:val="14"/>
              </w:rPr>
            </w:pPr>
            <w:r>
              <w:rPr>
                <w:sz w:val="14"/>
              </w:rPr>
              <w:t>involved in activity, staff provide guided maneuvering of limbs or other non-weight-bearing assistance) on (MONTH) 24, (YEAR).</w:t>
            </w:r>
          </w:p>
          <w:p>
            <w:pPr>
              <w:pStyle w:val="TableParagraph"/>
              <w:spacing w:line="208" w:lineRule="auto"/>
              <w:ind w:left="42" w:right="731" w:hanging="35"/>
              <w:jc w:val="both"/>
              <w:rPr>
                <w:sz w:val="14"/>
              </w:rPr>
            </w:pPr>
            <w:r>
              <w:rPr>
                <w:sz w:val="14"/>
              </w:rPr>
              <w:t>Review of the nursing assistant's Documentation Survey Report for (MONTH) 18- 24, (YEAR), which corresponds to the Assessment Reference Date (ARD) of (MONTH) 24, (YEAR), showed the Resident required extensive assistance to total dependence for five (5) of 19 documented[***] for bed mobility.</w:t>
            </w:r>
          </w:p>
          <w:p>
            <w:pPr>
              <w:pStyle w:val="TableParagraph"/>
              <w:spacing w:line="208" w:lineRule="auto"/>
              <w:ind w:left="42" w:right="876" w:hanging="35"/>
              <w:rPr>
                <w:sz w:val="14"/>
              </w:rPr>
            </w:pPr>
            <w:r>
              <w:rPr>
                <w:sz w:val="14"/>
              </w:rPr>
              <w:t>The medical record lacked documented evidence the facility staff accurately coded bed mobility to reflect the resident's status during the assessment reference period.</w:t>
            </w:r>
          </w:p>
          <w:p>
            <w:pPr>
              <w:pStyle w:val="TableParagraph"/>
              <w:spacing w:line="208" w:lineRule="auto"/>
              <w:ind w:left="42" w:right="107" w:hanging="35"/>
              <w:rPr>
                <w:sz w:val="14"/>
              </w:rPr>
            </w:pPr>
            <w:r>
              <w:rPr>
                <w:sz w:val="14"/>
              </w:rPr>
              <w:t>During a face-to-face interview conducted with Employee# 15 on (MONTH) 21, (YEAR), at approximately 3:15 PM. Employee #15 acknowledged the findings.</w:t>
            </w:r>
          </w:p>
          <w:p>
            <w:pPr>
              <w:pStyle w:val="TableParagraph"/>
              <w:rPr>
                <w:sz w:val="16"/>
              </w:rPr>
            </w:pPr>
          </w:p>
          <w:p>
            <w:pPr>
              <w:pStyle w:val="TableParagraph"/>
              <w:spacing w:before="3"/>
              <w:rPr>
                <w:sz w:val="15"/>
              </w:rPr>
            </w:pPr>
          </w:p>
          <w:p>
            <w:pPr>
              <w:pStyle w:val="TableParagraph"/>
              <w:spacing w:line="208" w:lineRule="auto"/>
              <w:ind w:left="42" w:right="2497" w:hanging="35"/>
              <w:rPr>
                <w:b/>
                <w:sz w:val="14"/>
              </w:rPr>
            </w:pPr>
            <w:r>
              <w:rPr>
                <w:b/>
                <w:sz w:val="14"/>
              </w:rPr>
              <w:t>Develop a complete care plan that meets all of a resident's needs, with timetables and actions that can be measured.</w:t>
            </w:r>
          </w:p>
          <w:p>
            <w:pPr>
              <w:pStyle w:val="TableParagraph"/>
              <w:spacing w:line="133" w:lineRule="exact"/>
              <w:ind w:left="7"/>
              <w:rPr>
                <w:sz w:val="14"/>
              </w:rPr>
            </w:pPr>
            <w:r>
              <w:rPr>
                <w:sz w:val="14"/>
              </w:rPr>
              <w:t>**NOTE- TERMS IN BRACKETS HAVE BEEN EDITED TO PROTECT CONFIDENTIALITY**</w:t>
            </w:r>
          </w:p>
          <w:p>
            <w:pPr>
              <w:pStyle w:val="TableParagraph"/>
              <w:spacing w:line="208" w:lineRule="auto" w:before="7"/>
              <w:ind w:left="42" w:right="846" w:hanging="35"/>
              <w:jc w:val="both"/>
              <w:rPr>
                <w:sz w:val="14"/>
              </w:rPr>
            </w:pPr>
            <w:r>
              <w:rPr>
                <w:sz w:val="14"/>
              </w:rPr>
              <w:t>Based on record review, resident and staff interviews for one (1) of 22 Stage 2 sampled residents,the facility staff failed to develop a hospice care plan with goals and approaches to address the coordination of care and services for Resident's #52.</w:t>
            </w:r>
          </w:p>
          <w:p>
            <w:pPr>
              <w:pStyle w:val="TableParagraph"/>
              <w:spacing w:line="133" w:lineRule="exact"/>
              <w:ind w:left="7"/>
              <w:rPr>
                <w:sz w:val="14"/>
              </w:rPr>
            </w:pPr>
            <w:r>
              <w:rPr>
                <w:sz w:val="14"/>
              </w:rPr>
              <w:t>The findings include:</w:t>
            </w:r>
          </w:p>
          <w:p>
            <w:pPr>
              <w:pStyle w:val="TableParagraph"/>
              <w:spacing w:line="208" w:lineRule="auto" w:before="6"/>
              <w:ind w:left="42" w:right="282" w:hanging="35"/>
              <w:rPr>
                <w:sz w:val="14"/>
              </w:rPr>
            </w:pPr>
            <w:r>
              <w:rPr>
                <w:sz w:val="14"/>
              </w:rPr>
              <w:t>A review of the admission information in the clinical record on (MONTH) 22, (YEAR), at approximately 10:00 AM revealed that Resident #52 was admitted to the facility on (MONTH) 24, (YEAR), with [DIAGNOSES REDACTED].</w:t>
            </w:r>
          </w:p>
          <w:p>
            <w:pPr>
              <w:pStyle w:val="TableParagraph"/>
              <w:spacing w:line="208" w:lineRule="auto"/>
              <w:ind w:left="42" w:right="119" w:hanging="35"/>
              <w:rPr>
                <w:sz w:val="14"/>
              </w:rPr>
            </w:pPr>
            <w:r>
              <w:rPr>
                <w:sz w:val="14"/>
              </w:rPr>
              <w:t>The resident was also coded for Hospice Care under Section O of the Comprehensive MDS (Minimum Data Set) dated (MONTH) 1, (YEAR).</w:t>
            </w:r>
          </w:p>
          <w:p>
            <w:pPr>
              <w:pStyle w:val="TableParagraph"/>
              <w:spacing w:line="208" w:lineRule="auto"/>
              <w:ind w:left="42" w:right="579" w:hanging="35"/>
              <w:rPr>
                <w:sz w:val="14"/>
              </w:rPr>
            </w:pPr>
            <w:r>
              <w:rPr>
                <w:sz w:val="14"/>
              </w:rPr>
              <w:t>A review of the care plan dated (MONTH) 2, (YEAR), lacked evidence of collaborative goals and approaches to manage the prescribed hospice care for Resident #52.</w:t>
            </w:r>
          </w:p>
          <w:p>
            <w:pPr>
              <w:pStyle w:val="TableParagraph"/>
              <w:spacing w:line="208" w:lineRule="auto"/>
              <w:ind w:left="42" w:right="515" w:hanging="35"/>
              <w:rPr>
                <w:sz w:val="14"/>
              </w:rPr>
            </w:pPr>
            <w:r>
              <w:rPr>
                <w:sz w:val="14"/>
              </w:rPr>
              <w:t>During a face- to- face interview with Employee # 2 on (MONTH) 22, (YEAR), at 2:00 PM, the Employee acknowledged the findings after reviewing the clinical record.</w:t>
            </w:r>
          </w:p>
          <w:p>
            <w:pPr>
              <w:pStyle w:val="TableParagraph"/>
              <w:spacing w:before="1"/>
              <w:rPr>
                <w:sz w:val="19"/>
              </w:rPr>
            </w:pPr>
          </w:p>
          <w:p>
            <w:pPr>
              <w:pStyle w:val="TableParagraph"/>
              <w:spacing w:line="208" w:lineRule="auto"/>
              <w:ind w:left="42" w:right="2116" w:hanging="35"/>
              <w:rPr>
                <w:b/>
                <w:sz w:val="14"/>
              </w:rPr>
            </w:pPr>
            <w:r>
              <w:rPr>
                <w:b/>
                <w:sz w:val="14"/>
              </w:rPr>
              <w:t>Make sure that the nursing home area is free from accident hazards and risks and provides supervision to prevent avoidable accidents</w:t>
            </w:r>
          </w:p>
          <w:p>
            <w:pPr>
              <w:pStyle w:val="TableParagraph"/>
              <w:spacing w:line="208" w:lineRule="auto" w:before="140"/>
              <w:ind w:left="42" w:right="583" w:hanging="35"/>
              <w:rPr>
                <w:sz w:val="14"/>
              </w:rPr>
            </w:pPr>
            <w:r>
              <w:rPr>
                <w:sz w:val="14"/>
              </w:rPr>
              <w:t>Based on observations made on (MONTH) 20, (YEAR) at approximately 10:00 AM, the facility failed to maintain resident's environment free of accident hazards as evidenced by a portable heater that was in use in one (1) of 21 resident's rooms.</w:t>
            </w:r>
          </w:p>
          <w:p>
            <w:pPr>
              <w:pStyle w:val="TableParagraph"/>
              <w:spacing w:line="144" w:lineRule="exact"/>
              <w:ind w:left="7"/>
              <w:rPr>
                <w:sz w:val="14"/>
              </w:rPr>
            </w:pPr>
            <w:r>
              <w:rPr>
                <w:sz w:val="14"/>
              </w:rPr>
              <w:t>The findings include:</w:t>
            </w:r>
          </w:p>
        </w:tc>
      </w:tr>
    </w:tbl>
    <w:p>
      <w:pPr>
        <w:spacing w:after="0" w:line="144" w:lineRule="exact"/>
        <w:rPr>
          <w:sz w:val="14"/>
        </w:rPr>
        <w:sectPr>
          <w:pgSz w:w="11900" w:h="16840"/>
          <w:pgMar w:header="95" w:footer="0" w:top="520" w:bottom="280" w:left="1100" w:right="1100"/>
        </w:sectPr>
      </w:pPr>
    </w:p>
    <w:p>
      <w:pPr>
        <w:spacing w:line="208" w:lineRule="auto" w:before="66"/>
        <w:ind w:left="162" w:right="20" w:firstLine="0"/>
        <w:jc w:val="left"/>
        <w:rPr>
          <w:rFonts w:ascii="Times New Roman"/>
          <w:sz w:val="14"/>
        </w:rPr>
      </w:pPr>
      <w:r>
        <w:rPr>
          <w:rFonts w:ascii="Times New Roman"/>
          <w:sz w:val="14"/>
        </w:rPr>
        <w:t>LABORATORY DIRECTOR'S OR PROVIDER/SUPPLIER REPRESENTATIVE'S SIGNATURE</w:t>
      </w:r>
    </w:p>
    <w:p>
      <w:pPr>
        <w:tabs>
          <w:tab w:pos="2525" w:val="left" w:leader="none"/>
        </w:tabs>
        <w:spacing w:before="49"/>
        <w:ind w:left="162" w:right="0" w:firstLine="0"/>
        <w:jc w:val="left"/>
        <w:rPr>
          <w:rFonts w:ascii="Times New Roman"/>
          <w:sz w:val="14"/>
        </w:rPr>
      </w:pPr>
      <w:r>
        <w:rPr/>
        <w:br w:type="column"/>
      </w:r>
      <w:r>
        <w:rPr>
          <w:rFonts w:ascii="Times New Roman"/>
          <w:sz w:val="14"/>
        </w:rPr>
        <w:t>TITLE</w:t>
        <w:tab/>
        <w:t>(X6) DATE</w:t>
      </w:r>
    </w:p>
    <w:p>
      <w:pPr>
        <w:spacing w:after="0"/>
        <w:jc w:val="left"/>
        <w:rPr>
          <w:rFonts w:ascii="Times New Roman"/>
          <w:sz w:val="14"/>
        </w:rPr>
        <w:sectPr>
          <w:type w:val="continuous"/>
          <w:pgSz w:w="11900" w:h="16840"/>
          <w:pgMar w:top="1440" w:bottom="280" w:left="1100" w:right="1100"/>
          <w:cols w:num="2" w:equalWidth="0">
            <w:col w:w="3646" w:space="1082"/>
            <w:col w:w="4972"/>
          </w:cols>
        </w:sectPr>
      </w:pPr>
    </w:p>
    <w:p>
      <w:pPr>
        <w:pStyle w:val="BodyText"/>
        <w:rPr>
          <w:rFonts w:ascii="Times New Roman"/>
          <w:sz w:val="20"/>
        </w:rPr>
      </w:pPr>
    </w:p>
    <w:p>
      <w:pPr>
        <w:pStyle w:val="BodyText"/>
        <w:spacing w:before="1"/>
        <w:rPr>
          <w:rFonts w:ascii="Times New Roman"/>
          <w:sz w:val="28"/>
        </w:rPr>
      </w:pPr>
    </w:p>
    <w:p>
      <w:pPr>
        <w:pStyle w:val="BodyText"/>
        <w:spacing w:line="20" w:lineRule="exact"/>
        <w:ind w:left="112"/>
        <w:rPr>
          <w:rFonts w:ascii="Times New Roman"/>
          <w:sz w:val="2"/>
        </w:rPr>
      </w:pPr>
      <w:r>
        <w:rPr>
          <w:rFonts w:ascii="Times New Roman"/>
          <w:sz w:val="2"/>
        </w:rPr>
        <w:pict>
          <v:group style="width:472.8pt;height:1pt;mso-position-horizontal-relative:char;mso-position-vertical-relative:line" coordorigin="0,0" coordsize="9456,20">
            <v:line style="position:absolute" from="4728,10" to="0,10" stroked="true" strokeweight="1pt" strokecolor="#000000">
              <v:stroke dashstyle="solid"/>
            </v:line>
            <v:line style="position:absolute" from="7092,10" to="4728,10" stroked="true" strokeweight="1pt" strokecolor="#000000">
              <v:stroke dashstyle="solid"/>
            </v:line>
            <v:line style="position:absolute" from="9456,10" to="7092,10" stroked="true" strokeweight="1pt" strokecolor="#000000">
              <v:stroke dashstyle="solid"/>
            </v:line>
          </v:group>
        </w:pict>
      </w:r>
      <w:r>
        <w:rPr>
          <w:rFonts w:ascii="Times New Roman"/>
          <w:sz w:val="2"/>
        </w:rPr>
      </w:r>
    </w:p>
    <w:p>
      <w:pPr>
        <w:spacing w:line="208" w:lineRule="auto" w:before="66"/>
        <w:ind w:left="162" w:right="156" w:firstLine="0"/>
        <w:jc w:val="left"/>
        <w:rPr>
          <w:rFonts w:ascii="Times New Roman"/>
          <w:sz w:val="14"/>
        </w:rPr>
      </w:pPr>
      <w:r>
        <w:rPr>
          <w:rFonts w:ascii="Times New Roman"/>
          <w:sz w:val="14"/>
        </w:rPr>
        <w:t>Any deficiency statement ending with an asterisk (*) denotes a deficiency which the institution may be excused from correcting providing it is determined that 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14 days following the date these documents are made available to the facility. If deficiencies are cited, an approved plan of correction is requisite to continued program participation.</w:t>
      </w:r>
    </w:p>
    <w:p>
      <w:pPr>
        <w:pStyle w:val="BodyText"/>
        <w:spacing w:line="25" w:lineRule="exact"/>
        <w:ind w:left="112"/>
        <w:rPr>
          <w:rFonts w:ascii="Times New Roman"/>
          <w:sz w:val="2"/>
        </w:rPr>
      </w:pPr>
      <w:r>
        <w:rPr>
          <w:rFonts w:ascii="Times New Roman"/>
          <w:position w:val="0"/>
          <w:sz w:val="2"/>
        </w:rPr>
        <w:pict>
          <v:group style="width:472.8pt;height:1.25pt;mso-position-horizontal-relative:char;mso-position-vertical-relative:line" coordorigin="0,0" coordsize="9456,25">
            <v:line style="position:absolute" from="9456,10" to="0,10" stroked="true" strokeweight="1pt" strokecolor="#000000">
              <v:stroke dashstyle="solid"/>
            </v:line>
            <v:line style="position:absolute" from="0,22" to="2364,22" stroked="true" strokeweight=".25pt" strokecolor="#000000">
              <v:stroke dashstyle="solid"/>
            </v:line>
            <v:line style="position:absolute" from="2364,22" to="4728,22" stroked="true" strokeweight=".25pt" strokecolor="#000000">
              <v:stroke dashstyle="solid"/>
            </v:line>
            <v:line style="position:absolute" from="4728,22" to="7092,22" stroked="true" strokeweight=".25pt" strokecolor="#000000">
              <v:stroke dashstyle="solid"/>
            </v:line>
            <v:line style="position:absolute" from="7092,22" to="9456,22" stroked="true" strokeweight=".25pt" strokecolor="#000000">
              <v:stroke dashstyle="solid"/>
            </v:line>
          </v:group>
        </w:pict>
      </w:r>
      <w:r>
        <w:rPr>
          <w:rFonts w:ascii="Times New Roman"/>
          <w:position w:val="0"/>
          <w:sz w:val="2"/>
        </w:rPr>
      </w:r>
    </w:p>
    <w:p>
      <w:pPr>
        <w:spacing w:after="0" w:line="25" w:lineRule="exact"/>
        <w:rPr>
          <w:rFonts w:ascii="Times New Roman"/>
          <w:sz w:val="2"/>
        </w:rPr>
        <w:sectPr>
          <w:type w:val="continuous"/>
          <w:pgSz w:w="11900" w:h="16840"/>
          <w:pgMar w:top="1440" w:bottom="280" w:left="1100" w:right="1100"/>
        </w:sectPr>
      </w:pPr>
    </w:p>
    <w:p>
      <w:pPr>
        <w:spacing w:line="150" w:lineRule="exact" w:before="38"/>
        <w:ind w:left="162" w:right="0" w:firstLine="0"/>
        <w:jc w:val="left"/>
        <w:rPr>
          <w:rFonts w:ascii="Times New Roman"/>
          <w:sz w:val="14"/>
        </w:rPr>
      </w:pPr>
      <w:r>
        <w:rPr>
          <w:rFonts w:ascii="Times New Roman"/>
          <w:sz w:val="14"/>
        </w:rPr>
        <w:t>FORM CMS-2567(02-99)</w:t>
      </w:r>
    </w:p>
    <w:p>
      <w:pPr>
        <w:spacing w:line="150" w:lineRule="exact" w:before="0"/>
        <w:ind w:left="162" w:right="0" w:firstLine="0"/>
        <w:jc w:val="left"/>
        <w:rPr>
          <w:rFonts w:ascii="Times New Roman"/>
          <w:sz w:val="14"/>
        </w:rPr>
      </w:pPr>
      <w:r>
        <w:rPr>
          <w:rFonts w:ascii="Times New Roman"/>
          <w:sz w:val="14"/>
        </w:rPr>
        <w:t>Previous Versions Obsolete</w:t>
      </w:r>
    </w:p>
    <w:p>
      <w:pPr>
        <w:tabs>
          <w:tab w:pos="2525" w:val="left" w:leader="none"/>
          <w:tab w:pos="4889" w:val="left" w:leader="none"/>
        </w:tabs>
        <w:spacing w:line="208" w:lineRule="auto" w:before="55"/>
        <w:ind w:left="4889" w:right="1293" w:hanging="4728"/>
        <w:jc w:val="left"/>
        <w:rPr>
          <w:rFonts w:ascii="Times New Roman"/>
          <w:sz w:val="14"/>
        </w:rPr>
      </w:pPr>
      <w:r>
        <w:rPr/>
        <w:br w:type="column"/>
      </w:r>
      <w:r>
        <w:rPr>
          <w:rFonts w:ascii="Times New Roman"/>
          <w:sz w:val="14"/>
        </w:rPr>
        <w:t>Event ID: YL1O11</w:t>
        <w:tab/>
        <w:t>Facility ID: 095038</w:t>
        <w:tab/>
        <w:t>If continuation </w:t>
      </w:r>
      <w:r>
        <w:rPr>
          <w:rFonts w:ascii="Times New Roman"/>
          <w:spacing w:val="-4"/>
          <w:sz w:val="14"/>
        </w:rPr>
        <w:t>sheet </w:t>
      </w:r>
      <w:r>
        <w:rPr>
          <w:rFonts w:ascii="Times New Roman"/>
          <w:sz w:val="14"/>
        </w:rPr>
        <w:t>Page 1 of 2</w:t>
      </w:r>
    </w:p>
    <w:p>
      <w:pPr>
        <w:spacing w:after="0" w:line="208" w:lineRule="auto"/>
        <w:jc w:val="left"/>
        <w:rPr>
          <w:rFonts w:ascii="Times New Roman"/>
          <w:sz w:val="14"/>
        </w:rPr>
        <w:sectPr>
          <w:type w:val="continuous"/>
          <w:pgSz w:w="11900" w:h="16840"/>
          <w:pgMar w:top="1440" w:bottom="280" w:left="1100" w:right="1100"/>
          <w:cols w:num="2" w:equalWidth="0">
            <w:col w:w="1758" w:space="606"/>
            <w:col w:w="7336"/>
          </w:cols>
        </w:sect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2"/>
        <w:gridCol w:w="1928"/>
        <w:gridCol w:w="1891"/>
        <w:gridCol w:w="1891"/>
        <w:gridCol w:w="1891"/>
      </w:tblGrid>
      <w:tr>
        <w:trPr>
          <w:trHeight w:val="850" w:hRule="atLeast"/>
        </w:trPr>
        <w:tc>
          <w:tcPr>
            <w:tcW w:w="1852" w:type="dxa"/>
          </w:tcPr>
          <w:p>
            <w:pPr>
              <w:pStyle w:val="TableParagraph"/>
              <w:spacing w:line="208" w:lineRule="auto" w:before="61"/>
              <w:ind w:left="37" w:right="738"/>
              <w:rPr>
                <w:sz w:val="14"/>
              </w:rPr>
            </w:pP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12"/>
              </w:numPr>
              <w:tabs>
                <w:tab w:pos="211" w:val="left" w:leader="none"/>
                <w:tab w:pos="1372" w:val="left" w:leader="none"/>
              </w:tabs>
              <w:spacing w:line="140" w:lineRule="exact" w:before="0" w:after="0"/>
              <w:ind w:left="211" w:right="0" w:hanging="172"/>
              <w:jc w:val="left"/>
              <w:rPr>
                <w:sz w:val="14"/>
              </w:rPr>
            </w:pPr>
            <w:r>
              <w:rPr>
                <w:sz w:val="14"/>
              </w:rPr>
              <w:t>BUILDING </w:t>
            </w:r>
            <w:r>
              <w:rPr>
                <w:sz w:val="14"/>
                <w:u w:val="single"/>
              </w:rPr>
              <w:t> </w:t>
              <w:tab/>
            </w:r>
          </w:p>
          <w:p>
            <w:pPr>
              <w:pStyle w:val="TableParagraph"/>
              <w:numPr>
                <w:ilvl w:val="0"/>
                <w:numId w:val="12"/>
              </w:numPr>
              <w:tabs>
                <w:tab w:pos="204" w:val="left" w:leader="none"/>
                <w:tab w:pos="999" w:val="left" w:leader="none"/>
              </w:tabs>
              <w:spacing w:line="150" w:lineRule="exact" w:before="0" w:after="0"/>
              <w:ind w:left="203" w:right="0" w:hanging="164"/>
              <w:jc w:val="left"/>
              <w:rPr>
                <w:sz w:val="14"/>
              </w:rPr>
            </w:pPr>
            <w:r>
              <w:rPr>
                <w:sz w:val="14"/>
              </w:rPr>
              <w:t>WING </w:t>
            </w:r>
            <w:r>
              <w:rPr>
                <w:sz w:val="14"/>
                <w:u w:val="single"/>
              </w:rPr>
              <w:t> </w:t>
              <w:tab/>
            </w:r>
          </w:p>
        </w:tc>
        <w:tc>
          <w:tcPr>
            <w:tcW w:w="1891" w:type="dxa"/>
            <w:tcBorders>
              <w:left w:val="single" w:sz="6" w:space="0" w:color="000000"/>
            </w:tcBorders>
          </w:tcPr>
          <w:p>
            <w:pPr>
              <w:pStyle w:val="TableParagraph"/>
              <w:spacing w:line="208" w:lineRule="auto" w:before="21"/>
              <w:ind w:left="-3" w:right="593"/>
              <w:rPr>
                <w:sz w:val="14"/>
              </w:rPr>
            </w:pPr>
            <w:r>
              <w:rPr>
                <w:sz w:val="14"/>
              </w:rPr>
              <w:t>(X3) DATE SURVEY COMPLETED</w:t>
            </w:r>
          </w:p>
          <w:p>
            <w:pPr>
              <w:pStyle w:val="TableParagraph"/>
              <w:spacing w:before="63"/>
              <w:ind w:left="-3"/>
              <w:rPr>
                <w:b/>
                <w:sz w:val="14"/>
              </w:rPr>
            </w:pPr>
            <w:r>
              <w:rPr>
                <w:b/>
                <w:sz w:val="14"/>
              </w:rPr>
              <w:t>09/22/2017</w:t>
            </w:r>
          </w:p>
        </w:tc>
      </w:tr>
      <w:tr>
        <w:trPr>
          <w:trHeight w:val="510" w:hRule="atLeast"/>
        </w:trPr>
        <w:tc>
          <w:tcPr>
            <w:tcW w:w="5671" w:type="dxa"/>
            <w:gridSpan w:val="3"/>
            <w:tcBorders>
              <w:right w:val="single" w:sz="6" w:space="0" w:color="000000"/>
            </w:tcBorders>
          </w:tcPr>
          <w:p>
            <w:pPr>
              <w:pStyle w:val="TableParagraph"/>
              <w:spacing w:before="4"/>
              <w:ind w:left="-3"/>
              <w:rPr>
                <w:sz w:val="14"/>
              </w:rPr>
            </w:pPr>
            <w:r>
              <w:rPr>
                <w:sz w:val="14"/>
              </w:rPr>
              <w:t>NAME OF PROVIDER OF SUPPLIER</w:t>
            </w:r>
          </w:p>
          <w:p>
            <w:pPr>
              <w:pStyle w:val="TableParagraph"/>
              <w:spacing w:before="59"/>
              <w:ind w:left="-3"/>
              <w:rPr>
                <w:b/>
                <w:sz w:val="14"/>
              </w:rPr>
            </w:pPr>
            <w:r>
              <w:rPr>
                <w:b/>
                <w:sz w:val="14"/>
              </w:rPr>
              <w:t>FOREST HILLS OF DC</w:t>
            </w:r>
          </w:p>
        </w:tc>
        <w:tc>
          <w:tcPr>
            <w:tcW w:w="3782"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50"/>
              <w:rPr>
                <w:b/>
                <w:sz w:val="14"/>
              </w:rPr>
            </w:pPr>
            <w:r>
              <w:rPr>
                <w:b/>
                <w:sz w:val="14"/>
              </w:rPr>
              <w:t>4901 CONNECTICUT AVENUE, NW WASHINGTON, DC 20008</w:t>
            </w:r>
          </w:p>
        </w:tc>
      </w:tr>
      <w:tr>
        <w:trPr>
          <w:trHeight w:val="194" w:hRule="atLeast"/>
        </w:trPr>
        <w:tc>
          <w:tcPr>
            <w:tcW w:w="9453" w:type="dxa"/>
            <w:gridSpan w:val="5"/>
            <w:tcBorders>
              <w:bottom w:val="single" w:sz="6" w:space="0" w:color="000000"/>
            </w:tcBorders>
          </w:tcPr>
          <w:p>
            <w:pPr>
              <w:pStyle w:val="TableParagraph"/>
              <w:spacing w:line="143" w:lineRule="exact" w:before="31"/>
              <w:ind w:left="37"/>
              <w:rPr>
                <w:sz w:val="14"/>
              </w:rPr>
            </w:pPr>
            <w:r>
              <w:rPr>
                <w:sz w:val="14"/>
              </w:rPr>
              <w:t>For information on the nursing home's plan to correct this deficiency, please contact the nursing home or the state survey agency.</w:t>
            </w:r>
          </w:p>
        </w:tc>
      </w:tr>
      <w:tr>
        <w:trPr>
          <w:trHeight w:val="347" w:hRule="atLeast"/>
        </w:trPr>
        <w:tc>
          <w:tcPr>
            <w:tcW w:w="1852" w:type="dxa"/>
            <w:tcBorders>
              <w:top w:val="single" w:sz="6" w:space="0" w:color="000000"/>
            </w:tcBorders>
          </w:tcPr>
          <w:p>
            <w:pPr>
              <w:pStyle w:val="TableParagraph"/>
              <w:spacing w:before="41"/>
              <w:ind w:left="121"/>
              <w:rPr>
                <w:sz w:val="14"/>
              </w:rPr>
            </w:pPr>
            <w:r>
              <w:rPr>
                <w:sz w:val="14"/>
              </w:rPr>
              <w:t>(X4) ID PREFIX TAG</w:t>
            </w:r>
          </w:p>
        </w:tc>
        <w:tc>
          <w:tcPr>
            <w:tcW w:w="7601" w:type="dxa"/>
            <w:gridSpan w:val="4"/>
          </w:tcPr>
          <w:p>
            <w:pPr>
              <w:pStyle w:val="TableParagraph"/>
              <w:spacing w:line="140" w:lineRule="exact" w:before="60"/>
              <w:ind w:left="8" w:right="457"/>
              <w:rPr>
                <w:sz w:val="14"/>
              </w:rPr>
            </w:pPr>
            <w:r>
              <w:rPr>
                <w:sz w:val="14"/>
              </w:rPr>
              <w:t>SUMMARY STATEMENT OF DEFICIENCIES (EACH DEFICIENCY MUST BE PRECEDED BY FULL REGULATORY OR LSC IDENTIFYING INFORMATION)</w:t>
            </w:r>
          </w:p>
        </w:tc>
      </w:tr>
      <w:tr>
        <w:trPr>
          <w:trHeight w:val="13474" w:hRule="atLeast"/>
        </w:trPr>
        <w:tc>
          <w:tcPr>
            <w:tcW w:w="1852" w:type="dxa"/>
            <w:tcBorders>
              <w:bottom w:val="single" w:sz="2" w:space="0" w:color="000000"/>
            </w:tcBorders>
          </w:tcPr>
          <w:p>
            <w:pPr>
              <w:pStyle w:val="TableParagraph"/>
              <w:spacing w:before="44"/>
              <w:ind w:left="151"/>
              <w:rPr>
                <w:sz w:val="14"/>
              </w:rPr>
            </w:pPr>
            <w:r>
              <w:rPr>
                <w:sz w:val="14"/>
              </w:rPr>
              <w:t>F 0323</w:t>
            </w:r>
          </w:p>
          <w:p>
            <w:pPr>
              <w:pStyle w:val="TableParagraph"/>
              <w:spacing w:line="208" w:lineRule="auto" w:before="136"/>
              <w:ind w:left="151" w:right="139"/>
              <w:rPr>
                <w:sz w:val="14"/>
              </w:rPr>
            </w:pPr>
            <w:r>
              <w:rPr>
                <w:b/>
                <w:sz w:val="14"/>
              </w:rPr>
              <w:t>Level of harm - </w:t>
            </w:r>
            <w:r>
              <w:rPr>
                <w:sz w:val="14"/>
              </w:rPr>
              <w:t>Minimal harm or potential for actual harm</w:t>
            </w:r>
          </w:p>
          <w:p>
            <w:pPr>
              <w:pStyle w:val="TableParagraph"/>
              <w:spacing w:line="328" w:lineRule="auto" w:before="123"/>
              <w:ind w:left="151" w:right="197"/>
              <w:rPr>
                <w:sz w:val="14"/>
              </w:rPr>
            </w:pPr>
            <w:r>
              <w:rPr>
                <w:b/>
                <w:sz w:val="14"/>
              </w:rPr>
              <w:t>Residents Affected - </w:t>
            </w:r>
            <w:r>
              <w:rPr>
                <w:sz w:val="14"/>
              </w:rPr>
              <w:t>Few F 0329</w:t>
            </w:r>
          </w:p>
          <w:p>
            <w:pPr>
              <w:pStyle w:val="TableParagraph"/>
              <w:spacing w:line="208" w:lineRule="auto" w:before="76"/>
              <w:ind w:left="151" w:right="139"/>
              <w:rPr>
                <w:sz w:val="14"/>
              </w:rPr>
            </w:pPr>
            <w:r>
              <w:rPr>
                <w:b/>
                <w:sz w:val="14"/>
              </w:rPr>
              <w:t>Level of harm - </w:t>
            </w:r>
            <w:r>
              <w:rPr>
                <w:sz w:val="14"/>
              </w:rPr>
              <w:t>Minimal harm or potential for actual harm</w:t>
            </w:r>
          </w:p>
          <w:p>
            <w:pPr>
              <w:pStyle w:val="TableParagraph"/>
              <w:spacing w:before="123"/>
              <w:ind w:left="151"/>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rPr>
                <w:sz w:val="16"/>
              </w:rPr>
            </w:pPr>
          </w:p>
          <w:p>
            <w:pPr>
              <w:pStyle w:val="TableParagraph"/>
              <w:spacing w:before="11"/>
              <w:rPr>
                <w:sz w:val="17"/>
              </w:rPr>
            </w:pPr>
          </w:p>
          <w:p>
            <w:pPr>
              <w:pStyle w:val="TableParagraph"/>
              <w:ind w:left="151"/>
              <w:rPr>
                <w:sz w:val="14"/>
              </w:rPr>
            </w:pPr>
            <w:r>
              <w:rPr>
                <w:sz w:val="14"/>
              </w:rPr>
              <w:t>F 0371</w:t>
            </w:r>
          </w:p>
          <w:p>
            <w:pPr>
              <w:pStyle w:val="TableParagraph"/>
              <w:spacing w:line="208" w:lineRule="auto" w:before="136"/>
              <w:ind w:left="151" w:right="139"/>
              <w:rPr>
                <w:sz w:val="14"/>
              </w:rPr>
            </w:pPr>
            <w:r>
              <w:rPr>
                <w:b/>
                <w:sz w:val="14"/>
              </w:rPr>
              <w:t>Level of harm - </w:t>
            </w:r>
            <w:r>
              <w:rPr>
                <w:sz w:val="14"/>
              </w:rPr>
              <w:t>Minimal harm or potential for actual harm</w:t>
            </w:r>
          </w:p>
          <w:p>
            <w:pPr>
              <w:pStyle w:val="TableParagraph"/>
              <w:spacing w:before="123"/>
              <w:ind w:left="151"/>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spacing w:before="9"/>
              <w:rPr>
                <w:sz w:val="21"/>
              </w:rPr>
            </w:pPr>
          </w:p>
          <w:p>
            <w:pPr>
              <w:pStyle w:val="TableParagraph"/>
              <w:spacing w:before="1"/>
              <w:ind w:left="151"/>
              <w:rPr>
                <w:sz w:val="14"/>
              </w:rPr>
            </w:pPr>
            <w:r>
              <w:rPr>
                <w:sz w:val="14"/>
              </w:rPr>
              <w:t>F 0456</w:t>
            </w:r>
          </w:p>
          <w:p>
            <w:pPr>
              <w:pStyle w:val="TableParagraph"/>
              <w:spacing w:line="208" w:lineRule="auto" w:before="136"/>
              <w:ind w:left="151" w:right="139"/>
              <w:rPr>
                <w:sz w:val="14"/>
              </w:rPr>
            </w:pPr>
            <w:r>
              <w:rPr>
                <w:b/>
                <w:sz w:val="14"/>
              </w:rPr>
              <w:t>Level of harm - </w:t>
            </w:r>
            <w:r>
              <w:rPr>
                <w:sz w:val="14"/>
              </w:rPr>
              <w:t>Minimal harm or potential for actual harm</w:t>
            </w:r>
          </w:p>
          <w:p>
            <w:pPr>
              <w:pStyle w:val="TableParagraph"/>
              <w:spacing w:before="122"/>
              <w:ind w:left="151"/>
              <w:rPr>
                <w:sz w:val="14"/>
              </w:rPr>
            </w:pPr>
            <w:r>
              <w:rPr>
                <w:b/>
                <w:sz w:val="14"/>
              </w:rPr>
              <w:t>Residents Affected - </w:t>
            </w:r>
            <w:r>
              <w:rPr>
                <w:sz w:val="14"/>
              </w:rPr>
              <w:t>Few</w:t>
            </w:r>
          </w:p>
        </w:tc>
        <w:tc>
          <w:tcPr>
            <w:tcW w:w="7601" w:type="dxa"/>
            <w:gridSpan w:val="4"/>
            <w:tcBorders>
              <w:bottom w:val="single" w:sz="2" w:space="0" w:color="000000"/>
              <w:right w:val="single" w:sz="2" w:space="0" w:color="000000"/>
            </w:tcBorders>
          </w:tcPr>
          <w:p>
            <w:pPr>
              <w:pStyle w:val="TableParagraph"/>
              <w:spacing w:line="150" w:lineRule="exact" w:before="44"/>
              <w:ind w:left="8"/>
              <w:rPr>
                <w:sz w:val="14"/>
              </w:rPr>
            </w:pPr>
            <w:r>
              <w:rPr>
                <w:sz w:val="14"/>
              </w:rPr>
              <w:t>(continued... from page 1)</w:t>
            </w:r>
          </w:p>
          <w:p>
            <w:pPr>
              <w:pStyle w:val="TableParagraph"/>
              <w:spacing w:line="208" w:lineRule="auto" w:before="6"/>
              <w:ind w:left="8" w:right="1525"/>
              <w:rPr>
                <w:sz w:val="14"/>
              </w:rPr>
            </w:pPr>
            <w:r>
              <w:rPr>
                <w:sz w:val="14"/>
              </w:rPr>
              <w:t>A portable heater was plugged in and in use in resident room #140, one (1) of 21 resident's rooms surveyed. This observation made in the presence of Employees #11 and #12 was acknowledged.</w:t>
            </w:r>
          </w:p>
          <w:p>
            <w:pPr>
              <w:pStyle w:val="TableParagraph"/>
              <w:rPr>
                <w:sz w:val="16"/>
              </w:rPr>
            </w:pPr>
          </w:p>
          <w:p>
            <w:pPr>
              <w:pStyle w:val="TableParagraph"/>
              <w:rPr>
                <w:sz w:val="16"/>
              </w:rPr>
            </w:pPr>
          </w:p>
          <w:p>
            <w:pPr>
              <w:pStyle w:val="TableParagraph"/>
              <w:spacing w:before="8"/>
              <w:rPr>
                <w:sz w:val="23"/>
              </w:rPr>
            </w:pPr>
          </w:p>
          <w:p>
            <w:pPr>
              <w:pStyle w:val="TableParagraph"/>
              <w:spacing w:line="208" w:lineRule="auto"/>
              <w:ind w:left="43" w:right="2156" w:hanging="35"/>
              <w:rPr>
                <w:b/>
                <w:sz w:val="14"/>
              </w:rPr>
            </w:pPr>
            <w:r>
              <w:rPr>
                <w:b/>
                <w:sz w:val="14"/>
              </w:rPr>
              <w:t>1) Make sure that each resident's drug regimen is free from unnecessary drugs; 2) Each resident's entire drug/medication is managed and monitored to achieve highest well being.</w:t>
            </w:r>
          </w:p>
          <w:p>
            <w:pPr>
              <w:pStyle w:val="TableParagraph"/>
              <w:spacing w:line="133" w:lineRule="exact"/>
              <w:ind w:left="8"/>
              <w:rPr>
                <w:sz w:val="14"/>
              </w:rPr>
            </w:pPr>
            <w:r>
              <w:rPr>
                <w:sz w:val="14"/>
              </w:rPr>
              <w:t>**NOTE- TERMS IN BRACKETS HAVE BEEN EDITED TO PROTECT CONFIDENTIALITY**</w:t>
            </w:r>
          </w:p>
          <w:p>
            <w:pPr>
              <w:pStyle w:val="TableParagraph"/>
              <w:spacing w:line="208" w:lineRule="auto" w:before="6"/>
              <w:ind w:left="43" w:right="941" w:hanging="35"/>
              <w:rPr>
                <w:sz w:val="14"/>
              </w:rPr>
            </w:pPr>
            <w:r>
              <w:rPr>
                <w:sz w:val="14"/>
              </w:rPr>
              <w:t>Based on record review and interview of one (1) of 22 sampled residents, the facility staff failed to include indications for the use of Klonopin (treatment of [REDACTED].&gt;The findings include:</w:t>
            </w:r>
          </w:p>
          <w:p>
            <w:pPr>
              <w:pStyle w:val="TableParagraph"/>
              <w:spacing w:line="208" w:lineRule="auto"/>
              <w:ind w:left="43" w:right="897" w:hanging="35"/>
              <w:rPr>
                <w:sz w:val="14"/>
              </w:rPr>
            </w:pPr>
            <w:r>
              <w:rPr>
                <w:sz w:val="14"/>
              </w:rPr>
              <w:t>A review of the history and physical revealed Resident # 53 was admitted to the facility on (MONTH) 30, 2014, with a [DIAGNOSES REDACTED].</w:t>
            </w:r>
          </w:p>
          <w:p>
            <w:pPr>
              <w:pStyle w:val="TableParagraph"/>
              <w:spacing w:line="208" w:lineRule="auto"/>
              <w:ind w:left="8" w:right="2987"/>
              <w:rPr>
                <w:sz w:val="14"/>
              </w:rPr>
            </w:pPr>
            <w:r>
              <w:rPr>
                <w:sz w:val="14"/>
              </w:rPr>
              <w:t>The clinical record for Resident #35 revealed a physician's orders [REDACTED]. A review of the current physician's orders [REDACTED].</w:t>
            </w:r>
          </w:p>
          <w:p>
            <w:pPr>
              <w:pStyle w:val="TableParagraph"/>
              <w:spacing w:line="208" w:lineRule="auto"/>
              <w:ind w:left="43" w:right="741" w:hanging="35"/>
              <w:rPr>
                <w:sz w:val="14"/>
              </w:rPr>
            </w:pPr>
            <w:r>
              <w:rPr>
                <w:sz w:val="14"/>
              </w:rPr>
              <w:t>There was no evidence of indications for use on the physician order [REDACTED].&gt;During a face-to-face interview with Employee #2 on (MONTH) 22, (YEAR), at 10:00 AM, the Employee acknowledged the findings.</w:t>
            </w:r>
          </w:p>
          <w:p>
            <w:pPr>
              <w:pStyle w:val="TableParagraph"/>
              <w:spacing w:before="7"/>
              <w:rPr>
                <w:sz w:val="17"/>
              </w:rPr>
            </w:pPr>
          </w:p>
          <w:p>
            <w:pPr>
              <w:pStyle w:val="TableParagraph"/>
              <w:ind w:left="8"/>
              <w:rPr>
                <w:b/>
                <w:sz w:val="14"/>
              </w:rPr>
            </w:pPr>
            <w:r>
              <w:rPr>
                <w:b/>
                <w:sz w:val="14"/>
              </w:rPr>
              <w:t>Store, cook, and serve food in a safe and clean way</w:t>
            </w:r>
          </w:p>
          <w:p>
            <w:pPr>
              <w:pStyle w:val="TableParagraph"/>
              <w:spacing w:line="208" w:lineRule="auto" w:before="136"/>
              <w:ind w:left="43" w:right="228" w:hanging="35"/>
              <w:rPr>
                <w:sz w:val="14"/>
              </w:rPr>
            </w:pPr>
            <w:r>
              <w:rPr>
                <w:sz w:val="14"/>
              </w:rPr>
              <w:t>Based on observations made on (MONTH) 20, (YEAR) at approximately 8:30 AM, the facility failed to serve foods under sanitary conditions as evidenced by one (1) of one (1) food warmer, one (1) of one (1) convection oven, and one (1) of one (1) stove</w:t>
            </w:r>
          </w:p>
          <w:p>
            <w:pPr>
              <w:pStyle w:val="TableParagraph"/>
              <w:spacing w:line="208" w:lineRule="auto"/>
              <w:ind w:left="8" w:right="3731" w:firstLine="35"/>
              <w:rPr>
                <w:sz w:val="14"/>
              </w:rPr>
            </w:pPr>
            <w:r>
              <w:rPr>
                <w:sz w:val="14"/>
              </w:rPr>
              <w:t>that were soiled throughout and the kitchen floor soiled with debris. The findings include:</w:t>
            </w:r>
          </w:p>
          <w:p>
            <w:pPr>
              <w:pStyle w:val="TableParagraph"/>
              <w:numPr>
                <w:ilvl w:val="0"/>
                <w:numId w:val="13"/>
              </w:numPr>
              <w:tabs>
                <w:tab w:pos="149" w:val="left" w:leader="none"/>
              </w:tabs>
              <w:spacing w:line="208" w:lineRule="auto" w:before="0" w:after="0"/>
              <w:ind w:left="43" w:right="927" w:hanging="35"/>
              <w:jc w:val="left"/>
              <w:rPr>
                <w:sz w:val="14"/>
              </w:rPr>
            </w:pPr>
            <w:r>
              <w:rPr>
                <w:sz w:val="14"/>
              </w:rPr>
              <w:t>One (1) of one (1) food warmer, one (1) of one (1) convection oven, and one (1) of one (1) stove located in the </w:t>
            </w:r>
            <w:r>
              <w:rPr>
                <w:spacing w:val="-5"/>
                <w:sz w:val="14"/>
              </w:rPr>
              <w:t>main </w:t>
            </w:r>
            <w:r>
              <w:rPr>
                <w:sz w:val="14"/>
              </w:rPr>
              <w:t>kitchen soiled.</w:t>
            </w:r>
          </w:p>
          <w:p>
            <w:pPr>
              <w:pStyle w:val="TableParagraph"/>
              <w:numPr>
                <w:ilvl w:val="0"/>
                <w:numId w:val="13"/>
              </w:numPr>
              <w:tabs>
                <w:tab w:pos="149" w:val="left" w:leader="none"/>
              </w:tabs>
              <w:spacing w:line="133" w:lineRule="exact" w:before="0" w:after="0"/>
              <w:ind w:left="148" w:right="0" w:hanging="140"/>
              <w:jc w:val="left"/>
              <w:rPr>
                <w:sz w:val="14"/>
              </w:rPr>
            </w:pPr>
            <w:r>
              <w:rPr>
                <w:sz w:val="14"/>
              </w:rPr>
              <w:t>The entire kitchen floor soiled with debris.</w:t>
            </w:r>
          </w:p>
          <w:p>
            <w:pPr>
              <w:pStyle w:val="TableParagraph"/>
              <w:spacing w:line="150" w:lineRule="exact"/>
              <w:ind w:left="8"/>
              <w:rPr>
                <w:sz w:val="14"/>
              </w:rPr>
            </w:pPr>
            <w:r>
              <w:rPr>
                <w:sz w:val="14"/>
              </w:rPr>
              <w:t>The observations made in the presence of Employee #13 were acknowledged.</w:t>
            </w:r>
          </w:p>
          <w:p>
            <w:pPr>
              <w:pStyle w:val="TableParagraph"/>
              <w:spacing w:before="4"/>
              <w:rPr>
                <w:sz w:val="17"/>
              </w:rPr>
            </w:pPr>
          </w:p>
          <w:p>
            <w:pPr>
              <w:pStyle w:val="TableParagraph"/>
              <w:ind w:left="8"/>
              <w:rPr>
                <w:b/>
                <w:sz w:val="14"/>
              </w:rPr>
            </w:pPr>
            <w:r>
              <w:rPr>
                <w:b/>
                <w:sz w:val="14"/>
              </w:rPr>
              <w:t>Keep all essential equipment working safely.</w:t>
            </w:r>
          </w:p>
          <w:p>
            <w:pPr>
              <w:pStyle w:val="TableParagraph"/>
              <w:spacing w:line="208" w:lineRule="auto" w:before="136"/>
              <w:ind w:left="43" w:right="392" w:hanging="35"/>
              <w:rPr>
                <w:sz w:val="14"/>
              </w:rPr>
            </w:pPr>
            <w:r>
              <w:rPr>
                <w:sz w:val="14"/>
              </w:rPr>
              <w:t>Based on observations made on (MONTH) 20, (YEAR) between 8:30 AM and 9:45 AM, the facility failed to maintain essential equipment in good working condition as evidenced by one (1) of one (1) food warmer with no temperature control knob, one</w:t>
            </w:r>
          </w:p>
          <w:p>
            <w:pPr>
              <w:pStyle w:val="TableParagraph"/>
              <w:spacing w:line="208" w:lineRule="auto"/>
              <w:ind w:left="43" w:right="956"/>
              <w:rPr>
                <w:sz w:val="14"/>
              </w:rPr>
            </w:pPr>
            <w:r>
              <w:rPr>
                <w:sz w:val="14"/>
              </w:rPr>
              <w:t>(1) of one (1) tilt skillet which failed to power up when turned on, and one (1) of one (1) dishwashing machine which failed to reach 180 degrees Fahrenheit at final rinse.</w:t>
            </w:r>
          </w:p>
          <w:p>
            <w:pPr>
              <w:pStyle w:val="TableParagraph"/>
              <w:spacing w:line="133" w:lineRule="exact"/>
              <w:ind w:left="8"/>
              <w:rPr>
                <w:sz w:val="14"/>
              </w:rPr>
            </w:pPr>
            <w:r>
              <w:rPr>
                <w:sz w:val="14"/>
              </w:rPr>
              <w:t>The findings include:</w:t>
            </w:r>
          </w:p>
          <w:p>
            <w:pPr>
              <w:pStyle w:val="TableParagraph"/>
              <w:numPr>
                <w:ilvl w:val="0"/>
                <w:numId w:val="14"/>
              </w:numPr>
              <w:tabs>
                <w:tab w:pos="149" w:val="left" w:leader="none"/>
              </w:tabs>
              <w:spacing w:line="140" w:lineRule="exact" w:before="0" w:after="0"/>
              <w:ind w:left="148" w:right="0" w:hanging="140"/>
              <w:jc w:val="left"/>
              <w:rPr>
                <w:sz w:val="14"/>
              </w:rPr>
            </w:pPr>
            <w:r>
              <w:rPr>
                <w:sz w:val="14"/>
              </w:rPr>
              <w:t>The temperature control knob for one (1) of one (1) food warmer was missing.</w:t>
            </w:r>
          </w:p>
          <w:p>
            <w:pPr>
              <w:pStyle w:val="TableParagraph"/>
              <w:numPr>
                <w:ilvl w:val="0"/>
                <w:numId w:val="14"/>
              </w:numPr>
              <w:tabs>
                <w:tab w:pos="149" w:val="left" w:leader="none"/>
              </w:tabs>
              <w:spacing w:line="140" w:lineRule="exact" w:before="0" w:after="0"/>
              <w:ind w:left="148" w:right="0" w:hanging="140"/>
              <w:jc w:val="left"/>
              <w:rPr>
                <w:sz w:val="14"/>
              </w:rPr>
            </w:pPr>
            <w:r>
              <w:rPr>
                <w:sz w:val="14"/>
              </w:rPr>
              <w:t>One (1) of one (1) tilt skillet failed to power up when the 'on' switch was activated.</w:t>
            </w:r>
          </w:p>
          <w:p>
            <w:pPr>
              <w:pStyle w:val="TableParagraph"/>
              <w:numPr>
                <w:ilvl w:val="0"/>
                <w:numId w:val="14"/>
              </w:numPr>
              <w:tabs>
                <w:tab w:pos="149" w:val="left" w:leader="none"/>
              </w:tabs>
              <w:spacing w:line="208" w:lineRule="auto" w:before="6" w:after="0"/>
              <w:ind w:left="43" w:right="643" w:hanging="35"/>
              <w:jc w:val="left"/>
              <w:rPr>
                <w:sz w:val="14"/>
              </w:rPr>
            </w:pPr>
            <w:r>
              <w:rPr>
                <w:sz w:val="14"/>
              </w:rPr>
              <w:t>The dishwashing machine in the main kitchen failed to reach a final rinse temperature of 180 degrees Fahrenheit during several consecutive rinse cycles. The dishwashing machine located in the dining room of the Healthcare 1 Unit was used </w:t>
            </w:r>
            <w:r>
              <w:rPr>
                <w:spacing w:val="-9"/>
                <w:sz w:val="14"/>
              </w:rPr>
              <w:t>to </w:t>
            </w:r>
            <w:r>
              <w:rPr>
                <w:sz w:val="14"/>
              </w:rPr>
              <w:t>clean and disinfect all dishes.</w:t>
            </w:r>
          </w:p>
          <w:p>
            <w:pPr>
              <w:pStyle w:val="TableParagraph"/>
              <w:spacing w:line="144" w:lineRule="exact"/>
              <w:ind w:left="8"/>
              <w:rPr>
                <w:sz w:val="14"/>
              </w:rPr>
            </w:pPr>
            <w:r>
              <w:rPr>
                <w:sz w:val="14"/>
              </w:rPr>
              <w:t>The observations made in the presence of Employee #13 and Employee #14 were acknowledged.</w:t>
            </w:r>
          </w:p>
        </w:tc>
      </w:tr>
    </w:tbl>
    <w:p>
      <w:pPr>
        <w:spacing w:after="0" w:line="144" w:lineRule="exact"/>
        <w:rPr>
          <w:sz w:val="14"/>
        </w:rPr>
        <w:sectPr>
          <w:footerReference w:type="default" r:id="rId11"/>
          <w:pgSz w:w="11900" w:h="16840"/>
          <w:pgMar w:footer="578" w:header="95" w:top="520" w:bottom="760" w:left="1100" w:right="1100"/>
          <w:pgNumType w:start="2"/>
        </w:sect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2"/>
        <w:gridCol w:w="1928"/>
        <w:gridCol w:w="1891"/>
        <w:gridCol w:w="1891"/>
        <w:gridCol w:w="1891"/>
      </w:tblGrid>
      <w:tr>
        <w:trPr>
          <w:trHeight w:val="850" w:hRule="atLeast"/>
        </w:trPr>
        <w:tc>
          <w:tcPr>
            <w:tcW w:w="1852" w:type="dxa"/>
          </w:tcPr>
          <w:p>
            <w:pPr>
              <w:pStyle w:val="TableParagraph"/>
              <w:spacing w:line="208" w:lineRule="auto" w:before="61"/>
              <w:ind w:left="37" w:right="738"/>
              <w:rPr>
                <w:sz w:val="14"/>
              </w:rPr>
            </w:pPr>
            <w:bookmarkStart w:name="FOREST_HILLS_OF_DC_07_01_2016" w:id="7"/>
            <w:bookmarkEnd w:id="7"/>
            <w:r>
              <w:rPr/>
            </w: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15"/>
              </w:numPr>
              <w:tabs>
                <w:tab w:pos="211" w:val="left" w:leader="none"/>
                <w:tab w:pos="1372" w:val="left" w:leader="none"/>
              </w:tabs>
              <w:spacing w:line="140" w:lineRule="exact" w:before="0" w:after="0"/>
              <w:ind w:left="211" w:right="0" w:hanging="172"/>
              <w:jc w:val="left"/>
              <w:rPr>
                <w:sz w:val="14"/>
              </w:rPr>
            </w:pPr>
            <w:r>
              <w:rPr>
                <w:sz w:val="14"/>
              </w:rPr>
              <w:t>BUILDING </w:t>
            </w:r>
            <w:r>
              <w:rPr>
                <w:sz w:val="14"/>
                <w:u w:val="single"/>
              </w:rPr>
              <w:t> </w:t>
              <w:tab/>
            </w:r>
          </w:p>
          <w:p>
            <w:pPr>
              <w:pStyle w:val="TableParagraph"/>
              <w:numPr>
                <w:ilvl w:val="0"/>
                <w:numId w:val="15"/>
              </w:numPr>
              <w:tabs>
                <w:tab w:pos="204" w:val="left" w:leader="none"/>
                <w:tab w:pos="999" w:val="left" w:leader="none"/>
              </w:tabs>
              <w:spacing w:line="150" w:lineRule="exact" w:before="0" w:after="0"/>
              <w:ind w:left="203" w:right="0" w:hanging="164"/>
              <w:jc w:val="left"/>
              <w:rPr>
                <w:sz w:val="14"/>
              </w:rPr>
            </w:pPr>
            <w:r>
              <w:rPr>
                <w:sz w:val="14"/>
              </w:rPr>
              <w:t>WING </w:t>
            </w:r>
            <w:r>
              <w:rPr>
                <w:sz w:val="14"/>
                <w:u w:val="single"/>
              </w:rPr>
              <w:t> </w:t>
              <w:tab/>
            </w:r>
          </w:p>
        </w:tc>
        <w:tc>
          <w:tcPr>
            <w:tcW w:w="1891" w:type="dxa"/>
            <w:tcBorders>
              <w:left w:val="single" w:sz="6" w:space="0" w:color="000000"/>
            </w:tcBorders>
          </w:tcPr>
          <w:p>
            <w:pPr>
              <w:pStyle w:val="TableParagraph"/>
              <w:spacing w:line="208" w:lineRule="auto" w:before="21"/>
              <w:ind w:left="-3" w:right="593"/>
              <w:rPr>
                <w:sz w:val="14"/>
              </w:rPr>
            </w:pPr>
            <w:r>
              <w:rPr>
                <w:sz w:val="14"/>
              </w:rPr>
              <w:t>(X3) DATE SURVEY COMPLETED</w:t>
            </w:r>
          </w:p>
          <w:p>
            <w:pPr>
              <w:pStyle w:val="TableParagraph"/>
              <w:spacing w:before="63"/>
              <w:ind w:left="-3"/>
              <w:rPr>
                <w:b/>
                <w:sz w:val="14"/>
              </w:rPr>
            </w:pPr>
            <w:r>
              <w:rPr>
                <w:b/>
                <w:sz w:val="14"/>
              </w:rPr>
              <w:t>07/01/2016</w:t>
            </w:r>
          </w:p>
        </w:tc>
      </w:tr>
      <w:tr>
        <w:trPr>
          <w:trHeight w:val="510" w:hRule="atLeast"/>
        </w:trPr>
        <w:tc>
          <w:tcPr>
            <w:tcW w:w="5671" w:type="dxa"/>
            <w:gridSpan w:val="3"/>
            <w:tcBorders>
              <w:right w:val="single" w:sz="6" w:space="0" w:color="000000"/>
            </w:tcBorders>
          </w:tcPr>
          <w:p>
            <w:pPr>
              <w:pStyle w:val="TableParagraph"/>
              <w:spacing w:before="4"/>
              <w:ind w:left="-3"/>
              <w:rPr>
                <w:sz w:val="14"/>
              </w:rPr>
            </w:pPr>
            <w:r>
              <w:rPr>
                <w:sz w:val="14"/>
              </w:rPr>
              <w:t>NAME OF PROVIDER OF SUPPLIER</w:t>
            </w:r>
          </w:p>
          <w:p>
            <w:pPr>
              <w:pStyle w:val="TableParagraph"/>
              <w:spacing w:before="59"/>
              <w:ind w:left="-3"/>
              <w:rPr>
                <w:b/>
                <w:sz w:val="14"/>
              </w:rPr>
            </w:pPr>
            <w:r>
              <w:rPr>
                <w:b/>
                <w:sz w:val="14"/>
              </w:rPr>
              <w:t>FOREST HILLS OF DC</w:t>
            </w:r>
          </w:p>
        </w:tc>
        <w:tc>
          <w:tcPr>
            <w:tcW w:w="3782"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50"/>
              <w:rPr>
                <w:b/>
                <w:sz w:val="14"/>
              </w:rPr>
            </w:pPr>
            <w:r>
              <w:rPr>
                <w:b/>
                <w:sz w:val="14"/>
              </w:rPr>
              <w:t>4901 CONNECTICUT AVENUE, NW WASHINGTON, DC 20008</w:t>
            </w:r>
          </w:p>
        </w:tc>
      </w:tr>
      <w:tr>
        <w:trPr>
          <w:trHeight w:val="194" w:hRule="atLeast"/>
        </w:trPr>
        <w:tc>
          <w:tcPr>
            <w:tcW w:w="9453" w:type="dxa"/>
            <w:gridSpan w:val="5"/>
            <w:tcBorders>
              <w:bottom w:val="single" w:sz="6" w:space="0" w:color="000000"/>
            </w:tcBorders>
          </w:tcPr>
          <w:p>
            <w:pPr>
              <w:pStyle w:val="TableParagraph"/>
              <w:spacing w:line="143" w:lineRule="exact" w:before="31"/>
              <w:ind w:left="37"/>
              <w:rPr>
                <w:sz w:val="14"/>
              </w:rPr>
            </w:pPr>
            <w:r>
              <w:rPr>
                <w:sz w:val="14"/>
              </w:rPr>
              <w:t>For information on the nursing home's plan to correct this deficiency, please contact the nursing home or the state survey agency.</w:t>
            </w:r>
          </w:p>
        </w:tc>
      </w:tr>
      <w:tr>
        <w:trPr>
          <w:trHeight w:val="347" w:hRule="atLeast"/>
        </w:trPr>
        <w:tc>
          <w:tcPr>
            <w:tcW w:w="1852" w:type="dxa"/>
            <w:tcBorders>
              <w:top w:val="single" w:sz="6" w:space="0" w:color="000000"/>
            </w:tcBorders>
          </w:tcPr>
          <w:p>
            <w:pPr>
              <w:pStyle w:val="TableParagraph"/>
              <w:spacing w:before="41"/>
              <w:ind w:left="121"/>
              <w:rPr>
                <w:sz w:val="14"/>
              </w:rPr>
            </w:pPr>
            <w:r>
              <w:rPr>
                <w:sz w:val="14"/>
              </w:rPr>
              <w:t>(X4) ID PREFIX TAG</w:t>
            </w:r>
          </w:p>
        </w:tc>
        <w:tc>
          <w:tcPr>
            <w:tcW w:w="7601" w:type="dxa"/>
            <w:gridSpan w:val="4"/>
          </w:tcPr>
          <w:p>
            <w:pPr>
              <w:pStyle w:val="TableParagraph"/>
              <w:spacing w:line="140" w:lineRule="exact" w:before="60"/>
              <w:ind w:left="8" w:right="457"/>
              <w:rPr>
                <w:sz w:val="14"/>
              </w:rPr>
            </w:pPr>
            <w:r>
              <w:rPr>
                <w:sz w:val="14"/>
              </w:rPr>
              <w:t>SUMMARY STATEMENT OF DEFICIENCIES (EACH DEFICIENCY MUST BE PRECEDED BY FULL REGULATORY OR LSC IDENTIFYING INFORMATION)</w:t>
            </w:r>
          </w:p>
        </w:tc>
      </w:tr>
      <w:tr>
        <w:trPr>
          <w:trHeight w:val="265" w:hRule="atLeast"/>
        </w:trPr>
        <w:tc>
          <w:tcPr>
            <w:tcW w:w="1852" w:type="dxa"/>
            <w:tcBorders>
              <w:bottom w:val="nil"/>
            </w:tcBorders>
          </w:tcPr>
          <w:p>
            <w:pPr>
              <w:pStyle w:val="TableParagraph"/>
              <w:spacing w:before="44"/>
              <w:ind w:left="151"/>
              <w:rPr>
                <w:sz w:val="14"/>
              </w:rPr>
            </w:pPr>
            <w:r>
              <w:rPr>
                <w:sz w:val="14"/>
              </w:rPr>
              <w:t>F 0162</w:t>
            </w:r>
          </w:p>
        </w:tc>
        <w:tc>
          <w:tcPr>
            <w:tcW w:w="7601" w:type="dxa"/>
            <w:gridSpan w:val="4"/>
            <w:vMerge w:val="restart"/>
            <w:tcBorders>
              <w:bottom w:val="single" w:sz="2" w:space="0" w:color="000000"/>
              <w:right w:val="single" w:sz="2" w:space="0" w:color="000000"/>
            </w:tcBorders>
          </w:tcPr>
          <w:p>
            <w:pPr>
              <w:pStyle w:val="TableParagraph"/>
              <w:spacing w:line="208" w:lineRule="auto" w:before="61"/>
              <w:ind w:left="43" w:right="2689" w:hanging="35"/>
              <w:rPr>
                <w:b/>
                <w:sz w:val="14"/>
              </w:rPr>
            </w:pPr>
            <w:r>
              <w:rPr>
                <w:b/>
                <w:sz w:val="14"/>
              </w:rPr>
              <w:t>Limit the charges against the personal funds of a resident for items or services for which payment is made under Medicare or Medicaid.</w:t>
            </w:r>
          </w:p>
          <w:p>
            <w:pPr>
              <w:pStyle w:val="TableParagraph"/>
              <w:spacing w:line="208" w:lineRule="auto" w:before="140"/>
              <w:ind w:left="43" w:right="964" w:hanging="35"/>
              <w:rPr>
                <w:sz w:val="14"/>
              </w:rPr>
            </w:pPr>
            <w:r>
              <w:rPr>
                <w:sz w:val="14"/>
              </w:rPr>
              <w:t>Based on record review, staff and family interview for one (1) of 20 sampled Stage 2 residents, it was determined that facility staff failed to ensure that one (1) resident ' s representative was given a list of services and a list of items</w:t>
            </w:r>
          </w:p>
          <w:p>
            <w:pPr>
              <w:pStyle w:val="TableParagraph"/>
              <w:spacing w:line="208" w:lineRule="auto"/>
              <w:ind w:left="8" w:right="1302" w:firstLine="35"/>
              <w:rPr>
                <w:sz w:val="14"/>
              </w:rPr>
            </w:pPr>
            <w:r>
              <w:rPr>
                <w:sz w:val="14"/>
              </w:rPr>
              <w:t>that the resident would and would not be charged for if his/her relative was a Medicaid Resident. Resident #36. The findings include:</w:t>
            </w:r>
          </w:p>
          <w:p>
            <w:pPr>
              <w:pStyle w:val="TableParagraph"/>
              <w:spacing w:line="208" w:lineRule="auto"/>
              <w:ind w:left="43" w:right="108" w:hanging="35"/>
              <w:rPr>
                <w:sz w:val="14"/>
              </w:rPr>
            </w:pPr>
            <w:r>
              <w:rPr>
                <w:sz w:val="14"/>
              </w:rPr>
              <w:t>A family interview was conducted on (MONTH) 28, (YEAR) at approximately 3:19 PM. A query was made regarding if the resident is on Medicaid, did the staff give him/her (or you) a list of services and items that you would and would not be charged</w:t>
            </w:r>
          </w:p>
          <w:p>
            <w:pPr>
              <w:pStyle w:val="TableParagraph"/>
              <w:spacing w:line="133" w:lineRule="exact"/>
              <w:ind w:left="43"/>
              <w:rPr>
                <w:sz w:val="14"/>
              </w:rPr>
            </w:pPr>
            <w:r>
              <w:rPr>
                <w:sz w:val="14"/>
              </w:rPr>
              <w:t>for. The family member responded No .</w:t>
            </w:r>
          </w:p>
          <w:p>
            <w:pPr>
              <w:pStyle w:val="TableParagraph"/>
              <w:spacing w:line="208" w:lineRule="auto" w:before="6"/>
              <w:ind w:left="43" w:right="275" w:hanging="35"/>
              <w:rPr>
                <w:sz w:val="14"/>
              </w:rPr>
            </w:pPr>
            <w:r>
              <w:rPr>
                <w:sz w:val="14"/>
              </w:rPr>
              <w:t>A review of the facilities Admissions Agreement package signed by the Responsible Party on (MONTH) 12, (YEAR) revealed on page 16, List of typical additional charges which are payable by resident either to the Methodist Home or directly to providers/vendors. However, the sheet did not contain the cost of the items listed on the sheet.</w:t>
            </w:r>
          </w:p>
          <w:p>
            <w:pPr>
              <w:pStyle w:val="TableParagraph"/>
              <w:spacing w:line="208" w:lineRule="auto"/>
              <w:ind w:left="8" w:right="831"/>
              <w:rPr>
                <w:sz w:val="14"/>
              </w:rPr>
            </w:pPr>
            <w:r>
              <w:rPr>
                <w:sz w:val="14"/>
              </w:rPr>
              <w:t>A face-to-face interview was conducted with Employee #11 on (MONTH) 1, (YEAR) at approximately 11:30 AM, who acknowledged</w:t>
            </w:r>
          </w:p>
          <w:p>
            <w:pPr>
              <w:pStyle w:val="TableParagraph"/>
              <w:spacing w:line="208" w:lineRule="auto"/>
              <w:ind w:left="43" w:right="804"/>
              <w:rPr>
                <w:sz w:val="14"/>
              </w:rPr>
            </w:pPr>
            <w:r>
              <w:rPr>
                <w:sz w:val="14"/>
              </w:rPr>
              <w:t>that during the admissions process, items that the resident would and would not be charged for were discussed, however there is not a list containing the cost of the items.</w:t>
            </w:r>
          </w:p>
          <w:p>
            <w:pPr>
              <w:pStyle w:val="TableParagraph"/>
              <w:spacing w:line="208" w:lineRule="auto"/>
              <w:ind w:left="8" w:right="23"/>
              <w:rPr>
                <w:sz w:val="14"/>
              </w:rPr>
            </w:pPr>
            <w:r>
              <w:rPr>
                <w:sz w:val="14"/>
              </w:rPr>
              <w:t>A face-to-face interview was conducted with Employee #12 on (MONTH) 1, (YEAR) at approximately 11:00 AM who acknowledged the</w:t>
            </w:r>
          </w:p>
          <w:p>
            <w:pPr>
              <w:pStyle w:val="TableParagraph"/>
              <w:spacing w:line="144" w:lineRule="exact"/>
              <w:ind w:left="43"/>
              <w:rPr>
                <w:sz w:val="14"/>
              </w:rPr>
            </w:pPr>
            <w:r>
              <w:rPr>
                <w:sz w:val="14"/>
              </w:rPr>
              <w:t>findings.</w:t>
            </w:r>
          </w:p>
          <w:p>
            <w:pPr>
              <w:pStyle w:val="TableParagraph"/>
              <w:spacing w:before="3"/>
              <w:rPr>
                <w:sz w:val="17"/>
              </w:rPr>
            </w:pPr>
          </w:p>
          <w:p>
            <w:pPr>
              <w:pStyle w:val="TableParagraph"/>
              <w:spacing w:line="150" w:lineRule="exact"/>
              <w:ind w:left="8"/>
              <w:rPr>
                <w:b/>
                <w:sz w:val="14"/>
              </w:rPr>
            </w:pPr>
            <w:r>
              <w:rPr>
                <w:b/>
                <w:sz w:val="14"/>
              </w:rPr>
              <w:t>Provide necessary care and services to maintain the highest well being of each resident</w:t>
            </w:r>
          </w:p>
          <w:p>
            <w:pPr>
              <w:pStyle w:val="TableParagraph"/>
              <w:spacing w:line="140" w:lineRule="exact"/>
              <w:ind w:left="8"/>
              <w:rPr>
                <w:sz w:val="14"/>
              </w:rPr>
            </w:pPr>
            <w:r>
              <w:rPr>
                <w:sz w:val="14"/>
              </w:rPr>
              <w:t>**NOTE- TERMS IN BRACKETS HAVE BEEN EDITED TO PROTECT CONFIDENTIALITY**</w:t>
            </w:r>
          </w:p>
          <w:p>
            <w:pPr>
              <w:pStyle w:val="TableParagraph"/>
              <w:spacing w:line="208" w:lineRule="auto" w:before="7"/>
              <w:ind w:left="43" w:right="1003" w:hanging="35"/>
              <w:rPr>
                <w:sz w:val="14"/>
              </w:rPr>
            </w:pPr>
            <w:r>
              <w:rPr>
                <w:sz w:val="14"/>
              </w:rPr>
              <w:t>Based on record review and staff interviews for three (3) of 20 sampled residents, it was determined that facility staff failed to: monitor blood pressure in accordance with physician's order [REDACTED]. Residents #17, 22 and 23</w:t>
            </w:r>
          </w:p>
          <w:p>
            <w:pPr>
              <w:pStyle w:val="TableParagraph"/>
              <w:spacing w:line="133" w:lineRule="exact"/>
              <w:ind w:left="8"/>
              <w:rPr>
                <w:sz w:val="14"/>
              </w:rPr>
            </w:pPr>
            <w:r>
              <w:rPr>
                <w:sz w:val="14"/>
              </w:rPr>
              <w:t>The findings include:</w:t>
            </w:r>
          </w:p>
          <w:p>
            <w:pPr>
              <w:pStyle w:val="TableParagraph"/>
              <w:numPr>
                <w:ilvl w:val="0"/>
                <w:numId w:val="16"/>
              </w:numPr>
              <w:tabs>
                <w:tab w:pos="149" w:val="left" w:leader="none"/>
              </w:tabs>
              <w:spacing w:line="208" w:lineRule="auto" w:before="6" w:after="0"/>
              <w:ind w:left="8" w:right="2425" w:firstLine="0"/>
              <w:jc w:val="left"/>
              <w:rPr>
                <w:sz w:val="14"/>
              </w:rPr>
            </w:pPr>
            <w:r>
              <w:rPr>
                <w:sz w:val="14"/>
              </w:rPr>
              <w:t>Facility staff failed to follow physician orders [REDACTED].#17 ' s left upper extremity. According to the history and physical examination [REDACTED].</w:t>
            </w:r>
          </w:p>
          <w:p>
            <w:pPr>
              <w:pStyle w:val="TableParagraph"/>
              <w:spacing w:line="208" w:lineRule="auto"/>
              <w:ind w:left="43" w:right="584" w:hanging="35"/>
              <w:rPr>
                <w:sz w:val="14"/>
              </w:rPr>
            </w:pPr>
            <w:r>
              <w:rPr>
                <w:sz w:val="14"/>
              </w:rPr>
              <w:t>physician's order [REDACTED]. Remove when out of bed. Check skin on left hand for any redness or irritation; Elevate left arm on pillow when in bed and OOB (out of bed) for [MEDICAL CONDITION].</w:t>
            </w:r>
          </w:p>
          <w:p>
            <w:pPr>
              <w:pStyle w:val="TableParagraph"/>
              <w:spacing w:line="208" w:lineRule="auto"/>
              <w:ind w:left="43" w:right="82" w:hanging="35"/>
              <w:rPr>
                <w:sz w:val="14"/>
              </w:rPr>
            </w:pPr>
            <w:r>
              <w:rPr>
                <w:sz w:val="14"/>
              </w:rPr>
              <w:t>Resident #17 was observed lying in bed on (MONTH) 29, (YEAR) at approximately 4:30 PM in the company of Employee ' s #5 and #13. There was no evidence that the cone hand splint was applied and the left hand/arm was not elevated on pillows.</w:t>
            </w:r>
          </w:p>
          <w:p>
            <w:pPr>
              <w:pStyle w:val="TableParagraph"/>
              <w:spacing w:line="208" w:lineRule="auto"/>
              <w:ind w:left="43" w:right="704" w:hanging="35"/>
              <w:rPr>
                <w:sz w:val="14"/>
              </w:rPr>
            </w:pPr>
            <w:r>
              <w:rPr>
                <w:sz w:val="14"/>
              </w:rPr>
              <w:t>Employee #13 stated, he/she was not aware that the resident required a cone or elevation of the left arm. Employee #5 was unsuccessful in locating the cone for the resident.</w:t>
            </w:r>
          </w:p>
          <w:p>
            <w:pPr>
              <w:pStyle w:val="TableParagraph"/>
              <w:spacing w:line="133" w:lineRule="exact"/>
              <w:ind w:left="8"/>
              <w:rPr>
                <w:sz w:val="14"/>
              </w:rPr>
            </w:pPr>
            <w:r>
              <w:rPr>
                <w:sz w:val="14"/>
              </w:rPr>
              <w:t>Facility staff failed to follow physician's orders [REDACTED].#17.</w:t>
            </w:r>
          </w:p>
          <w:p>
            <w:pPr>
              <w:pStyle w:val="TableParagraph"/>
              <w:numPr>
                <w:ilvl w:val="0"/>
                <w:numId w:val="16"/>
              </w:numPr>
              <w:tabs>
                <w:tab w:pos="149" w:val="left" w:leader="none"/>
              </w:tabs>
              <w:spacing w:line="208" w:lineRule="auto" w:before="6" w:after="0"/>
              <w:ind w:left="8" w:right="940" w:firstLine="0"/>
              <w:jc w:val="left"/>
              <w:rPr>
                <w:sz w:val="14"/>
              </w:rPr>
            </w:pPr>
            <w:r>
              <w:rPr>
                <w:sz w:val="14"/>
              </w:rPr>
              <w:t>Facility staff failed to monitor Resident #22 ' s blood pressure in accordance to physician's order [REDACTED]. According to the facility ' s policy Protocol for Blood Pressure Monitoring, revised date: 04/30/15 stipulates, II. </w:t>
            </w:r>
            <w:r>
              <w:rPr>
                <w:spacing w:val="-3"/>
                <w:sz w:val="14"/>
              </w:rPr>
              <w:t>Policy </w:t>
            </w:r>
            <w:r>
              <w:rPr>
                <w:sz w:val="14"/>
              </w:rPr>
              <w:t>Implementation: A. Monitoring Protocol for Hypertensive Residents- 2. If the resident ' s systolic blood pressure is</w:t>
            </w:r>
          </w:p>
          <w:p>
            <w:pPr>
              <w:pStyle w:val="TableParagraph"/>
              <w:spacing w:line="208" w:lineRule="auto"/>
              <w:ind w:left="43" w:right="221"/>
              <w:rPr>
                <w:sz w:val="14"/>
              </w:rPr>
            </w:pPr>
            <w:r>
              <w:rPr>
                <w:sz w:val="14"/>
              </w:rPr>
              <w:t>greater than 160mmHg (millimeters of Mercury) or less than 100mmHg and the diastolic blood pressure is greater than 100mmHg or less than 60mmHg the reading will be considered abnormal. The resident must be monitored and two additional reading obtained at intervals not longer than 2 hours apart .3. The resident ' s physician will be notified if the blood pressure</w:t>
            </w:r>
          </w:p>
          <w:p>
            <w:pPr>
              <w:pStyle w:val="TableParagraph"/>
              <w:spacing w:line="133" w:lineRule="exact"/>
              <w:ind w:left="43"/>
              <w:rPr>
                <w:sz w:val="14"/>
              </w:rPr>
            </w:pPr>
            <w:r>
              <w:rPr>
                <w:sz w:val="14"/>
              </w:rPr>
              <w:t>is abnormal for three (3) consecutive readings .</w:t>
            </w:r>
          </w:p>
          <w:p>
            <w:pPr>
              <w:pStyle w:val="TableParagraph"/>
              <w:spacing w:line="208" w:lineRule="auto" w:before="7"/>
              <w:ind w:left="8" w:right="77"/>
              <w:rPr>
                <w:sz w:val="14"/>
              </w:rPr>
            </w:pPr>
            <w:r>
              <w:rPr>
                <w:sz w:val="14"/>
              </w:rPr>
              <w:t>The physician's orders [REDACTED]. Notify M.D. (Medical Doctor) if SBP (Systolic Blood Pressure) &gt; (greater than) 160 or &lt; (less than) 100mmHg or DBP (Diastolic Blood Pressure) (greater than) 100 or (less than) 60mmHg (times) 3 (three) consecutive readings . The (MONTH) (YEAR) MAR (Medication Administration Record) revealed Resident #22 ' s blood pressure on (MONTH) 21, (YEAR) at</w:t>
            </w:r>
          </w:p>
          <w:p>
            <w:pPr>
              <w:pStyle w:val="TableParagraph"/>
              <w:spacing w:line="133" w:lineRule="exact"/>
              <w:ind w:left="43"/>
              <w:rPr>
                <w:sz w:val="14"/>
              </w:rPr>
            </w:pPr>
            <w:r>
              <w:rPr>
                <w:sz w:val="14"/>
              </w:rPr>
              <w:t>10 AM was 164/78 and on (MONTH) 28, (YEAR) at 10:00AM it was 174/70.</w:t>
            </w:r>
          </w:p>
          <w:p>
            <w:pPr>
              <w:pStyle w:val="TableParagraph"/>
              <w:spacing w:line="208" w:lineRule="auto" w:before="6"/>
              <w:ind w:left="8" w:right="692"/>
              <w:rPr>
                <w:sz w:val="14"/>
              </w:rPr>
            </w:pPr>
            <w:r>
              <w:rPr>
                <w:sz w:val="14"/>
              </w:rPr>
              <w:t>A review of the nurses notes for (MONTH) 21, (YEAR) and (MONTH) 28, (YEAR) lacked documented evidence of three consecutive</w:t>
            </w:r>
          </w:p>
          <w:p>
            <w:pPr>
              <w:pStyle w:val="TableParagraph"/>
              <w:spacing w:line="208" w:lineRule="auto"/>
              <w:ind w:left="43" w:right="552"/>
              <w:rPr>
                <w:sz w:val="14"/>
              </w:rPr>
            </w:pPr>
            <w:r>
              <w:rPr>
                <w:sz w:val="14"/>
              </w:rPr>
              <w:t>blood pressure readings to determine the effectiveness of the blood pressure medications based on the parameters defined by the physician.</w:t>
            </w:r>
          </w:p>
          <w:p>
            <w:pPr>
              <w:pStyle w:val="TableParagraph"/>
              <w:spacing w:line="208" w:lineRule="auto"/>
              <w:ind w:left="43" w:right="163" w:hanging="35"/>
              <w:rPr>
                <w:sz w:val="14"/>
              </w:rPr>
            </w:pPr>
            <w:r>
              <w:rPr>
                <w:sz w:val="14"/>
              </w:rPr>
              <w:t>A face-to-face interview was conducted with Employees # 3 and #7 on (MONTH) 30, (YEAR) at approximately 2:00 PM regarding the aforementioned findings. Both acknowledged that consecutive blood pressure readings were not obtained. The clinical</w:t>
            </w:r>
          </w:p>
          <w:p>
            <w:pPr>
              <w:pStyle w:val="TableParagraph"/>
              <w:spacing w:line="133" w:lineRule="exact"/>
              <w:ind w:left="43"/>
              <w:rPr>
                <w:sz w:val="14"/>
              </w:rPr>
            </w:pPr>
            <w:r>
              <w:rPr>
                <w:sz w:val="14"/>
              </w:rPr>
              <w:t>record was reviewed on (MONTH) 30, (YEAR).</w:t>
            </w:r>
          </w:p>
          <w:p>
            <w:pPr>
              <w:pStyle w:val="TableParagraph"/>
              <w:spacing w:line="208" w:lineRule="auto" w:before="6"/>
              <w:ind w:left="43" w:right="1045" w:hanging="35"/>
              <w:rPr>
                <w:sz w:val="14"/>
              </w:rPr>
            </w:pPr>
            <w:r>
              <w:rPr>
                <w:sz w:val="14"/>
              </w:rPr>
              <w:t>3. Facility staff failed to consistently conduct evaluation and reassessment of pain to include the intensity of pain for Resident #23.</w:t>
            </w:r>
          </w:p>
          <w:p>
            <w:pPr>
              <w:pStyle w:val="TableParagraph"/>
              <w:spacing w:line="208" w:lineRule="auto"/>
              <w:ind w:left="43" w:right="734" w:hanging="35"/>
              <w:rPr>
                <w:sz w:val="14"/>
              </w:rPr>
            </w:pPr>
            <w:r>
              <w:rPr>
                <w:sz w:val="14"/>
              </w:rPr>
              <w:t>According to the facility ' s policy Pain Assessment and Management, revised dated 6/1/16 stipulates, 1. Perform a pain assessment using the assessment form that is part of the protocol 2. Review the resident ' s current pain medication regiment to determine the following: 2 C. degree of relief experienced from this medication The Pain Management Risk Assessment Tool revealed Pain Intensity: 0- No pain; 1- Mild (1-3 self-report on scale of 10), 2 Moderate (4-6 self-report on scale of 10), 3-Severe (7-10 self-report on scale of 10) .</w:t>
            </w:r>
          </w:p>
          <w:p>
            <w:pPr>
              <w:pStyle w:val="TableParagraph"/>
              <w:spacing w:line="133" w:lineRule="exact"/>
              <w:ind w:left="8"/>
              <w:rPr>
                <w:sz w:val="14"/>
              </w:rPr>
            </w:pPr>
            <w:r>
              <w:rPr>
                <w:sz w:val="14"/>
              </w:rPr>
              <w:t>A review of the physician's order [REDACTED].</w:t>
            </w:r>
          </w:p>
          <w:p>
            <w:pPr>
              <w:pStyle w:val="TableParagraph"/>
              <w:spacing w:line="208" w:lineRule="auto" w:before="7"/>
              <w:ind w:left="8" w:right="197"/>
              <w:rPr>
                <w:sz w:val="14"/>
              </w:rPr>
            </w:pPr>
            <w:r>
              <w:rPr>
                <w:sz w:val="14"/>
              </w:rPr>
              <w:t>A review of the (MONTH) (YEAR) through (MONTH) (YEAR) MAR (Medication Administration Record) revealed that Resident #23</w:t>
            </w:r>
          </w:p>
          <w:p>
            <w:pPr>
              <w:pStyle w:val="TableParagraph"/>
              <w:spacing w:line="133" w:lineRule="exact"/>
              <w:ind w:left="43"/>
              <w:rPr>
                <w:sz w:val="14"/>
              </w:rPr>
            </w:pPr>
            <w:r>
              <w:rPr>
                <w:sz w:val="14"/>
              </w:rPr>
              <w:t>received Extra Strength Tylenol- 2 tablets on the following dates for body pain:</w:t>
            </w:r>
          </w:p>
          <w:p>
            <w:pPr>
              <w:pStyle w:val="TableParagraph"/>
              <w:spacing w:line="208" w:lineRule="auto" w:before="6"/>
              <w:ind w:left="8" w:right="4898"/>
              <w:rPr>
                <w:sz w:val="14"/>
              </w:rPr>
            </w:pPr>
            <w:r>
              <w:rPr>
                <w:sz w:val="14"/>
              </w:rPr>
              <w:t>March 4, (YEAR) - 12AM - result: effective March 13, (YEAR)- 1:30 PM- result: helpful March 31, (YEAR)- 1:00 PM- result: effective March 16, (YEAR)- 1:10 AM - result: effective April 2, (YEAR)- 2:00AM- result: effective April 19, (YEAR)- 1:00 PM - result: helpful May 15, (YEAR) - 1:30 PM- result: effective</w:t>
            </w:r>
          </w:p>
          <w:p>
            <w:pPr>
              <w:pStyle w:val="TableParagraph"/>
              <w:spacing w:line="208" w:lineRule="auto"/>
              <w:ind w:left="43" w:right="789" w:hanging="35"/>
              <w:rPr>
                <w:sz w:val="14"/>
              </w:rPr>
            </w:pPr>
            <w:r>
              <w:rPr>
                <w:sz w:val="14"/>
              </w:rPr>
              <w:t>There was no evidence that facility staff consistently conducted an assessment that included a description of the intensity of the pain (e.g. numeric scale) before and after the administration of Extra Strength Tylenol for Resident #23.</w:t>
            </w:r>
          </w:p>
          <w:p>
            <w:pPr>
              <w:pStyle w:val="TableParagraph"/>
              <w:spacing w:line="208" w:lineRule="auto"/>
              <w:ind w:left="43" w:right="392" w:hanging="35"/>
              <w:rPr>
                <w:sz w:val="14"/>
              </w:rPr>
            </w:pPr>
            <w:r>
              <w:rPr>
                <w:sz w:val="14"/>
              </w:rPr>
              <w:t>A face-to-face interview was conducted with Employees # 3 and #7 on (MONTH) 30, (YEAR) at approximately 2:30 PM. Both acknowledged the aforementioned findings. The clinical record was reviewed on (MONTH) 30, (YEAR).</w:t>
            </w:r>
          </w:p>
          <w:p>
            <w:pPr>
              <w:pStyle w:val="TableParagraph"/>
              <w:spacing w:before="1"/>
              <w:rPr>
                <w:sz w:val="19"/>
              </w:rPr>
            </w:pPr>
          </w:p>
          <w:p>
            <w:pPr>
              <w:pStyle w:val="TableParagraph"/>
              <w:spacing w:line="208" w:lineRule="auto"/>
              <w:ind w:left="43" w:right="2289" w:hanging="35"/>
              <w:rPr>
                <w:b/>
                <w:sz w:val="14"/>
              </w:rPr>
            </w:pPr>
            <w:r>
              <w:rPr>
                <w:b/>
                <w:sz w:val="14"/>
              </w:rPr>
              <w:t>Give residents proper treatment to prevent new bed (pressure) sores or heal existing bed sores.</w:t>
            </w:r>
          </w:p>
        </w:tc>
      </w:tr>
      <w:tr>
        <w:trPr>
          <w:trHeight w:val="555" w:hRule="atLeast"/>
        </w:trPr>
        <w:tc>
          <w:tcPr>
            <w:tcW w:w="1852" w:type="dxa"/>
            <w:tcBorders>
              <w:top w:val="nil"/>
              <w:bottom w:val="nil"/>
            </w:tcBorders>
          </w:tcPr>
          <w:p>
            <w:pPr>
              <w:pStyle w:val="TableParagraph"/>
              <w:spacing w:line="208" w:lineRule="auto" w:before="71"/>
              <w:ind w:left="151" w:right="139"/>
              <w:rPr>
                <w:sz w:val="14"/>
              </w:rPr>
            </w:pPr>
            <w:r>
              <w:rPr>
                <w:b/>
                <w:sz w:val="14"/>
              </w:rPr>
              <w:t>Level of harm - </w:t>
            </w:r>
            <w:r>
              <w:rPr>
                <w:sz w:val="14"/>
              </w:rPr>
              <w:t>Minimal harm or potential for actual harm</w:t>
            </w:r>
          </w:p>
        </w:tc>
        <w:tc>
          <w:tcPr>
            <w:tcW w:w="7601" w:type="dxa"/>
            <w:gridSpan w:val="4"/>
            <w:vMerge/>
            <w:tcBorders>
              <w:top w:val="nil"/>
              <w:bottom w:val="single" w:sz="2" w:space="0" w:color="000000"/>
              <w:right w:val="single" w:sz="2" w:space="0" w:color="000000"/>
            </w:tcBorders>
          </w:tcPr>
          <w:p>
            <w:pPr>
              <w:rPr>
                <w:sz w:val="2"/>
                <w:szCs w:val="2"/>
              </w:rPr>
            </w:pPr>
          </w:p>
        </w:tc>
      </w:tr>
      <w:tr>
        <w:trPr>
          <w:trHeight w:val="1225" w:hRule="atLeast"/>
        </w:trPr>
        <w:tc>
          <w:tcPr>
            <w:tcW w:w="1852" w:type="dxa"/>
            <w:tcBorders>
              <w:top w:val="nil"/>
              <w:bottom w:val="nil"/>
            </w:tcBorders>
          </w:tcPr>
          <w:p>
            <w:pPr>
              <w:pStyle w:val="TableParagraph"/>
              <w:spacing w:before="54"/>
              <w:ind w:left="151"/>
              <w:rPr>
                <w:sz w:val="14"/>
              </w:rPr>
            </w:pPr>
            <w:r>
              <w:rPr>
                <w:b/>
                <w:sz w:val="14"/>
              </w:rPr>
              <w:t>Residents Affected - </w:t>
            </w:r>
            <w:r>
              <w:rPr>
                <w:sz w:val="14"/>
              </w:rPr>
              <w:t>Few</w:t>
            </w:r>
          </w:p>
        </w:tc>
        <w:tc>
          <w:tcPr>
            <w:tcW w:w="7601" w:type="dxa"/>
            <w:gridSpan w:val="4"/>
            <w:vMerge/>
            <w:tcBorders>
              <w:top w:val="nil"/>
              <w:bottom w:val="single" w:sz="2" w:space="0" w:color="000000"/>
              <w:right w:val="single" w:sz="2" w:space="0" w:color="000000"/>
            </w:tcBorders>
          </w:tcPr>
          <w:p>
            <w:pPr>
              <w:rPr>
                <w:sz w:val="2"/>
                <w:szCs w:val="2"/>
              </w:rPr>
            </w:pPr>
          </w:p>
        </w:tc>
      </w:tr>
      <w:tr>
        <w:trPr>
          <w:trHeight w:val="1225" w:hRule="atLeast"/>
        </w:trPr>
        <w:tc>
          <w:tcPr>
            <w:tcW w:w="1852" w:type="dxa"/>
            <w:tcBorders>
              <w:top w:val="nil"/>
              <w:bottom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23"/>
              </w:rPr>
            </w:pPr>
          </w:p>
          <w:p>
            <w:pPr>
              <w:pStyle w:val="TableParagraph"/>
              <w:ind w:left="151"/>
              <w:rPr>
                <w:sz w:val="14"/>
              </w:rPr>
            </w:pPr>
            <w:r>
              <w:rPr>
                <w:sz w:val="14"/>
              </w:rPr>
              <w:t>F 0309</w:t>
            </w:r>
          </w:p>
        </w:tc>
        <w:tc>
          <w:tcPr>
            <w:tcW w:w="7601" w:type="dxa"/>
            <w:gridSpan w:val="4"/>
            <w:vMerge/>
            <w:tcBorders>
              <w:top w:val="nil"/>
              <w:bottom w:val="single" w:sz="2" w:space="0" w:color="000000"/>
              <w:right w:val="single" w:sz="2" w:space="0" w:color="000000"/>
            </w:tcBorders>
          </w:tcPr>
          <w:p>
            <w:pPr>
              <w:rPr>
                <w:sz w:val="2"/>
                <w:szCs w:val="2"/>
              </w:rPr>
            </w:pPr>
          </w:p>
        </w:tc>
      </w:tr>
      <w:tr>
        <w:trPr>
          <w:trHeight w:val="555" w:hRule="atLeast"/>
        </w:trPr>
        <w:tc>
          <w:tcPr>
            <w:tcW w:w="1852" w:type="dxa"/>
            <w:tcBorders>
              <w:top w:val="nil"/>
              <w:bottom w:val="nil"/>
            </w:tcBorders>
          </w:tcPr>
          <w:p>
            <w:pPr>
              <w:pStyle w:val="TableParagraph"/>
              <w:spacing w:line="208" w:lineRule="auto" w:before="71"/>
              <w:ind w:left="151" w:right="139"/>
              <w:rPr>
                <w:sz w:val="14"/>
              </w:rPr>
            </w:pPr>
            <w:r>
              <w:rPr>
                <w:b/>
                <w:sz w:val="14"/>
              </w:rPr>
              <w:t>Level of harm - </w:t>
            </w:r>
            <w:r>
              <w:rPr>
                <w:sz w:val="14"/>
              </w:rPr>
              <w:t>Minimal harm or potential for actual harm</w:t>
            </w:r>
          </w:p>
        </w:tc>
        <w:tc>
          <w:tcPr>
            <w:tcW w:w="7601" w:type="dxa"/>
            <w:gridSpan w:val="4"/>
            <w:vMerge/>
            <w:tcBorders>
              <w:top w:val="nil"/>
              <w:bottom w:val="single" w:sz="2" w:space="0" w:color="000000"/>
              <w:right w:val="single" w:sz="2" w:space="0" w:color="000000"/>
            </w:tcBorders>
          </w:tcPr>
          <w:p>
            <w:pPr>
              <w:rPr>
                <w:sz w:val="2"/>
                <w:szCs w:val="2"/>
              </w:rPr>
            </w:pPr>
          </w:p>
        </w:tc>
      </w:tr>
      <w:tr>
        <w:trPr>
          <w:trHeight w:val="3675" w:hRule="atLeast"/>
        </w:trPr>
        <w:tc>
          <w:tcPr>
            <w:tcW w:w="1852" w:type="dxa"/>
            <w:tcBorders>
              <w:top w:val="nil"/>
              <w:bottom w:val="nil"/>
            </w:tcBorders>
          </w:tcPr>
          <w:p>
            <w:pPr>
              <w:pStyle w:val="TableParagraph"/>
              <w:spacing w:before="54"/>
              <w:ind w:left="151"/>
              <w:rPr>
                <w:sz w:val="14"/>
              </w:rPr>
            </w:pPr>
            <w:r>
              <w:rPr>
                <w:b/>
                <w:sz w:val="14"/>
              </w:rPr>
              <w:t>Residents Affected - </w:t>
            </w:r>
            <w:r>
              <w:rPr>
                <w:sz w:val="14"/>
              </w:rPr>
              <w:t>Few</w:t>
            </w:r>
          </w:p>
        </w:tc>
        <w:tc>
          <w:tcPr>
            <w:tcW w:w="7601" w:type="dxa"/>
            <w:gridSpan w:val="4"/>
            <w:vMerge/>
            <w:tcBorders>
              <w:top w:val="nil"/>
              <w:bottom w:val="single" w:sz="2" w:space="0" w:color="000000"/>
              <w:right w:val="single" w:sz="2" w:space="0" w:color="000000"/>
            </w:tcBorders>
          </w:tcPr>
          <w:p>
            <w:pPr>
              <w:rPr>
                <w:sz w:val="2"/>
                <w:szCs w:val="2"/>
              </w:rPr>
            </w:pPr>
          </w:p>
        </w:tc>
      </w:tr>
      <w:tr>
        <w:trPr>
          <w:trHeight w:val="3675" w:hRule="atLeast"/>
        </w:trPr>
        <w:tc>
          <w:tcPr>
            <w:tcW w:w="1852" w:type="dxa"/>
            <w:tcBorders>
              <w:top w:val="nil"/>
              <w:bottom w:val="nil"/>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42"/>
              <w:ind w:left="151"/>
              <w:rPr>
                <w:sz w:val="14"/>
              </w:rPr>
            </w:pPr>
            <w:r>
              <w:rPr>
                <w:sz w:val="14"/>
              </w:rPr>
              <w:t>F 0314</w:t>
            </w:r>
          </w:p>
        </w:tc>
        <w:tc>
          <w:tcPr>
            <w:tcW w:w="7601" w:type="dxa"/>
            <w:gridSpan w:val="4"/>
            <w:vMerge/>
            <w:tcBorders>
              <w:top w:val="nil"/>
              <w:bottom w:val="single" w:sz="2" w:space="0" w:color="000000"/>
              <w:right w:val="single" w:sz="2" w:space="0" w:color="000000"/>
            </w:tcBorders>
          </w:tcPr>
          <w:p>
            <w:pPr>
              <w:rPr>
                <w:sz w:val="2"/>
                <w:szCs w:val="2"/>
              </w:rPr>
            </w:pPr>
          </w:p>
        </w:tc>
      </w:tr>
      <w:tr>
        <w:trPr>
          <w:trHeight w:val="415" w:hRule="atLeast"/>
        </w:trPr>
        <w:tc>
          <w:tcPr>
            <w:tcW w:w="1852" w:type="dxa"/>
            <w:tcBorders>
              <w:top w:val="nil"/>
              <w:bottom w:val="nil"/>
            </w:tcBorders>
          </w:tcPr>
          <w:p>
            <w:pPr>
              <w:pStyle w:val="TableParagraph"/>
              <w:spacing w:line="208" w:lineRule="auto" w:before="71"/>
              <w:ind w:left="151" w:right="341"/>
              <w:rPr>
                <w:sz w:val="14"/>
              </w:rPr>
            </w:pPr>
            <w:r>
              <w:rPr>
                <w:b/>
                <w:sz w:val="14"/>
              </w:rPr>
              <w:t>Level of harm - </w:t>
            </w:r>
            <w:r>
              <w:rPr>
                <w:sz w:val="14"/>
              </w:rPr>
              <w:t>Actual harm</w:t>
            </w:r>
          </w:p>
        </w:tc>
        <w:tc>
          <w:tcPr>
            <w:tcW w:w="7601" w:type="dxa"/>
            <w:gridSpan w:val="4"/>
            <w:vMerge/>
            <w:tcBorders>
              <w:top w:val="nil"/>
              <w:bottom w:val="single" w:sz="2" w:space="0" w:color="000000"/>
              <w:right w:val="single" w:sz="2" w:space="0" w:color="000000"/>
            </w:tcBorders>
          </w:tcPr>
          <w:p>
            <w:pPr>
              <w:rPr>
                <w:sz w:val="2"/>
                <w:szCs w:val="2"/>
              </w:rPr>
            </w:pPr>
          </w:p>
        </w:tc>
      </w:tr>
      <w:tr>
        <w:trPr>
          <w:trHeight w:val="224" w:hRule="atLeast"/>
        </w:trPr>
        <w:tc>
          <w:tcPr>
            <w:tcW w:w="1852" w:type="dxa"/>
            <w:tcBorders>
              <w:top w:val="nil"/>
              <w:bottom w:val="single" w:sz="2" w:space="0" w:color="000000"/>
            </w:tcBorders>
          </w:tcPr>
          <w:p>
            <w:pPr>
              <w:pStyle w:val="TableParagraph"/>
              <w:spacing w:line="151" w:lineRule="exact" w:before="54"/>
              <w:ind w:left="151"/>
              <w:rPr>
                <w:sz w:val="14"/>
              </w:rPr>
            </w:pPr>
            <w:r>
              <w:rPr>
                <w:b/>
                <w:sz w:val="14"/>
              </w:rPr>
              <w:t>Residents Affected - </w:t>
            </w:r>
            <w:r>
              <w:rPr>
                <w:sz w:val="14"/>
              </w:rPr>
              <w:t>Few</w:t>
            </w:r>
          </w:p>
        </w:tc>
        <w:tc>
          <w:tcPr>
            <w:tcW w:w="7601" w:type="dxa"/>
            <w:gridSpan w:val="4"/>
            <w:vMerge/>
            <w:tcBorders>
              <w:top w:val="nil"/>
              <w:bottom w:val="single" w:sz="2" w:space="0" w:color="000000"/>
              <w:right w:val="single" w:sz="2" w:space="0" w:color="000000"/>
            </w:tcBorders>
          </w:tcPr>
          <w:p>
            <w:pPr>
              <w:rPr>
                <w:sz w:val="2"/>
                <w:szCs w:val="2"/>
              </w:rPr>
            </w:pPr>
          </w:p>
        </w:tc>
      </w:tr>
    </w:tbl>
    <w:p>
      <w:pPr>
        <w:spacing w:after="0"/>
        <w:rPr>
          <w:sz w:val="2"/>
          <w:szCs w:val="2"/>
        </w:rPr>
        <w:sectPr>
          <w:footerReference w:type="default" r:id="rId12"/>
          <w:pgSz w:w="11900" w:h="16840"/>
          <w:pgMar w:footer="650" w:header="95" w:top="520" w:bottom="840" w:left="1100" w:right="1100"/>
          <w:pgNumType w:start="3"/>
        </w:sectPr>
      </w:pPr>
    </w:p>
    <w:p>
      <w:pPr>
        <w:spacing w:line="208" w:lineRule="auto" w:before="66"/>
        <w:ind w:left="162" w:right="20" w:firstLine="0"/>
        <w:jc w:val="left"/>
        <w:rPr>
          <w:rFonts w:ascii="Times New Roman"/>
          <w:sz w:val="14"/>
        </w:rPr>
      </w:pPr>
      <w:r>
        <w:rPr>
          <w:rFonts w:ascii="Times New Roman"/>
          <w:sz w:val="14"/>
        </w:rPr>
        <w:t>LABORATORY DIRECTOR'S OR PROVIDER/SUPPLIER REPRESENTATIVE'S SIGNATURE</w:t>
      </w:r>
    </w:p>
    <w:p>
      <w:pPr>
        <w:tabs>
          <w:tab w:pos="2525" w:val="left" w:leader="none"/>
        </w:tabs>
        <w:spacing w:before="49"/>
        <w:ind w:left="162" w:right="0" w:firstLine="0"/>
        <w:jc w:val="left"/>
        <w:rPr>
          <w:rFonts w:ascii="Times New Roman"/>
          <w:sz w:val="14"/>
        </w:rPr>
      </w:pPr>
      <w:r>
        <w:rPr/>
        <w:br w:type="column"/>
      </w:r>
      <w:r>
        <w:rPr>
          <w:rFonts w:ascii="Times New Roman"/>
          <w:sz w:val="14"/>
        </w:rPr>
        <w:t>TITLE</w:t>
        <w:tab/>
        <w:t>(X6) DATE</w:t>
      </w:r>
    </w:p>
    <w:p>
      <w:pPr>
        <w:spacing w:after="0"/>
        <w:jc w:val="left"/>
        <w:rPr>
          <w:rFonts w:ascii="Times New Roman"/>
          <w:sz w:val="14"/>
        </w:rPr>
        <w:sectPr>
          <w:type w:val="continuous"/>
          <w:pgSz w:w="11900" w:h="16840"/>
          <w:pgMar w:top="1440" w:bottom="280" w:left="1100" w:right="1100"/>
          <w:cols w:num="2" w:equalWidth="0">
            <w:col w:w="3646" w:space="1082"/>
            <w:col w:w="4972"/>
          </w:cols>
        </w:sectPr>
      </w:pPr>
    </w:p>
    <w:p>
      <w:pPr>
        <w:pStyle w:val="BodyText"/>
        <w:rPr>
          <w:rFonts w:ascii="Times New Roman"/>
          <w:sz w:val="20"/>
        </w:rPr>
      </w:pPr>
    </w:p>
    <w:p>
      <w:pPr>
        <w:pStyle w:val="BodyText"/>
        <w:spacing w:before="1"/>
        <w:rPr>
          <w:rFonts w:ascii="Times New Roman"/>
          <w:sz w:val="28"/>
        </w:rPr>
      </w:pPr>
    </w:p>
    <w:p>
      <w:pPr>
        <w:pStyle w:val="BodyText"/>
        <w:spacing w:line="20" w:lineRule="exact"/>
        <w:ind w:left="112"/>
        <w:rPr>
          <w:rFonts w:ascii="Times New Roman"/>
          <w:sz w:val="2"/>
        </w:rPr>
      </w:pPr>
      <w:r>
        <w:rPr>
          <w:rFonts w:ascii="Times New Roman"/>
          <w:sz w:val="2"/>
        </w:rPr>
        <w:pict>
          <v:group style="width:472.8pt;height:1pt;mso-position-horizontal-relative:char;mso-position-vertical-relative:line" coordorigin="0,0" coordsize="9456,20">
            <v:line style="position:absolute" from="4728,10" to="0,10" stroked="true" strokeweight="1pt" strokecolor="#000000">
              <v:stroke dashstyle="solid"/>
            </v:line>
            <v:line style="position:absolute" from="7092,10" to="4728,10" stroked="true" strokeweight="1pt" strokecolor="#000000">
              <v:stroke dashstyle="solid"/>
            </v:line>
            <v:line style="position:absolute" from="9456,10" to="7092,10" stroked="true" strokeweight="1pt" strokecolor="#000000">
              <v:stroke dashstyle="solid"/>
            </v:line>
          </v:group>
        </w:pict>
      </w:r>
      <w:r>
        <w:rPr>
          <w:rFonts w:ascii="Times New Roman"/>
          <w:sz w:val="2"/>
        </w:rPr>
      </w:r>
    </w:p>
    <w:p>
      <w:pPr>
        <w:spacing w:line="208" w:lineRule="auto" w:before="66"/>
        <w:ind w:left="162" w:right="156" w:firstLine="0"/>
        <w:jc w:val="left"/>
        <w:rPr>
          <w:rFonts w:ascii="Times New Roman"/>
          <w:sz w:val="14"/>
        </w:rPr>
      </w:pPr>
      <w:r>
        <w:rPr>
          <w:rFonts w:ascii="Times New Roman"/>
          <w:sz w:val="14"/>
        </w:rPr>
        <w:t>Any deficiency statement ending with an asterisk (*) denotes a deficiency which the institution may be excused from correcting providing it is determined that 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14 days following the date these documents are made available to the facility. If deficiencies are cited, an approved plan of correction is requisite to continued program participation.</w:t>
      </w:r>
    </w:p>
    <w:p>
      <w:pPr>
        <w:pStyle w:val="BodyText"/>
        <w:spacing w:line="25" w:lineRule="exact"/>
        <w:ind w:left="112"/>
        <w:rPr>
          <w:rFonts w:ascii="Times New Roman"/>
          <w:sz w:val="2"/>
        </w:rPr>
      </w:pPr>
      <w:r>
        <w:rPr>
          <w:rFonts w:ascii="Times New Roman"/>
          <w:position w:val="0"/>
          <w:sz w:val="2"/>
        </w:rPr>
        <w:pict>
          <v:group style="width:472.8pt;height:1.25pt;mso-position-horizontal-relative:char;mso-position-vertical-relative:line" coordorigin="0,0" coordsize="9456,25">
            <v:line style="position:absolute" from="9456,10" to="0,10" stroked="true" strokeweight="1pt" strokecolor="#000000">
              <v:stroke dashstyle="solid"/>
            </v:line>
            <v:line style="position:absolute" from="0,22" to="2364,22" stroked="true" strokeweight=".25pt" strokecolor="#000000">
              <v:stroke dashstyle="solid"/>
            </v:line>
            <v:line style="position:absolute" from="2364,22" to="4728,22" stroked="true" strokeweight=".25pt" strokecolor="#000000">
              <v:stroke dashstyle="solid"/>
            </v:line>
            <v:line style="position:absolute" from="4728,22" to="7092,22" stroked="true" strokeweight=".25pt" strokecolor="#000000">
              <v:stroke dashstyle="solid"/>
            </v:line>
            <v:line style="position:absolute" from="7092,22" to="9456,22" stroked="true" strokeweight=".25pt" strokecolor="#000000">
              <v:stroke dashstyle="solid"/>
            </v:line>
          </v:group>
        </w:pict>
      </w:r>
      <w:r>
        <w:rPr>
          <w:rFonts w:ascii="Times New Roman"/>
          <w:position w:val="0"/>
          <w:sz w:val="2"/>
        </w:rPr>
      </w:r>
    </w:p>
    <w:p>
      <w:pPr>
        <w:spacing w:after="0" w:line="25" w:lineRule="exact"/>
        <w:rPr>
          <w:rFonts w:ascii="Times New Roman"/>
          <w:sz w:val="2"/>
        </w:rPr>
        <w:sectPr>
          <w:type w:val="continuous"/>
          <w:pgSz w:w="11900" w:h="16840"/>
          <w:pgMar w:top="1440" w:bottom="280" w:left="1100" w:right="1100"/>
        </w:sect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0"/>
        <w:gridCol w:w="1928"/>
        <w:gridCol w:w="1891"/>
        <w:gridCol w:w="1891"/>
        <w:gridCol w:w="1889"/>
      </w:tblGrid>
      <w:tr>
        <w:trPr>
          <w:trHeight w:val="850" w:hRule="atLeast"/>
        </w:trPr>
        <w:tc>
          <w:tcPr>
            <w:tcW w:w="1850" w:type="dxa"/>
          </w:tcPr>
          <w:p>
            <w:pPr>
              <w:pStyle w:val="TableParagraph"/>
              <w:spacing w:line="208" w:lineRule="auto" w:before="61"/>
              <w:ind w:left="35" w:right="738"/>
              <w:rPr>
                <w:sz w:val="14"/>
              </w:rPr>
            </w:pP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17"/>
              </w:numPr>
              <w:tabs>
                <w:tab w:pos="211" w:val="left" w:leader="none"/>
                <w:tab w:pos="1371" w:val="left" w:leader="none"/>
              </w:tabs>
              <w:spacing w:line="140" w:lineRule="exact" w:before="0" w:after="0"/>
              <w:ind w:left="210" w:right="0" w:hanging="171"/>
              <w:jc w:val="left"/>
              <w:rPr>
                <w:sz w:val="14"/>
              </w:rPr>
            </w:pPr>
            <w:r>
              <w:rPr>
                <w:sz w:val="14"/>
              </w:rPr>
              <w:t>BUILDING </w:t>
            </w:r>
            <w:r>
              <w:rPr>
                <w:sz w:val="14"/>
                <w:u w:val="single"/>
              </w:rPr>
              <w:t> </w:t>
              <w:tab/>
            </w:r>
          </w:p>
          <w:p>
            <w:pPr>
              <w:pStyle w:val="TableParagraph"/>
              <w:numPr>
                <w:ilvl w:val="0"/>
                <w:numId w:val="17"/>
              </w:numPr>
              <w:tabs>
                <w:tab w:pos="203" w:val="left" w:leader="none"/>
                <w:tab w:pos="998" w:val="left" w:leader="none"/>
              </w:tabs>
              <w:spacing w:line="150" w:lineRule="exact" w:before="0" w:after="0"/>
              <w:ind w:left="202" w:right="0" w:hanging="163"/>
              <w:jc w:val="left"/>
              <w:rPr>
                <w:sz w:val="14"/>
              </w:rPr>
            </w:pPr>
            <w:r>
              <w:rPr>
                <w:sz w:val="14"/>
              </w:rPr>
              <w:t>WING </w:t>
            </w:r>
            <w:r>
              <w:rPr>
                <w:sz w:val="14"/>
                <w:u w:val="single"/>
              </w:rPr>
              <w:t> </w:t>
              <w:tab/>
            </w:r>
          </w:p>
        </w:tc>
        <w:tc>
          <w:tcPr>
            <w:tcW w:w="1889" w:type="dxa"/>
            <w:tcBorders>
              <w:left w:val="single" w:sz="6" w:space="0" w:color="000000"/>
            </w:tcBorders>
          </w:tcPr>
          <w:p>
            <w:pPr>
              <w:pStyle w:val="TableParagraph"/>
              <w:spacing w:line="208" w:lineRule="auto" w:before="21"/>
              <w:ind w:left="-3" w:right="591"/>
              <w:rPr>
                <w:sz w:val="14"/>
              </w:rPr>
            </w:pPr>
            <w:r>
              <w:rPr>
                <w:sz w:val="14"/>
              </w:rPr>
              <w:t>(X3) DATE SURVEY COMPLETED</w:t>
            </w:r>
          </w:p>
          <w:p>
            <w:pPr>
              <w:pStyle w:val="TableParagraph"/>
              <w:spacing w:before="63"/>
              <w:ind w:left="-3"/>
              <w:rPr>
                <w:b/>
                <w:sz w:val="14"/>
              </w:rPr>
            </w:pPr>
            <w:r>
              <w:rPr>
                <w:b/>
                <w:sz w:val="14"/>
              </w:rPr>
              <w:t>07/01/2016</w:t>
            </w:r>
          </w:p>
        </w:tc>
      </w:tr>
      <w:tr>
        <w:trPr>
          <w:trHeight w:val="510" w:hRule="atLeast"/>
        </w:trPr>
        <w:tc>
          <w:tcPr>
            <w:tcW w:w="5669" w:type="dxa"/>
            <w:gridSpan w:val="3"/>
            <w:tcBorders>
              <w:right w:val="single" w:sz="6" w:space="0" w:color="000000"/>
            </w:tcBorders>
          </w:tcPr>
          <w:p>
            <w:pPr>
              <w:pStyle w:val="TableParagraph"/>
              <w:spacing w:before="4"/>
              <w:ind w:left="-5"/>
              <w:rPr>
                <w:sz w:val="14"/>
              </w:rPr>
            </w:pPr>
            <w:r>
              <w:rPr>
                <w:sz w:val="14"/>
              </w:rPr>
              <w:t>NAME OF PROVIDER OF SUPPLIER</w:t>
            </w:r>
          </w:p>
          <w:p>
            <w:pPr>
              <w:pStyle w:val="TableParagraph"/>
              <w:spacing w:before="59"/>
              <w:ind w:left="-5"/>
              <w:rPr>
                <w:b/>
                <w:sz w:val="14"/>
              </w:rPr>
            </w:pPr>
            <w:r>
              <w:rPr>
                <w:b/>
                <w:sz w:val="14"/>
              </w:rPr>
              <w:t>FOREST HILLS OF DC</w:t>
            </w:r>
          </w:p>
        </w:tc>
        <w:tc>
          <w:tcPr>
            <w:tcW w:w="3780"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48"/>
              <w:rPr>
                <w:b/>
                <w:sz w:val="14"/>
              </w:rPr>
            </w:pPr>
            <w:r>
              <w:rPr>
                <w:b/>
                <w:sz w:val="14"/>
              </w:rPr>
              <w:t>4901 CONNECTICUT AVENUE, NW WASHINGTON, DC 20008</w:t>
            </w:r>
          </w:p>
        </w:tc>
      </w:tr>
      <w:tr>
        <w:trPr>
          <w:trHeight w:val="194" w:hRule="atLeast"/>
        </w:trPr>
        <w:tc>
          <w:tcPr>
            <w:tcW w:w="9449" w:type="dxa"/>
            <w:gridSpan w:val="5"/>
            <w:tcBorders>
              <w:bottom w:val="single" w:sz="6" w:space="0" w:color="000000"/>
            </w:tcBorders>
          </w:tcPr>
          <w:p>
            <w:pPr>
              <w:pStyle w:val="TableParagraph"/>
              <w:spacing w:line="143" w:lineRule="exact" w:before="31"/>
              <w:ind w:left="35"/>
              <w:rPr>
                <w:sz w:val="14"/>
              </w:rPr>
            </w:pPr>
            <w:r>
              <w:rPr>
                <w:sz w:val="14"/>
              </w:rPr>
              <w:t>For information on the nursing home's plan to correct this deficiency, please contact the nursing home or the state survey agency.</w:t>
            </w:r>
          </w:p>
        </w:tc>
      </w:tr>
      <w:tr>
        <w:trPr>
          <w:trHeight w:val="347" w:hRule="atLeast"/>
        </w:trPr>
        <w:tc>
          <w:tcPr>
            <w:tcW w:w="1850" w:type="dxa"/>
            <w:tcBorders>
              <w:top w:val="single" w:sz="6" w:space="0" w:color="000000"/>
            </w:tcBorders>
          </w:tcPr>
          <w:p>
            <w:pPr>
              <w:pStyle w:val="TableParagraph"/>
              <w:spacing w:before="41"/>
              <w:ind w:left="118"/>
              <w:rPr>
                <w:sz w:val="14"/>
              </w:rPr>
            </w:pPr>
            <w:r>
              <w:rPr>
                <w:sz w:val="14"/>
              </w:rPr>
              <w:t>(X4) ID PREFIX TAG</w:t>
            </w:r>
          </w:p>
        </w:tc>
        <w:tc>
          <w:tcPr>
            <w:tcW w:w="7599" w:type="dxa"/>
            <w:gridSpan w:val="4"/>
          </w:tcPr>
          <w:p>
            <w:pPr>
              <w:pStyle w:val="TableParagraph"/>
              <w:spacing w:line="140" w:lineRule="exact" w:before="60"/>
              <w:ind w:left="7" w:right="456"/>
              <w:rPr>
                <w:sz w:val="14"/>
              </w:rPr>
            </w:pPr>
            <w:r>
              <w:rPr>
                <w:sz w:val="14"/>
              </w:rPr>
              <w:t>SUMMARY STATEMENT OF DEFICIENCIES (EACH DEFICIENCY MUST BE PRECEDED BY FULL REGULATORY OR LSC IDENTIFYING INFORMATION)</w:t>
            </w:r>
          </w:p>
        </w:tc>
      </w:tr>
      <w:tr>
        <w:trPr>
          <w:trHeight w:val="13694" w:hRule="atLeast"/>
        </w:trPr>
        <w:tc>
          <w:tcPr>
            <w:tcW w:w="1850" w:type="dxa"/>
            <w:tcBorders>
              <w:bottom w:val="single" w:sz="2" w:space="0" w:color="000000"/>
            </w:tcBorders>
          </w:tcPr>
          <w:p>
            <w:pPr>
              <w:pStyle w:val="TableParagraph"/>
              <w:spacing w:before="44"/>
              <w:ind w:left="148"/>
              <w:rPr>
                <w:sz w:val="14"/>
              </w:rPr>
            </w:pPr>
            <w:r>
              <w:rPr>
                <w:sz w:val="14"/>
              </w:rPr>
              <w:t>F 0314</w:t>
            </w:r>
          </w:p>
          <w:p>
            <w:pPr>
              <w:pStyle w:val="TableParagraph"/>
              <w:spacing w:line="208" w:lineRule="auto" w:before="136"/>
              <w:ind w:left="148" w:right="342"/>
              <w:rPr>
                <w:sz w:val="14"/>
              </w:rPr>
            </w:pPr>
            <w:r>
              <w:rPr>
                <w:b/>
                <w:sz w:val="14"/>
              </w:rPr>
              <w:t>Level of harm - </w:t>
            </w:r>
            <w:r>
              <w:rPr>
                <w:sz w:val="14"/>
              </w:rPr>
              <w:t>Actual harm</w:t>
            </w:r>
          </w:p>
          <w:p>
            <w:pPr>
              <w:pStyle w:val="TableParagraph"/>
              <w:spacing w:before="123"/>
              <w:ind w:left="148"/>
              <w:rPr>
                <w:sz w:val="14"/>
              </w:rPr>
            </w:pPr>
            <w:r>
              <w:rPr>
                <w:b/>
                <w:sz w:val="14"/>
              </w:rPr>
              <w:t>Residents Affected - </w:t>
            </w:r>
            <w:r>
              <w:rPr>
                <w:sz w:val="14"/>
              </w:rPr>
              <w:t>Few</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15"/>
              </w:rPr>
            </w:pPr>
          </w:p>
          <w:p>
            <w:pPr>
              <w:pStyle w:val="TableParagraph"/>
              <w:ind w:left="148"/>
              <w:rPr>
                <w:sz w:val="14"/>
              </w:rPr>
            </w:pPr>
            <w:r>
              <w:rPr>
                <w:sz w:val="14"/>
              </w:rPr>
              <w:t>F 0371</w:t>
            </w:r>
          </w:p>
          <w:p>
            <w:pPr>
              <w:pStyle w:val="TableParagraph"/>
              <w:spacing w:line="208" w:lineRule="auto" w:before="136"/>
              <w:ind w:left="148" w:right="140"/>
              <w:rPr>
                <w:sz w:val="14"/>
              </w:rPr>
            </w:pPr>
            <w:r>
              <w:rPr>
                <w:b/>
                <w:sz w:val="14"/>
              </w:rPr>
              <w:t>Level of harm - </w:t>
            </w:r>
            <w:r>
              <w:rPr>
                <w:sz w:val="14"/>
              </w:rPr>
              <w:t>Minimal harm or potential for actual harm</w:t>
            </w:r>
          </w:p>
          <w:p>
            <w:pPr>
              <w:pStyle w:val="TableParagraph"/>
              <w:spacing w:before="123"/>
              <w:ind w:left="148"/>
              <w:rPr>
                <w:sz w:val="14"/>
              </w:rPr>
            </w:pPr>
            <w:r>
              <w:rPr>
                <w:b/>
                <w:sz w:val="14"/>
              </w:rPr>
              <w:t>Residents Affected - </w:t>
            </w:r>
            <w:r>
              <w:rPr>
                <w:sz w:val="14"/>
              </w:rPr>
              <w:t>Few</w:t>
            </w:r>
          </w:p>
        </w:tc>
        <w:tc>
          <w:tcPr>
            <w:tcW w:w="7599" w:type="dxa"/>
            <w:gridSpan w:val="4"/>
            <w:tcBorders>
              <w:bottom w:val="single" w:sz="2" w:space="0" w:color="000000"/>
              <w:right w:val="single" w:sz="2" w:space="0" w:color="000000"/>
            </w:tcBorders>
          </w:tcPr>
          <w:p>
            <w:pPr>
              <w:pStyle w:val="TableParagraph"/>
              <w:spacing w:line="150" w:lineRule="exact" w:before="44"/>
              <w:ind w:left="7"/>
              <w:rPr>
                <w:sz w:val="14"/>
              </w:rPr>
            </w:pPr>
            <w:r>
              <w:rPr>
                <w:sz w:val="14"/>
              </w:rPr>
              <w:t>(continued... from page 1)</w:t>
            </w:r>
          </w:p>
          <w:p>
            <w:pPr>
              <w:pStyle w:val="TableParagraph"/>
              <w:spacing w:line="140" w:lineRule="exact"/>
              <w:ind w:left="7"/>
              <w:rPr>
                <w:sz w:val="14"/>
              </w:rPr>
            </w:pPr>
            <w:r>
              <w:rPr>
                <w:sz w:val="14"/>
              </w:rPr>
              <w:t>**NOTE- TERMS IN BRACKETS HAVE BEEN EDITED TO PROTECT CONFIDENTIALITY**</w:t>
            </w:r>
          </w:p>
          <w:p>
            <w:pPr>
              <w:pStyle w:val="TableParagraph"/>
              <w:spacing w:line="208" w:lineRule="auto" w:before="6"/>
              <w:ind w:left="42" w:right="844" w:hanging="35"/>
              <w:rPr>
                <w:sz w:val="14"/>
              </w:rPr>
            </w:pPr>
            <w:r>
              <w:rPr>
                <w:sz w:val="14"/>
              </w:rPr>
              <w:t>Based on record review and staff interview for one (1) of 20 Stage 2 sampled residents, it was determined that facility staff failed to consistently assess and monitor Resident #17 ' s right heel to ensure that necessary treatment and services were provided. Subsequently, the resident developed an Unstageable Pressure Ulcer that was initially identified at an advanced stage. Resident #17.</w:t>
            </w:r>
          </w:p>
          <w:p>
            <w:pPr>
              <w:pStyle w:val="TableParagraph"/>
              <w:spacing w:line="133" w:lineRule="exact"/>
              <w:ind w:left="7"/>
              <w:rPr>
                <w:sz w:val="14"/>
              </w:rPr>
            </w:pPr>
            <w:r>
              <w:rPr>
                <w:sz w:val="14"/>
              </w:rPr>
              <w:t>The findings include:</w:t>
            </w:r>
          </w:p>
          <w:p>
            <w:pPr>
              <w:pStyle w:val="TableParagraph"/>
              <w:spacing w:line="140" w:lineRule="exact"/>
              <w:ind w:left="7"/>
              <w:rPr>
                <w:sz w:val="14"/>
              </w:rPr>
            </w:pPr>
            <w:r>
              <w:rPr>
                <w:sz w:val="14"/>
              </w:rPr>
              <w:t>Policy:</w:t>
            </w:r>
          </w:p>
          <w:p>
            <w:pPr>
              <w:pStyle w:val="TableParagraph"/>
              <w:spacing w:line="208" w:lineRule="auto" w:before="7"/>
              <w:ind w:left="42" w:right="157" w:hanging="35"/>
              <w:rPr>
                <w:sz w:val="14"/>
              </w:rPr>
            </w:pPr>
            <w:r>
              <w:rPr>
                <w:sz w:val="14"/>
              </w:rPr>
              <w:t>Skin Impairment, Effective Date (MONTH) 13, 2010, Revisions: (MONTH) 16, (YEAR) stipulated: Policy Statement: All residents will be assessed upon admission and then routinely for skin impairment. Skin impairment includes, but not restricted to:</w:t>
            </w:r>
          </w:p>
          <w:p>
            <w:pPr>
              <w:pStyle w:val="TableParagraph"/>
              <w:spacing w:line="133" w:lineRule="exact"/>
              <w:ind w:left="42"/>
              <w:rPr>
                <w:sz w:val="14"/>
              </w:rPr>
            </w:pPr>
            <w:r>
              <w:rPr>
                <w:sz w:val="14"/>
              </w:rPr>
              <w:t>Skin tears, Pressure Ulcers, Vascular Ulcers .</w:t>
            </w:r>
          </w:p>
          <w:p>
            <w:pPr>
              <w:pStyle w:val="TableParagraph"/>
              <w:spacing w:line="208" w:lineRule="auto" w:before="6"/>
              <w:ind w:left="42" w:right="665" w:hanging="35"/>
              <w:rPr>
                <w:sz w:val="14"/>
              </w:rPr>
            </w:pPr>
            <w:r>
              <w:rPr>
                <w:sz w:val="14"/>
              </w:rPr>
              <w:t>Policy Interpretation and Implementation: 1. Prevention (b) For those residents who are at Risk (a score of 18 or below) </w:t>
            </w:r>
            <w:r>
              <w:rPr>
                <w:spacing w:val="-6"/>
                <w:sz w:val="14"/>
              </w:rPr>
              <w:t>the </w:t>
            </w:r>
            <w:r>
              <w:rPr>
                <w:sz w:val="14"/>
              </w:rPr>
              <w:t>following intervention will be instituted: (2) Resident will be turned and repositioned every 2 hours while in bed . (5) heels will be kept off mattress, (6) Skin will be moisturized at least twice a day . (7) Incontinent residents must have pericare with skin barrier at least once per shift. Licensed staff will assess skin and document weekly</w:t>
            </w:r>
          </w:p>
          <w:p>
            <w:pPr>
              <w:pStyle w:val="TableParagraph"/>
              <w:spacing w:line="133" w:lineRule="exact"/>
              <w:ind w:left="7"/>
              <w:rPr>
                <w:sz w:val="14"/>
              </w:rPr>
            </w:pPr>
            <w:r>
              <w:rPr>
                <w:sz w:val="14"/>
              </w:rPr>
              <w:t>The history and physical examination [REDACTED].</w:t>
            </w:r>
          </w:p>
          <w:p>
            <w:pPr>
              <w:pStyle w:val="TableParagraph"/>
              <w:spacing w:line="208" w:lineRule="auto" w:before="7"/>
              <w:ind w:left="42" w:right="126" w:hanging="35"/>
              <w:rPr>
                <w:sz w:val="14"/>
              </w:rPr>
            </w:pPr>
            <w:r>
              <w:rPr>
                <w:sz w:val="14"/>
              </w:rPr>
              <w:t>According to the quarterly Minimum Data Set (MDS) dated (MONTH) 3, (YEAR), Resident #17 was coded in Section C (Cognitive Patterns) as severely impaired; Section G0110 and G0120 (Functional Status) the resident was coded as totally dependent,</w:t>
            </w:r>
          </w:p>
          <w:p>
            <w:pPr>
              <w:pStyle w:val="TableParagraph"/>
              <w:spacing w:line="208" w:lineRule="auto"/>
              <w:ind w:left="42" w:right="550"/>
              <w:rPr>
                <w:sz w:val="14"/>
              </w:rPr>
            </w:pPr>
            <w:r>
              <w:rPr>
                <w:sz w:val="14"/>
              </w:rPr>
              <w:t>requiring assistance of one or two people for bed mobility, transfer, dressing, personal hygiene, bathing and wheelchair dependent for mobilization; Section H0300 (Urinary Continence) revealed resident was always incontinent. Section M (Skin Condition), the resident was coded as being at risk for developing pressure ulcers. In Section M 0210 (Current Number of Unhealed Pressure Ulcers) the resident was coded as 0 indicating that the resident did not have any unhealed pressure ulcer.</w:t>
            </w:r>
          </w:p>
          <w:p>
            <w:pPr>
              <w:pStyle w:val="TableParagraph"/>
              <w:spacing w:line="208" w:lineRule="auto"/>
              <w:ind w:left="42" w:right="429" w:hanging="35"/>
              <w:rPr>
                <w:sz w:val="14"/>
              </w:rPr>
            </w:pPr>
            <w:r>
              <w:rPr>
                <w:sz w:val="14"/>
              </w:rPr>
              <w:t>A review of the subsequent, Significant Change MDS dated (MONTH) 3, (YEAR) revealed under Section M, Skin Conditions, Resident #17 was coded as having one (1) Unstageable pressure ulcer.</w:t>
            </w:r>
          </w:p>
          <w:p>
            <w:pPr>
              <w:pStyle w:val="TableParagraph"/>
              <w:spacing w:line="208" w:lineRule="auto"/>
              <w:ind w:left="42" w:right="321" w:hanging="35"/>
              <w:rPr>
                <w:sz w:val="14"/>
              </w:rPr>
            </w:pPr>
            <w:r>
              <w:rPr>
                <w:sz w:val="14"/>
              </w:rPr>
              <w:t>The Pressure Ulcer care plan updated (MONTH) 9, (YEAR) revealed Goal: Resident will remain free of skin breakdown through next review; Approach: . Air alternating pad on mattress, Body/skin audit at least biweekly on bath days, Braden Scale assessment quarterly and PRN (as needed), Assess all skin during AM/PM care and prn, notify nurse/MD for any open or discolored areas</w:t>
            </w:r>
          </w:p>
          <w:p>
            <w:pPr>
              <w:pStyle w:val="TableParagraph"/>
              <w:spacing w:line="133" w:lineRule="exact"/>
              <w:ind w:left="7"/>
              <w:rPr>
                <w:sz w:val="14"/>
              </w:rPr>
            </w:pPr>
            <w:r>
              <w:rPr>
                <w:sz w:val="14"/>
              </w:rPr>
              <w:t>A review of the clinical record revealed the facility ' s Pressure Ulcer Risk Assessment tool combined with the Braden Scale</w:t>
            </w:r>
          </w:p>
          <w:p>
            <w:pPr>
              <w:pStyle w:val="TableParagraph"/>
              <w:spacing w:line="140" w:lineRule="exact"/>
              <w:ind w:left="42"/>
              <w:rPr>
                <w:sz w:val="14"/>
              </w:rPr>
            </w:pPr>
            <w:r>
              <w:rPr>
                <w:sz w:val="14"/>
              </w:rPr>
              <w:t>- For Predicting Pressure Sore Risk (a tool utilized by health professionals, especially nurses to assess a patient's risk</w:t>
            </w:r>
          </w:p>
          <w:p>
            <w:pPr>
              <w:pStyle w:val="TableParagraph"/>
              <w:spacing w:line="208" w:lineRule="auto" w:before="6"/>
              <w:ind w:left="42" w:right="333"/>
              <w:rPr>
                <w:sz w:val="14"/>
              </w:rPr>
            </w:pPr>
            <w:r>
              <w:rPr>
                <w:sz w:val="14"/>
              </w:rPr>
              <w:t>of developing a pressure ulcer) signed and dated by the Registered Nurse on (MONTH) 24, (YEAR), revealed Resident #17 was assessed as High Risk for pressure ulcer development.</w:t>
            </w:r>
          </w:p>
          <w:p>
            <w:pPr>
              <w:pStyle w:val="TableParagraph"/>
              <w:spacing w:line="208" w:lineRule="auto"/>
              <w:ind w:left="42" w:right="439" w:hanging="35"/>
              <w:rPr>
                <w:sz w:val="14"/>
              </w:rPr>
            </w:pPr>
            <w:r>
              <w:rPr>
                <w:sz w:val="14"/>
              </w:rPr>
              <w:t>A review of the Dietary Progress Notes dated (MONTH) 2, (YEAR) revealed that Resident #17 ' s skin integrity was intact and that the resident was at risk for pressure ulcer(s) (secondary) to immobility.</w:t>
            </w:r>
          </w:p>
          <w:p>
            <w:pPr>
              <w:pStyle w:val="TableParagraph"/>
              <w:spacing w:line="133" w:lineRule="exact"/>
              <w:ind w:left="7"/>
              <w:rPr>
                <w:sz w:val="14"/>
              </w:rPr>
            </w:pPr>
            <w:r>
              <w:rPr>
                <w:sz w:val="14"/>
              </w:rPr>
              <w:t>A review of nurse ' s notes revealed the following:</w:t>
            </w:r>
          </w:p>
          <w:p>
            <w:pPr>
              <w:pStyle w:val="TableParagraph"/>
              <w:spacing w:line="140" w:lineRule="exact"/>
              <w:ind w:left="42"/>
              <w:rPr>
                <w:sz w:val="14"/>
              </w:rPr>
            </w:pPr>
            <w:r>
              <w:rPr>
                <w:sz w:val="14"/>
              </w:rPr>
              <w:t>(MONTH) 20, (YEAR) -11:00 PM- Turned and repositioned q 2 (every 2 hours) as as needed .</w:t>
            </w:r>
          </w:p>
          <w:p>
            <w:pPr>
              <w:pStyle w:val="TableParagraph"/>
              <w:spacing w:line="208" w:lineRule="auto" w:before="6"/>
              <w:ind w:left="42" w:right="375" w:hanging="35"/>
              <w:rPr>
                <w:sz w:val="14"/>
              </w:rPr>
            </w:pPr>
            <w:r>
              <w:rPr>
                <w:sz w:val="14"/>
              </w:rPr>
              <w:t>March 21, (YEAR)- 6:52 AM- . skin warm and dry to touch. ADL (Activities of daily living) provided, turned and positioned as needed .</w:t>
            </w:r>
          </w:p>
          <w:p>
            <w:pPr>
              <w:pStyle w:val="TableParagraph"/>
              <w:spacing w:line="208" w:lineRule="auto"/>
              <w:ind w:left="7" w:right="845"/>
              <w:rPr>
                <w:sz w:val="14"/>
              </w:rPr>
            </w:pPr>
            <w:r>
              <w:rPr>
                <w:sz w:val="14"/>
              </w:rPr>
              <w:t>March 21, (YEAR)- 3:35 PM- . Turning and positioning per protocol. No skin breakdown noted. Skin warm and intact . March 21, (YEAR)- 11:18 PM- . incontinent care done .</w:t>
            </w:r>
          </w:p>
          <w:p>
            <w:pPr>
              <w:pStyle w:val="TableParagraph"/>
              <w:spacing w:line="208" w:lineRule="auto"/>
              <w:ind w:left="42" w:right="393" w:hanging="35"/>
              <w:rPr>
                <w:sz w:val="14"/>
              </w:rPr>
            </w:pPr>
            <w:r>
              <w:rPr>
                <w:sz w:val="14"/>
              </w:rPr>
              <w:t>March 22, (YEAR)- 7AM- . Turned and repositioned (every) 2 hours, also other needed ADL ' s and nursing care were attended to .</w:t>
            </w:r>
          </w:p>
          <w:p>
            <w:pPr>
              <w:pStyle w:val="TableParagraph"/>
              <w:spacing w:line="208" w:lineRule="auto"/>
              <w:ind w:left="7" w:right="4415"/>
              <w:rPr>
                <w:sz w:val="14"/>
              </w:rPr>
            </w:pPr>
            <w:r>
              <w:rPr>
                <w:sz w:val="14"/>
              </w:rPr>
              <w:t>March 22, (YEAR)- 11:20 PM- . incontinent care done . March 23, (YEAR)- 7:02 AM- . incontinent care done . March 23, (YEAR)- 11:00 PM- . incontinent care done .</w:t>
            </w:r>
          </w:p>
          <w:p>
            <w:pPr>
              <w:pStyle w:val="TableParagraph"/>
              <w:spacing w:line="208" w:lineRule="auto"/>
              <w:ind w:left="42" w:right="463" w:hanging="35"/>
              <w:rPr>
                <w:sz w:val="14"/>
              </w:rPr>
            </w:pPr>
            <w:r>
              <w:rPr>
                <w:sz w:val="14"/>
              </w:rPr>
              <w:t>The clinical record lacked evidence of nurse ' s progress notes for the period of (MONTH) 23, (YEAR) through (MONTH) 27, (YEAR).</w:t>
            </w:r>
          </w:p>
          <w:p>
            <w:pPr>
              <w:pStyle w:val="TableParagraph"/>
              <w:spacing w:line="208" w:lineRule="auto"/>
              <w:ind w:left="42" w:right="692" w:hanging="35"/>
              <w:rPr>
                <w:sz w:val="14"/>
              </w:rPr>
            </w:pPr>
            <w:r>
              <w:rPr>
                <w:sz w:val="14"/>
              </w:rPr>
              <w:t>March 28, (YEAR) 7:30 AM nurse ' s entry: CNA (Certified Nursing Assistant) reported black area noted on the right heel during care. On assessment area noted with grayish black discoloration with intact skin measuring 2.3cm (centimeters) x (by) 1.8 cm. Surrounding area noted with redness. No facial expression of pain noted on palpitation to the area and no warmness noted on the area. MD (Medical Doctor) updated, order in place to apply skin prep to the area twice daily, and float the heel with Prevalon boot (pressure relieving heel protector) on while in bed. Order in place to turn and</w:t>
            </w:r>
          </w:p>
          <w:p>
            <w:pPr>
              <w:pStyle w:val="TableParagraph"/>
              <w:spacing w:line="208" w:lineRule="auto"/>
              <w:ind w:left="42" w:right="725"/>
              <w:rPr>
                <w:sz w:val="14"/>
              </w:rPr>
            </w:pPr>
            <w:r>
              <w:rPr>
                <w:sz w:val="14"/>
              </w:rPr>
              <w:t>reposition resident every two (2) hours. Resident remains alert and oriented to self. No change or deviation from (his/her) baseline noted .skin prep applied to right heel as ordered.</w:t>
            </w:r>
          </w:p>
          <w:p>
            <w:pPr>
              <w:pStyle w:val="TableParagraph"/>
              <w:spacing w:line="208" w:lineRule="auto"/>
              <w:ind w:left="42" w:right="800" w:hanging="35"/>
              <w:rPr>
                <w:sz w:val="14"/>
              </w:rPr>
            </w:pPr>
            <w:r>
              <w:rPr>
                <w:sz w:val="14"/>
              </w:rPr>
              <w:t>The clinical record lacked evidence that facility staff conducted body/skin assessments ' at least ' biweekly in accordance to the care plan. Through staff interview, it was determined that nursing staff were to utilize the facility ' s Weekly</w:t>
            </w:r>
          </w:p>
          <w:p>
            <w:pPr>
              <w:pStyle w:val="TableParagraph"/>
              <w:spacing w:line="208" w:lineRule="auto"/>
              <w:ind w:left="42" w:right="577"/>
              <w:rPr>
                <w:sz w:val="14"/>
              </w:rPr>
            </w:pPr>
            <w:r>
              <w:rPr>
                <w:sz w:val="14"/>
              </w:rPr>
              <w:t>Skin Checklist form to record weekly skin assessments that were usually conducted on shower days. However, there was no evidence in Resident #17 ' s clinical records that Weekly Skin Checklist forms were completed.</w:t>
            </w:r>
          </w:p>
          <w:p>
            <w:pPr>
              <w:pStyle w:val="TableParagraph"/>
              <w:spacing w:line="208" w:lineRule="auto"/>
              <w:ind w:left="42" w:right="1016" w:hanging="35"/>
              <w:rPr>
                <w:sz w:val="14"/>
              </w:rPr>
            </w:pPr>
            <w:r>
              <w:rPr>
                <w:sz w:val="14"/>
              </w:rPr>
              <w:t>A review of the Pressure Ulcer Record revealed nursing staff recorded the following characteristics of the resident ' s right heel ulcer:</w:t>
            </w:r>
          </w:p>
          <w:p>
            <w:pPr>
              <w:pStyle w:val="TableParagraph"/>
              <w:spacing w:line="133" w:lineRule="exact"/>
              <w:ind w:left="42"/>
              <w:rPr>
                <w:sz w:val="14"/>
              </w:rPr>
            </w:pPr>
            <w:r>
              <w:rPr>
                <w:sz w:val="14"/>
              </w:rPr>
              <w:t>Date First Observed: (MONTH) 28, (YEAR), Stage: SDTI (Suspected Deep Tissue Injury), Color: grayish/black, Size: 2.3 cm x</w:t>
            </w:r>
          </w:p>
          <w:p>
            <w:pPr>
              <w:pStyle w:val="TableParagraph"/>
              <w:spacing w:line="140" w:lineRule="exact"/>
              <w:ind w:left="42"/>
              <w:rPr>
                <w:sz w:val="14"/>
              </w:rPr>
            </w:pPr>
            <w:r>
              <w:rPr>
                <w:sz w:val="14"/>
              </w:rPr>
              <w:t>1.8 cm, Granulation: No, Drainage: No, Odor: No .</w:t>
            </w:r>
          </w:p>
          <w:p>
            <w:pPr>
              <w:pStyle w:val="TableParagraph"/>
              <w:spacing w:line="208" w:lineRule="auto" w:before="6"/>
              <w:ind w:left="42" w:right="119" w:hanging="35"/>
              <w:rPr>
                <w:sz w:val="14"/>
              </w:rPr>
            </w:pPr>
            <w:r>
              <w:rPr>
                <w:sz w:val="14"/>
              </w:rPr>
              <w:t>A face-to-face interview was conducted with Employee #5 on (MONTH) 29, (YEAR) at approximately 3:00 PM. A query was made regarding the skin impairment of the resident ' s right heel. He/she stated the wound was first found unstageable then once</w:t>
            </w:r>
          </w:p>
          <w:p>
            <w:pPr>
              <w:pStyle w:val="TableParagraph"/>
              <w:spacing w:line="208" w:lineRule="auto"/>
              <w:ind w:left="42" w:right="806"/>
              <w:rPr>
                <w:sz w:val="14"/>
              </w:rPr>
            </w:pPr>
            <w:r>
              <w:rPr>
                <w:sz w:val="14"/>
              </w:rPr>
              <w:t>the scab came off, it was assessed as a Stage III pressure ulcer. The employee further stated, the resident ' s shower days were Mondays and Thursdays.</w:t>
            </w:r>
          </w:p>
          <w:p>
            <w:pPr>
              <w:pStyle w:val="TableParagraph"/>
              <w:spacing w:line="208" w:lineRule="auto"/>
              <w:ind w:left="7" w:right="476"/>
              <w:rPr>
                <w:sz w:val="14"/>
              </w:rPr>
            </w:pPr>
            <w:r>
              <w:rPr>
                <w:sz w:val="14"/>
              </w:rPr>
              <w:t>A telephone interview was conducted on (MONTH) 1, (YEAR) with Employee #13 at approximately 4:15 PM. Employee #13 indicated</w:t>
            </w:r>
          </w:p>
          <w:p>
            <w:pPr>
              <w:pStyle w:val="TableParagraph"/>
              <w:spacing w:line="208" w:lineRule="auto"/>
              <w:ind w:left="42" w:right="527"/>
              <w:rPr>
                <w:sz w:val="14"/>
              </w:rPr>
            </w:pPr>
            <w:r>
              <w:rPr>
                <w:sz w:val="14"/>
              </w:rPr>
              <w:t>that he/she works with the resident on the 7:00 AM to 3:00 PM shift and the day he/she saw the wound on the right heel (March 28, (YEAR)) was the day he/she reported it. Employee #13 also reported that the right heel was not open, it was dark and was getting to be black.</w:t>
            </w:r>
          </w:p>
          <w:p>
            <w:pPr>
              <w:pStyle w:val="TableParagraph"/>
              <w:spacing w:line="208" w:lineRule="auto"/>
              <w:ind w:left="7" w:right="476"/>
              <w:rPr>
                <w:sz w:val="14"/>
              </w:rPr>
            </w:pPr>
            <w:r>
              <w:rPr>
                <w:sz w:val="14"/>
              </w:rPr>
              <w:t>A telephone interview was conducted on (MONTH) 1, (YEAR) with Employee #14 at approximately 4:30 PM. Employee #14 indicated</w:t>
            </w:r>
          </w:p>
          <w:p>
            <w:pPr>
              <w:pStyle w:val="TableParagraph"/>
              <w:spacing w:line="133" w:lineRule="exact"/>
              <w:ind w:left="42"/>
              <w:rPr>
                <w:sz w:val="14"/>
              </w:rPr>
            </w:pPr>
            <w:r>
              <w:rPr>
                <w:sz w:val="14"/>
              </w:rPr>
              <w:t>that he/she works the evening shift from 3:00 PM to 11:00 PM and agreed that he/she was assigned to Resident #17 the</w:t>
            </w:r>
          </w:p>
          <w:p>
            <w:pPr>
              <w:pStyle w:val="TableParagraph"/>
              <w:spacing w:line="208" w:lineRule="auto" w:before="6"/>
              <w:ind w:left="42" w:right="255"/>
              <w:rPr>
                <w:sz w:val="14"/>
              </w:rPr>
            </w:pPr>
            <w:r>
              <w:rPr>
                <w:sz w:val="14"/>
              </w:rPr>
              <w:t>evening of (MONTH) 27, (YEAR). Employee #14 stated on our shift we put the resident to bed .we remove any clothes and wash the stockings for the morning. In response to a query regarding whether or not the resident was observed with any</w:t>
            </w:r>
          </w:p>
          <w:p>
            <w:pPr>
              <w:pStyle w:val="TableParagraph"/>
              <w:spacing w:line="208" w:lineRule="auto"/>
              <w:ind w:left="42" w:right="753"/>
              <w:rPr>
                <w:sz w:val="14"/>
              </w:rPr>
            </w:pPr>
            <w:r>
              <w:rPr>
                <w:sz w:val="14"/>
              </w:rPr>
              <w:t>abnormality in the skin of the right heel, he/she stated that no discoloration or abnormality was observed. The </w:t>
            </w:r>
            <w:r>
              <w:rPr>
                <w:spacing w:val="-3"/>
                <w:sz w:val="14"/>
              </w:rPr>
              <w:t>employee </w:t>
            </w:r>
            <w:r>
              <w:rPr>
                <w:sz w:val="14"/>
              </w:rPr>
              <w:t>could not recall if the resident ' s heels were floated on pillows.</w:t>
            </w:r>
          </w:p>
          <w:p>
            <w:pPr>
              <w:pStyle w:val="TableParagraph"/>
              <w:spacing w:line="208" w:lineRule="auto"/>
              <w:ind w:left="42" w:right="99" w:hanging="35"/>
              <w:rPr>
                <w:sz w:val="14"/>
              </w:rPr>
            </w:pPr>
            <w:r>
              <w:rPr>
                <w:sz w:val="14"/>
              </w:rPr>
              <w:t>A face-to-face interview was conducted with Employee #1 on (MONTH) 1, (YEAR) at approximately 3:00 PM. who stated there </w:t>
            </w:r>
            <w:r>
              <w:rPr>
                <w:spacing w:val="-6"/>
                <w:sz w:val="14"/>
              </w:rPr>
              <w:t>are </w:t>
            </w:r>
            <w:r>
              <w:rPr>
                <w:sz w:val="14"/>
              </w:rPr>
              <w:t>no shower/skin sheets (Weekly Skin Checklist) for the resident.</w:t>
            </w:r>
          </w:p>
          <w:p>
            <w:pPr>
              <w:pStyle w:val="TableParagraph"/>
              <w:spacing w:line="208" w:lineRule="auto"/>
              <w:ind w:left="42" w:right="309" w:hanging="35"/>
              <w:rPr>
                <w:sz w:val="14"/>
              </w:rPr>
            </w:pPr>
            <w:r>
              <w:rPr>
                <w:sz w:val="14"/>
              </w:rPr>
              <w:t>Resident #17 was assessed with [REDACTED]. The resident was assessed as high risk for developing skin impairment according to the Braden Scale. There was no evidence that facility staff consistently assessed and/or monitored the resident ' s skin</w:t>
            </w:r>
          </w:p>
          <w:p>
            <w:pPr>
              <w:pStyle w:val="TableParagraph"/>
              <w:spacing w:line="133" w:lineRule="exact"/>
              <w:ind w:left="42"/>
              <w:rPr>
                <w:sz w:val="14"/>
              </w:rPr>
            </w:pPr>
            <w:r>
              <w:rPr>
                <w:sz w:val="14"/>
              </w:rPr>
              <w:t>and subsequently, he/she was assessed with [REDACTED].</w:t>
            </w:r>
          </w:p>
          <w:p>
            <w:pPr>
              <w:pStyle w:val="TableParagraph"/>
              <w:spacing w:line="208" w:lineRule="auto" w:before="6"/>
              <w:ind w:left="42" w:right="57" w:hanging="35"/>
              <w:rPr>
                <w:sz w:val="14"/>
              </w:rPr>
            </w:pPr>
            <w:r>
              <w:rPr>
                <w:sz w:val="14"/>
              </w:rPr>
              <w:t>A face-to- face interview was conducted with the Employees #1 #2 and #3 on (MONTH) 1, (YEAR) at approximately 5:00 PM. After review of the clinical record, all acknowledged the aforementioned findings. The clinical record was reviewed on (MONTH) 1, (YEAR).</w:t>
            </w:r>
          </w:p>
          <w:p>
            <w:pPr>
              <w:pStyle w:val="TableParagraph"/>
              <w:spacing w:before="7"/>
              <w:rPr>
                <w:sz w:val="17"/>
              </w:rPr>
            </w:pPr>
          </w:p>
          <w:p>
            <w:pPr>
              <w:pStyle w:val="TableParagraph"/>
              <w:ind w:left="7"/>
              <w:rPr>
                <w:b/>
                <w:sz w:val="14"/>
              </w:rPr>
            </w:pPr>
            <w:r>
              <w:rPr>
                <w:b/>
                <w:sz w:val="14"/>
              </w:rPr>
              <w:t>Store, cook, and serve food in a safe and clean way</w:t>
            </w:r>
          </w:p>
          <w:p>
            <w:pPr>
              <w:pStyle w:val="TableParagraph"/>
              <w:spacing w:line="208" w:lineRule="auto" w:before="136"/>
              <w:ind w:left="42" w:right="496" w:hanging="35"/>
              <w:rPr>
                <w:sz w:val="14"/>
              </w:rPr>
            </w:pPr>
            <w:r>
              <w:rPr>
                <w:sz w:val="14"/>
              </w:rPr>
              <w:t>Based on observations made on (MONTH) 27, (YEAR) at approximately 9:05 AM it was determined that the facility failed to store foods under sanitary conditions as evidenced by two (2) of two (2) soiled food warmers in the main kitchen.</w:t>
            </w:r>
          </w:p>
          <w:p>
            <w:pPr>
              <w:pStyle w:val="TableParagraph"/>
              <w:spacing w:line="133" w:lineRule="exact"/>
              <w:ind w:left="7"/>
              <w:rPr>
                <w:sz w:val="14"/>
              </w:rPr>
            </w:pPr>
            <w:r>
              <w:rPr>
                <w:sz w:val="14"/>
              </w:rPr>
              <w:t>The findings include:</w:t>
            </w:r>
          </w:p>
          <w:p>
            <w:pPr>
              <w:pStyle w:val="TableParagraph"/>
              <w:spacing w:line="140" w:lineRule="exact"/>
              <w:ind w:left="7"/>
              <w:rPr>
                <w:sz w:val="14"/>
              </w:rPr>
            </w:pPr>
            <w:r>
              <w:rPr>
                <w:sz w:val="14"/>
              </w:rPr>
              <w:t>Two (2) of two (2) food warmers located in the main kitchen were soiled at the bottom.</w:t>
            </w:r>
          </w:p>
          <w:p>
            <w:pPr>
              <w:pStyle w:val="TableParagraph"/>
              <w:spacing w:line="150" w:lineRule="exact"/>
              <w:ind w:left="7"/>
              <w:rPr>
                <w:sz w:val="14"/>
              </w:rPr>
            </w:pPr>
            <w:r>
              <w:rPr>
                <w:sz w:val="14"/>
              </w:rPr>
              <w:t>These observations were made in the presence of Employee #9 who acknowledged the findings.</w:t>
            </w:r>
          </w:p>
        </w:tc>
      </w:tr>
    </w:tbl>
    <w:p>
      <w:pPr>
        <w:spacing w:after="0" w:line="150" w:lineRule="exact"/>
        <w:rPr>
          <w:sz w:val="14"/>
        </w:rPr>
        <w:sectPr>
          <w:footerReference w:type="default" r:id="rId13"/>
          <w:pgSz w:w="11900" w:h="16840"/>
          <w:pgMar w:footer="0" w:header="95" w:top="520" w:bottom="0" w:left="1100" w:right="1100"/>
        </w:sectPr>
      </w:pPr>
    </w:p>
    <w:p>
      <w:pPr>
        <w:spacing w:line="150" w:lineRule="exact" w:before="49"/>
        <w:ind w:left="162" w:right="0" w:firstLine="0"/>
        <w:jc w:val="left"/>
        <w:rPr>
          <w:rFonts w:ascii="Times New Roman"/>
          <w:sz w:val="14"/>
        </w:rPr>
      </w:pPr>
      <w:r>
        <w:rPr>
          <w:rFonts w:ascii="Times New Roman"/>
          <w:sz w:val="14"/>
        </w:rPr>
        <w:t>FORM CMS-2567(02-99)</w:t>
      </w:r>
    </w:p>
    <w:p>
      <w:pPr>
        <w:spacing w:line="150" w:lineRule="exact" w:before="0"/>
        <w:ind w:left="162" w:right="0" w:firstLine="0"/>
        <w:jc w:val="left"/>
        <w:rPr>
          <w:rFonts w:ascii="Times New Roman"/>
          <w:sz w:val="14"/>
        </w:rPr>
      </w:pPr>
      <w:r>
        <w:rPr>
          <w:rFonts w:ascii="Times New Roman"/>
          <w:sz w:val="14"/>
        </w:rPr>
        <w:t>Previous Versions Obsolete</w:t>
      </w:r>
    </w:p>
    <w:p>
      <w:pPr>
        <w:tabs>
          <w:tab w:pos="2525" w:val="left" w:leader="none"/>
          <w:tab w:pos="4889" w:val="left" w:leader="none"/>
        </w:tabs>
        <w:spacing w:line="208" w:lineRule="auto" w:before="66"/>
        <w:ind w:left="4889" w:right="1293" w:hanging="4728"/>
        <w:jc w:val="left"/>
        <w:rPr>
          <w:rFonts w:ascii="Times New Roman"/>
          <w:sz w:val="14"/>
        </w:rPr>
      </w:pPr>
      <w:r>
        <w:rPr/>
        <w:br w:type="column"/>
      </w:r>
      <w:r>
        <w:rPr>
          <w:rFonts w:ascii="Times New Roman"/>
          <w:sz w:val="14"/>
        </w:rPr>
        <w:t>Event ID: YL1O11</w:t>
        <w:tab/>
        <w:t>Facility ID: 095038</w:t>
        <w:tab/>
        <w:t>If continuation </w:t>
      </w:r>
      <w:r>
        <w:rPr>
          <w:rFonts w:ascii="Times New Roman"/>
          <w:spacing w:val="-4"/>
          <w:sz w:val="14"/>
        </w:rPr>
        <w:t>sheet </w:t>
      </w:r>
      <w:r>
        <w:rPr>
          <w:rFonts w:ascii="Times New Roman"/>
          <w:sz w:val="14"/>
        </w:rPr>
        <w:t>Page 2 of 3</w:t>
      </w:r>
    </w:p>
    <w:p>
      <w:pPr>
        <w:spacing w:after="0" w:line="208" w:lineRule="auto"/>
        <w:jc w:val="left"/>
        <w:rPr>
          <w:rFonts w:ascii="Times New Roman"/>
          <w:sz w:val="14"/>
        </w:rPr>
        <w:sectPr>
          <w:type w:val="continuous"/>
          <w:pgSz w:w="11900" w:h="16840"/>
          <w:pgMar w:top="1440" w:bottom="280" w:left="1100" w:right="1100"/>
          <w:cols w:num="2" w:equalWidth="0">
            <w:col w:w="1758" w:space="606"/>
            <w:col w:w="7336"/>
          </w:cols>
        </w:sect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2"/>
        <w:gridCol w:w="1928"/>
        <w:gridCol w:w="1891"/>
        <w:gridCol w:w="1891"/>
        <w:gridCol w:w="1891"/>
      </w:tblGrid>
      <w:tr>
        <w:trPr>
          <w:trHeight w:val="850" w:hRule="atLeast"/>
        </w:trPr>
        <w:tc>
          <w:tcPr>
            <w:tcW w:w="1852" w:type="dxa"/>
          </w:tcPr>
          <w:p>
            <w:pPr>
              <w:pStyle w:val="TableParagraph"/>
              <w:spacing w:line="208" w:lineRule="auto" w:before="61"/>
              <w:ind w:left="37" w:right="738"/>
              <w:rPr>
                <w:sz w:val="14"/>
              </w:rPr>
            </w:pPr>
            <w:r>
              <w:rPr>
                <w:sz w:val="14"/>
              </w:rPr>
              <w:t>STATEMENT OF DEFICIENCIES AND PLAN OF CORRECTION</w:t>
            </w:r>
          </w:p>
        </w:tc>
        <w:tc>
          <w:tcPr>
            <w:tcW w:w="1928" w:type="dxa"/>
          </w:tcPr>
          <w:p>
            <w:pPr>
              <w:pStyle w:val="TableParagraph"/>
              <w:spacing w:line="150" w:lineRule="exact" w:before="44"/>
              <w:ind w:left="76"/>
              <w:rPr>
                <w:sz w:val="14"/>
              </w:rPr>
            </w:pPr>
            <w:r>
              <w:rPr>
                <w:sz w:val="14"/>
              </w:rPr>
              <w:t>(X1) PROVIDER / SUPPLIER</w:t>
            </w:r>
          </w:p>
          <w:p>
            <w:pPr>
              <w:pStyle w:val="TableParagraph"/>
              <w:spacing w:line="208" w:lineRule="auto" w:before="6"/>
              <w:ind w:left="76" w:right="601"/>
              <w:rPr>
                <w:sz w:val="14"/>
              </w:rPr>
            </w:pPr>
            <w:r>
              <w:rPr>
                <w:sz w:val="14"/>
              </w:rPr>
              <w:t>/ CLIA IDENNTIFICATION NUMBER</w:t>
            </w:r>
          </w:p>
          <w:p>
            <w:pPr>
              <w:pStyle w:val="TableParagraph"/>
              <w:spacing w:line="146" w:lineRule="exact" w:before="63"/>
              <w:ind w:left="76"/>
              <w:rPr>
                <w:b/>
                <w:sz w:val="14"/>
              </w:rPr>
            </w:pPr>
            <w:r>
              <w:rPr>
                <w:b/>
                <w:sz w:val="14"/>
              </w:rPr>
              <w:t>095038</w:t>
            </w:r>
          </w:p>
        </w:tc>
        <w:tc>
          <w:tcPr>
            <w:tcW w:w="3782" w:type="dxa"/>
            <w:gridSpan w:val="2"/>
            <w:tcBorders>
              <w:right w:val="single" w:sz="6" w:space="0" w:color="000000"/>
            </w:tcBorders>
          </w:tcPr>
          <w:p>
            <w:pPr>
              <w:pStyle w:val="TableParagraph"/>
              <w:spacing w:line="150" w:lineRule="exact" w:before="44"/>
              <w:ind w:left="39"/>
              <w:rPr>
                <w:sz w:val="14"/>
              </w:rPr>
            </w:pPr>
            <w:r>
              <w:rPr>
                <w:sz w:val="14"/>
              </w:rPr>
              <w:t>(X2) MULTIPLE CONSTRUCTION</w:t>
            </w:r>
          </w:p>
          <w:p>
            <w:pPr>
              <w:pStyle w:val="TableParagraph"/>
              <w:numPr>
                <w:ilvl w:val="0"/>
                <w:numId w:val="18"/>
              </w:numPr>
              <w:tabs>
                <w:tab w:pos="211" w:val="left" w:leader="none"/>
                <w:tab w:pos="1372" w:val="left" w:leader="none"/>
              </w:tabs>
              <w:spacing w:line="140" w:lineRule="exact" w:before="0" w:after="0"/>
              <w:ind w:left="211" w:right="0" w:hanging="172"/>
              <w:jc w:val="left"/>
              <w:rPr>
                <w:sz w:val="14"/>
              </w:rPr>
            </w:pPr>
            <w:r>
              <w:rPr>
                <w:sz w:val="14"/>
              </w:rPr>
              <w:t>BUILDING </w:t>
            </w:r>
            <w:r>
              <w:rPr>
                <w:sz w:val="14"/>
                <w:u w:val="single"/>
              </w:rPr>
              <w:t> </w:t>
              <w:tab/>
            </w:r>
          </w:p>
          <w:p>
            <w:pPr>
              <w:pStyle w:val="TableParagraph"/>
              <w:numPr>
                <w:ilvl w:val="0"/>
                <w:numId w:val="18"/>
              </w:numPr>
              <w:tabs>
                <w:tab w:pos="204" w:val="left" w:leader="none"/>
                <w:tab w:pos="999" w:val="left" w:leader="none"/>
              </w:tabs>
              <w:spacing w:line="150" w:lineRule="exact" w:before="0" w:after="0"/>
              <w:ind w:left="203" w:right="0" w:hanging="164"/>
              <w:jc w:val="left"/>
              <w:rPr>
                <w:sz w:val="14"/>
              </w:rPr>
            </w:pPr>
            <w:r>
              <w:rPr>
                <w:sz w:val="14"/>
              </w:rPr>
              <w:t>WING </w:t>
            </w:r>
            <w:r>
              <w:rPr>
                <w:sz w:val="14"/>
                <w:u w:val="single"/>
              </w:rPr>
              <w:t> </w:t>
              <w:tab/>
            </w:r>
          </w:p>
        </w:tc>
        <w:tc>
          <w:tcPr>
            <w:tcW w:w="1891" w:type="dxa"/>
            <w:tcBorders>
              <w:left w:val="single" w:sz="6" w:space="0" w:color="000000"/>
            </w:tcBorders>
          </w:tcPr>
          <w:p>
            <w:pPr>
              <w:pStyle w:val="TableParagraph"/>
              <w:spacing w:line="208" w:lineRule="auto" w:before="21"/>
              <w:ind w:left="-3" w:right="593"/>
              <w:rPr>
                <w:sz w:val="14"/>
              </w:rPr>
            </w:pPr>
            <w:r>
              <w:rPr>
                <w:sz w:val="14"/>
              </w:rPr>
              <w:t>(X3) DATE SURVEY COMPLETED</w:t>
            </w:r>
          </w:p>
          <w:p>
            <w:pPr>
              <w:pStyle w:val="TableParagraph"/>
              <w:spacing w:before="63"/>
              <w:ind w:left="-3"/>
              <w:rPr>
                <w:b/>
                <w:sz w:val="14"/>
              </w:rPr>
            </w:pPr>
            <w:r>
              <w:rPr>
                <w:b/>
                <w:sz w:val="14"/>
              </w:rPr>
              <w:t>07/01/2016</w:t>
            </w:r>
          </w:p>
        </w:tc>
      </w:tr>
      <w:tr>
        <w:trPr>
          <w:trHeight w:val="510" w:hRule="atLeast"/>
        </w:trPr>
        <w:tc>
          <w:tcPr>
            <w:tcW w:w="5671" w:type="dxa"/>
            <w:gridSpan w:val="3"/>
            <w:tcBorders>
              <w:right w:val="single" w:sz="6" w:space="0" w:color="000000"/>
            </w:tcBorders>
          </w:tcPr>
          <w:p>
            <w:pPr>
              <w:pStyle w:val="TableParagraph"/>
              <w:spacing w:before="4"/>
              <w:ind w:left="-3"/>
              <w:rPr>
                <w:sz w:val="14"/>
              </w:rPr>
            </w:pPr>
            <w:r>
              <w:rPr>
                <w:sz w:val="14"/>
              </w:rPr>
              <w:t>NAME OF PROVIDER OF SUPPLIER</w:t>
            </w:r>
          </w:p>
          <w:p>
            <w:pPr>
              <w:pStyle w:val="TableParagraph"/>
              <w:spacing w:before="59"/>
              <w:ind w:left="-3"/>
              <w:rPr>
                <w:b/>
                <w:sz w:val="14"/>
              </w:rPr>
            </w:pPr>
            <w:r>
              <w:rPr>
                <w:b/>
                <w:sz w:val="14"/>
              </w:rPr>
              <w:t>FOREST HILLS OF DC</w:t>
            </w:r>
          </w:p>
        </w:tc>
        <w:tc>
          <w:tcPr>
            <w:tcW w:w="3782" w:type="dxa"/>
            <w:gridSpan w:val="2"/>
            <w:tcBorders>
              <w:left w:val="single" w:sz="6" w:space="0" w:color="000000"/>
            </w:tcBorders>
          </w:tcPr>
          <w:p>
            <w:pPr>
              <w:pStyle w:val="TableParagraph"/>
              <w:spacing w:before="4"/>
              <w:ind w:left="-3"/>
              <w:rPr>
                <w:sz w:val="14"/>
              </w:rPr>
            </w:pPr>
            <w:r>
              <w:rPr>
                <w:sz w:val="14"/>
              </w:rPr>
              <w:t>STREET ADDRESS, CITY, STATE, ZIP</w:t>
            </w:r>
          </w:p>
          <w:p>
            <w:pPr>
              <w:pStyle w:val="TableParagraph"/>
              <w:spacing w:line="140" w:lineRule="exact" w:before="78"/>
              <w:ind w:left="-3" w:right="1450"/>
              <w:rPr>
                <w:b/>
                <w:sz w:val="14"/>
              </w:rPr>
            </w:pPr>
            <w:r>
              <w:rPr>
                <w:b/>
                <w:sz w:val="14"/>
              </w:rPr>
              <w:t>4901 CONNECTICUT AVENUE, NW WASHINGTON, DC 20008</w:t>
            </w:r>
          </w:p>
        </w:tc>
      </w:tr>
      <w:tr>
        <w:trPr>
          <w:trHeight w:val="194" w:hRule="atLeast"/>
        </w:trPr>
        <w:tc>
          <w:tcPr>
            <w:tcW w:w="9453" w:type="dxa"/>
            <w:gridSpan w:val="5"/>
            <w:tcBorders>
              <w:bottom w:val="single" w:sz="6" w:space="0" w:color="000000"/>
            </w:tcBorders>
          </w:tcPr>
          <w:p>
            <w:pPr>
              <w:pStyle w:val="TableParagraph"/>
              <w:spacing w:line="143" w:lineRule="exact" w:before="31"/>
              <w:ind w:left="37"/>
              <w:rPr>
                <w:sz w:val="14"/>
              </w:rPr>
            </w:pPr>
            <w:r>
              <w:rPr>
                <w:sz w:val="14"/>
              </w:rPr>
              <w:t>For information on the nursing home's plan to correct this deficiency, please contact the nursing home or the state survey agency.</w:t>
            </w:r>
          </w:p>
        </w:tc>
      </w:tr>
      <w:tr>
        <w:trPr>
          <w:trHeight w:val="347" w:hRule="atLeast"/>
        </w:trPr>
        <w:tc>
          <w:tcPr>
            <w:tcW w:w="1852" w:type="dxa"/>
            <w:tcBorders>
              <w:top w:val="single" w:sz="6" w:space="0" w:color="000000"/>
            </w:tcBorders>
          </w:tcPr>
          <w:p>
            <w:pPr>
              <w:pStyle w:val="TableParagraph"/>
              <w:spacing w:before="41"/>
              <w:ind w:left="121"/>
              <w:rPr>
                <w:sz w:val="14"/>
              </w:rPr>
            </w:pPr>
            <w:r>
              <w:rPr>
                <w:sz w:val="14"/>
              </w:rPr>
              <w:t>(X4) ID PREFIX TAG</w:t>
            </w:r>
          </w:p>
        </w:tc>
        <w:tc>
          <w:tcPr>
            <w:tcW w:w="7601" w:type="dxa"/>
            <w:gridSpan w:val="4"/>
          </w:tcPr>
          <w:p>
            <w:pPr>
              <w:pStyle w:val="TableParagraph"/>
              <w:spacing w:line="140" w:lineRule="exact" w:before="60"/>
              <w:ind w:left="8" w:right="457"/>
              <w:rPr>
                <w:sz w:val="14"/>
              </w:rPr>
            </w:pPr>
            <w:r>
              <w:rPr>
                <w:sz w:val="14"/>
              </w:rPr>
              <w:t>SUMMARY STATEMENT OF DEFICIENCIES (EACH DEFICIENCY MUST BE PRECEDED BY FULL REGULATORY OR LSC IDENTIFYING INFORMATION)</w:t>
            </w:r>
          </w:p>
        </w:tc>
      </w:tr>
      <w:tr>
        <w:trPr>
          <w:trHeight w:val="14095" w:hRule="atLeast"/>
        </w:trPr>
        <w:tc>
          <w:tcPr>
            <w:tcW w:w="1852" w:type="dxa"/>
            <w:tcBorders>
              <w:bottom w:val="nil"/>
            </w:tcBorders>
          </w:tcPr>
          <w:p>
            <w:pPr>
              <w:pStyle w:val="TableParagraph"/>
              <w:tabs>
                <w:tab w:pos="1820" w:val="left" w:leader="none"/>
              </w:tabs>
              <w:spacing w:before="4"/>
              <w:ind w:left="151" w:right="-29"/>
              <w:rPr>
                <w:sz w:val="14"/>
              </w:rPr>
            </w:pPr>
            <w:r>
              <w:rPr>
                <w:sz w:val="14"/>
              </w:rPr>
              <w:t>F 0371</w:t>
              <w:tab/>
            </w:r>
            <w:r>
              <w:rPr>
                <w:spacing w:val="-16"/>
                <w:position w:val="4"/>
                <w:sz w:val="14"/>
              </w:rPr>
              <w:t>(</w:t>
            </w:r>
          </w:p>
          <w:p>
            <w:pPr>
              <w:pStyle w:val="TableParagraph"/>
              <w:spacing w:line="208" w:lineRule="auto" w:before="136"/>
              <w:ind w:left="151" w:right="139"/>
              <w:rPr>
                <w:sz w:val="14"/>
              </w:rPr>
            </w:pPr>
            <w:r>
              <w:rPr>
                <w:b/>
                <w:sz w:val="14"/>
              </w:rPr>
              <w:t>Level of harm - </w:t>
            </w:r>
            <w:r>
              <w:rPr>
                <w:sz w:val="14"/>
              </w:rPr>
              <w:t>Minimal harm or potential for actual harm</w:t>
            </w:r>
          </w:p>
          <w:p>
            <w:pPr>
              <w:pStyle w:val="TableParagraph"/>
              <w:spacing w:line="328" w:lineRule="auto" w:before="123"/>
              <w:ind w:left="151" w:right="197"/>
              <w:rPr>
                <w:sz w:val="14"/>
              </w:rPr>
            </w:pPr>
            <w:r>
              <w:rPr>
                <w:b/>
                <w:sz w:val="14"/>
              </w:rPr>
              <w:t>Residents Affected - </w:t>
            </w:r>
            <w:r>
              <w:rPr>
                <w:sz w:val="14"/>
              </w:rPr>
              <w:t>Few F 0456</w:t>
            </w:r>
          </w:p>
          <w:p>
            <w:pPr>
              <w:pStyle w:val="TableParagraph"/>
              <w:spacing w:line="208" w:lineRule="auto" w:before="76"/>
              <w:ind w:left="151" w:right="139"/>
              <w:rPr>
                <w:sz w:val="14"/>
              </w:rPr>
            </w:pPr>
            <w:r>
              <w:rPr>
                <w:b/>
                <w:sz w:val="14"/>
              </w:rPr>
              <w:t>Level of harm - </w:t>
            </w:r>
            <w:r>
              <w:rPr>
                <w:sz w:val="14"/>
              </w:rPr>
              <w:t>Minimal harm or potential for actual harm</w:t>
            </w:r>
          </w:p>
          <w:p>
            <w:pPr>
              <w:pStyle w:val="TableParagraph"/>
              <w:spacing w:before="123"/>
              <w:ind w:left="151"/>
              <w:rPr>
                <w:sz w:val="14"/>
              </w:rPr>
            </w:pPr>
            <w:r>
              <w:rPr>
                <w:b/>
                <w:sz w:val="14"/>
              </w:rPr>
              <w:t>Residents Affected - </w:t>
            </w:r>
            <w:r>
              <w:rPr>
                <w:sz w:val="14"/>
              </w:rPr>
              <w:t>Many</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4"/>
              </w:rPr>
            </w:pPr>
          </w:p>
          <w:p>
            <w:pPr>
              <w:pStyle w:val="TableParagraph"/>
              <w:spacing w:before="1"/>
              <w:ind w:left="151"/>
              <w:rPr>
                <w:sz w:val="14"/>
              </w:rPr>
            </w:pPr>
            <w:r>
              <w:rPr>
                <w:sz w:val="14"/>
              </w:rPr>
              <w:t>F 0514</w:t>
            </w:r>
          </w:p>
          <w:p>
            <w:pPr>
              <w:pStyle w:val="TableParagraph"/>
              <w:spacing w:line="208" w:lineRule="auto" w:before="136"/>
              <w:ind w:left="151" w:right="139"/>
              <w:rPr>
                <w:sz w:val="14"/>
              </w:rPr>
            </w:pPr>
            <w:r>
              <w:rPr>
                <w:b/>
                <w:sz w:val="14"/>
              </w:rPr>
              <w:t>Level of harm - </w:t>
            </w:r>
            <w:r>
              <w:rPr>
                <w:sz w:val="14"/>
              </w:rPr>
              <w:t>Minimal harm or potential for actual harm</w:t>
            </w:r>
          </w:p>
          <w:p>
            <w:pPr>
              <w:pStyle w:val="TableParagraph"/>
              <w:spacing w:before="122"/>
              <w:ind w:left="151"/>
              <w:rPr>
                <w:sz w:val="14"/>
              </w:rPr>
            </w:pPr>
            <w:r>
              <w:rPr>
                <w:b/>
                <w:sz w:val="14"/>
              </w:rPr>
              <w:t>Residents Affected - </w:t>
            </w:r>
            <w:r>
              <w:rPr>
                <w:sz w:val="14"/>
              </w:rPr>
              <w:t>Few</w:t>
            </w:r>
          </w:p>
        </w:tc>
        <w:tc>
          <w:tcPr>
            <w:tcW w:w="7601" w:type="dxa"/>
            <w:gridSpan w:val="4"/>
            <w:tcBorders>
              <w:bottom w:val="nil"/>
              <w:right w:val="single" w:sz="2" w:space="0" w:color="000000"/>
            </w:tcBorders>
          </w:tcPr>
          <w:p>
            <w:pPr>
              <w:pStyle w:val="TableParagraph"/>
              <w:spacing w:before="4"/>
              <w:ind w:left="14"/>
              <w:rPr>
                <w:sz w:val="14"/>
              </w:rPr>
            </w:pPr>
            <w:r>
              <w:rPr>
                <w:sz w:val="14"/>
              </w:rPr>
              <w:t>continued... from page 2)</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17"/>
              </w:rPr>
            </w:pPr>
          </w:p>
          <w:p>
            <w:pPr>
              <w:pStyle w:val="TableParagraph"/>
              <w:spacing w:before="1"/>
              <w:ind w:left="8"/>
              <w:rPr>
                <w:b/>
                <w:sz w:val="14"/>
              </w:rPr>
            </w:pPr>
            <w:r>
              <w:rPr>
                <w:b/>
                <w:sz w:val="14"/>
              </w:rPr>
              <w:t>Keep all essential equipment working safely.</w:t>
            </w:r>
          </w:p>
          <w:p>
            <w:pPr>
              <w:pStyle w:val="TableParagraph"/>
              <w:spacing w:line="208" w:lineRule="auto" w:before="136"/>
              <w:ind w:left="43" w:right="497" w:hanging="35"/>
              <w:rPr>
                <w:sz w:val="14"/>
              </w:rPr>
            </w:pPr>
            <w:r>
              <w:rPr>
                <w:sz w:val="14"/>
              </w:rPr>
              <w:t>Based on observations made on (MONTH) 27, (YEAR) at approximately 9:05 AM it was determined that the facility failed to maintain essential equipment in good working condition as evidenced by one (1) of one (1) dishwashing machine that failed to reach a minimum of 180 degrees Fahrenheit during five (5) consecutive final rinse cycles and a broken temperature gauge in one (1) of two (2) food warmers.</w:t>
            </w:r>
          </w:p>
          <w:p>
            <w:pPr>
              <w:pStyle w:val="TableParagraph"/>
              <w:spacing w:line="133" w:lineRule="exact"/>
              <w:ind w:left="8"/>
              <w:rPr>
                <w:sz w:val="14"/>
              </w:rPr>
            </w:pPr>
            <w:r>
              <w:rPr>
                <w:sz w:val="14"/>
              </w:rPr>
              <w:t>The findings include:</w:t>
            </w:r>
          </w:p>
          <w:p>
            <w:pPr>
              <w:pStyle w:val="TableParagraph"/>
              <w:numPr>
                <w:ilvl w:val="0"/>
                <w:numId w:val="19"/>
              </w:numPr>
              <w:tabs>
                <w:tab w:pos="149" w:val="left" w:leader="none"/>
              </w:tabs>
              <w:spacing w:line="208" w:lineRule="auto" w:before="6" w:after="0"/>
              <w:ind w:left="8" w:right="2307" w:firstLine="0"/>
              <w:jc w:val="left"/>
              <w:rPr>
                <w:sz w:val="14"/>
              </w:rPr>
            </w:pPr>
            <w:r>
              <w:rPr>
                <w:sz w:val="14"/>
              </w:rPr>
              <w:t>The dishwashing machine failed to reach a minimum final rinse temperature of 180 </w:t>
            </w:r>
            <w:r>
              <w:rPr>
                <w:spacing w:val="-3"/>
                <w:sz w:val="14"/>
              </w:rPr>
              <w:t>degrees </w:t>
            </w:r>
            <w:r>
              <w:rPr>
                <w:sz w:val="14"/>
              </w:rPr>
              <w:t>Fahrenheit in five (5) of five (5) consecutive wash cycles.</w:t>
            </w:r>
          </w:p>
          <w:p>
            <w:pPr>
              <w:pStyle w:val="TableParagraph"/>
              <w:numPr>
                <w:ilvl w:val="0"/>
                <w:numId w:val="19"/>
              </w:numPr>
              <w:tabs>
                <w:tab w:pos="149" w:val="left" w:leader="none"/>
              </w:tabs>
              <w:spacing w:line="208" w:lineRule="auto" w:before="0" w:after="0"/>
              <w:ind w:left="43" w:right="2471" w:hanging="35"/>
              <w:jc w:val="left"/>
              <w:rPr>
                <w:sz w:val="14"/>
              </w:rPr>
            </w:pPr>
            <w:r>
              <w:rPr>
                <w:sz w:val="14"/>
              </w:rPr>
              <w:t>The built-in temperature gauge to one (1) of two (2) food warmers was stuck and </w:t>
            </w:r>
            <w:r>
              <w:rPr>
                <w:spacing w:val="-3"/>
                <w:sz w:val="14"/>
              </w:rPr>
              <w:t>needed </w:t>
            </w:r>
            <w:r>
              <w:rPr>
                <w:sz w:val="14"/>
              </w:rPr>
              <w:t>to be replaced.</w:t>
            </w:r>
          </w:p>
          <w:p>
            <w:pPr>
              <w:pStyle w:val="TableParagraph"/>
              <w:spacing w:line="144" w:lineRule="exact"/>
              <w:ind w:left="8"/>
              <w:rPr>
                <w:sz w:val="14"/>
              </w:rPr>
            </w:pPr>
            <w:r>
              <w:rPr>
                <w:sz w:val="14"/>
              </w:rPr>
              <w:t>These observations were made in the presence of Employee #9 who acknowledged the findings.</w:t>
            </w:r>
          </w:p>
          <w:p>
            <w:pPr>
              <w:pStyle w:val="TableParagraph"/>
              <w:spacing w:before="9"/>
              <w:rPr>
                <w:sz w:val="18"/>
              </w:rPr>
            </w:pPr>
          </w:p>
          <w:p>
            <w:pPr>
              <w:pStyle w:val="TableParagraph"/>
              <w:spacing w:line="208" w:lineRule="auto"/>
              <w:ind w:left="43" w:right="2658" w:hanging="35"/>
              <w:rPr>
                <w:b/>
                <w:sz w:val="14"/>
              </w:rPr>
            </w:pPr>
            <w:r>
              <w:rPr>
                <w:b/>
                <w:sz w:val="14"/>
              </w:rPr>
              <w:t>Keep accurate, complete and organized clinical records on each resident that meet professional standards</w:t>
            </w:r>
          </w:p>
          <w:p>
            <w:pPr>
              <w:pStyle w:val="TableParagraph"/>
              <w:spacing w:line="208" w:lineRule="auto" w:before="140"/>
              <w:ind w:left="43" w:right="719" w:hanging="35"/>
              <w:rPr>
                <w:sz w:val="14"/>
              </w:rPr>
            </w:pPr>
            <w:r>
              <w:rPr>
                <w:sz w:val="14"/>
              </w:rPr>
              <w:t>Based on record review and staff interview for one (1) of five (5) sampled residents who received Hospice services, it was determined that facility staff failed to maintain an accurate clinical record as evidenced by the lack of complete documentation related to the provision of Hospice care and services. Resident #52.</w:t>
            </w:r>
          </w:p>
          <w:p>
            <w:pPr>
              <w:pStyle w:val="TableParagraph"/>
              <w:spacing w:line="133" w:lineRule="exact"/>
              <w:ind w:left="8"/>
              <w:rPr>
                <w:sz w:val="14"/>
              </w:rPr>
            </w:pPr>
            <w:r>
              <w:rPr>
                <w:sz w:val="14"/>
              </w:rPr>
              <w:t>The findings include:</w:t>
            </w:r>
          </w:p>
          <w:p>
            <w:pPr>
              <w:pStyle w:val="TableParagraph"/>
              <w:spacing w:line="208" w:lineRule="auto" w:before="6"/>
              <w:ind w:left="43" w:right="99" w:hanging="35"/>
              <w:jc w:val="both"/>
              <w:rPr>
                <w:sz w:val="14"/>
              </w:rPr>
            </w:pPr>
            <w:r>
              <w:rPr>
                <w:sz w:val="14"/>
              </w:rPr>
              <w:t>Resident #52 was admitted to Hospice Care on (MONTH) 28, (YEAR). A face-to-face interview was conducted with Employee #5 at approximately 2:30PM on (MONTH) 30, (YEAR). During the interview the employee was queried regarding the frequency of visits by the Hospice Nursing staff. The employee responded, Nursing Assistants visit several times each week (three to four days</w:t>
            </w:r>
          </w:p>
          <w:p>
            <w:pPr>
              <w:pStyle w:val="TableParagraph"/>
              <w:spacing w:line="133" w:lineRule="exact"/>
              <w:ind w:left="43"/>
              <w:rPr>
                <w:sz w:val="14"/>
              </w:rPr>
            </w:pPr>
            <w:r>
              <w:rPr>
                <w:sz w:val="14"/>
              </w:rPr>
              <w:t>per week) and the nurse visits at least once a week; sometimes twice.</w:t>
            </w:r>
          </w:p>
          <w:p>
            <w:pPr>
              <w:pStyle w:val="TableParagraph"/>
              <w:spacing w:line="140" w:lineRule="exact"/>
              <w:ind w:left="8"/>
              <w:rPr>
                <w:sz w:val="14"/>
              </w:rPr>
            </w:pPr>
            <w:r>
              <w:rPr>
                <w:sz w:val="14"/>
              </w:rPr>
              <w:t>A review of the Hospice section of the clinical record revealed that the documentation did not reflect weekly visits by the</w:t>
            </w:r>
          </w:p>
          <w:p>
            <w:pPr>
              <w:pStyle w:val="TableParagraph"/>
              <w:spacing w:line="208" w:lineRule="auto" w:before="7"/>
              <w:ind w:left="8" w:right="114" w:firstLine="35"/>
              <w:rPr>
                <w:sz w:val="14"/>
              </w:rPr>
            </w:pPr>
            <w:r>
              <w:rPr>
                <w:sz w:val="14"/>
              </w:rPr>
              <w:t>Hospice Nurse. Review of documentation for the month of (MONTH) revealed Hospice Nurse's notes dated (MONTH) 06, (YEAR) and</w:t>
            </w:r>
          </w:p>
          <w:p>
            <w:pPr>
              <w:pStyle w:val="TableParagraph"/>
              <w:spacing w:line="133" w:lineRule="exact"/>
              <w:ind w:left="43"/>
              <w:rPr>
                <w:sz w:val="14"/>
              </w:rPr>
            </w:pPr>
            <w:r>
              <w:rPr>
                <w:sz w:val="14"/>
              </w:rPr>
              <w:t>(MONTH) 16, (YEAR). Review of the notes for (MONTH) revealed documentation for (MONTH) 6, (MONTH) 10 and (MONTH)</w:t>
            </w:r>
          </w:p>
          <w:p>
            <w:pPr>
              <w:pStyle w:val="TableParagraph"/>
              <w:spacing w:line="140" w:lineRule="exact"/>
              <w:ind w:left="8"/>
              <w:rPr>
                <w:sz w:val="14"/>
              </w:rPr>
            </w:pPr>
            <w:r>
              <w:rPr>
                <w:sz w:val="14"/>
              </w:rPr>
              <w:t>13. There</w:t>
            </w:r>
          </w:p>
          <w:p>
            <w:pPr>
              <w:pStyle w:val="TableParagraph"/>
              <w:spacing w:line="140" w:lineRule="exact"/>
              <w:ind w:left="43"/>
              <w:rPr>
                <w:sz w:val="14"/>
              </w:rPr>
            </w:pPr>
            <w:r>
              <w:rPr>
                <w:sz w:val="14"/>
              </w:rPr>
              <w:t>was no note for the week of (MONTH) 01, (MONTH) 20, and/or (MONTH) 27, (YEAR).</w:t>
            </w:r>
          </w:p>
          <w:p>
            <w:pPr>
              <w:pStyle w:val="TableParagraph"/>
              <w:spacing w:line="208" w:lineRule="auto" w:before="6"/>
              <w:ind w:left="43" w:right="136" w:hanging="35"/>
              <w:rPr>
                <w:sz w:val="14"/>
              </w:rPr>
            </w:pPr>
            <w:r>
              <w:rPr>
                <w:sz w:val="14"/>
              </w:rPr>
              <w:t>A face-to-face interview was conducted with Employee #11 (Hospice nurse) at approximately 10:30AM on (MONTH) 1, (YEAR). I visit at least once a week; sometimes twice and more often if needed. I always write a summary of my visit and place a copy</w:t>
            </w:r>
          </w:p>
          <w:p>
            <w:pPr>
              <w:pStyle w:val="TableParagraph"/>
              <w:spacing w:line="208" w:lineRule="auto"/>
              <w:ind w:left="43" w:right="209"/>
              <w:rPr>
                <w:sz w:val="14"/>
              </w:rPr>
            </w:pPr>
            <w:r>
              <w:rPr>
                <w:sz w:val="14"/>
              </w:rPr>
              <w:t>on the chart before I leave. I usually keep a copy for myself. I can show you my copy. The employee opened his/her bag and displayed copies of Hospice Nursing Notes that were dated (MONTH) 20 and (MONTH) 27, (YEAR). The employee concluded, I don't know what happened to the notes but I left them in the chart.</w:t>
            </w:r>
          </w:p>
          <w:p>
            <w:pPr>
              <w:pStyle w:val="TableParagraph"/>
              <w:spacing w:line="208" w:lineRule="auto"/>
              <w:ind w:left="43" w:right="54" w:hanging="35"/>
              <w:rPr>
                <w:sz w:val="14"/>
              </w:rPr>
            </w:pPr>
            <w:r>
              <w:rPr>
                <w:sz w:val="14"/>
              </w:rPr>
              <w:t>Another face-to-face interview was conducted with Employees #1, 2 and 3 at approximately 12:00 PM on (MONTH) 1, (YEAR). The employees acknowledged that the resident ' s clinical record lacked complete documentation of the provision of Hospice care</w:t>
            </w:r>
          </w:p>
          <w:p>
            <w:pPr>
              <w:pStyle w:val="TableParagraph"/>
              <w:spacing w:line="144" w:lineRule="exact"/>
              <w:ind w:left="43"/>
              <w:rPr>
                <w:sz w:val="14"/>
              </w:rPr>
            </w:pPr>
            <w:r>
              <w:rPr>
                <w:sz w:val="14"/>
              </w:rPr>
              <w:t>and services. The record was reviewed on (MONTH) 30, (YEAR).</w:t>
            </w:r>
          </w:p>
        </w:tc>
      </w:tr>
    </w:tbl>
    <w:p>
      <w:pPr>
        <w:spacing w:after="0" w:line="144" w:lineRule="exact"/>
        <w:rPr>
          <w:sz w:val="14"/>
        </w:rPr>
        <w:sectPr>
          <w:headerReference w:type="default" r:id="rId14"/>
          <w:footerReference w:type="default" r:id="rId15"/>
          <w:pgSz w:w="11900" w:h="16840"/>
          <w:pgMar w:header="95" w:footer="0" w:top="520" w:bottom="0" w:left="1100" w:right="1100"/>
        </w:sectPr>
      </w:pPr>
    </w:p>
    <w:p>
      <w:pPr>
        <w:pStyle w:val="Heading3"/>
        <w:spacing w:line="261" w:lineRule="auto" w:before="74"/>
        <w:ind w:right="1830"/>
      </w:pPr>
      <w:bookmarkStart w:name="FOREST HILLS - Part 2.pdf" w:id="8"/>
      <w:bookmarkEnd w:id="8"/>
      <w:r>
        <w:rPr>
          <w:b w:val="0"/>
        </w:rPr>
      </w:r>
      <w:bookmarkStart w:name="Forest Hills (Formerly Methodist Home of" w:id="9"/>
      <w:bookmarkEnd w:id="9"/>
      <w:r>
        <w:rPr>
          <w:b w:val="0"/>
        </w:rPr>
      </w:r>
      <w:r>
        <w:rPr>
          <w:color w:val="343638"/>
          <w:w w:val="105"/>
        </w:rPr>
        <w:t>GOVERNMENT </w:t>
      </w:r>
      <w:r>
        <w:rPr>
          <w:color w:val="232628"/>
          <w:w w:val="105"/>
        </w:rPr>
        <w:t>OF </w:t>
      </w:r>
      <w:r>
        <w:rPr>
          <w:color w:val="343638"/>
          <w:w w:val="105"/>
        </w:rPr>
        <w:t>THE </w:t>
      </w:r>
      <w:r>
        <w:rPr>
          <w:color w:val="232628"/>
          <w:w w:val="105"/>
        </w:rPr>
        <w:t>DISTRICT OF </w:t>
      </w:r>
      <w:r>
        <w:rPr>
          <w:color w:val="343638"/>
          <w:w w:val="105"/>
        </w:rPr>
        <w:t>COLUMBIA </w:t>
      </w:r>
      <w:r>
        <w:rPr>
          <w:color w:val="232628"/>
          <w:w w:val="105"/>
        </w:rPr>
        <w:t>DEPARTMENT OF </w:t>
      </w:r>
      <w:r>
        <w:rPr>
          <w:color w:val="343638"/>
          <w:w w:val="105"/>
        </w:rPr>
        <w:t>HEALTH</w:t>
      </w:r>
    </w:p>
    <w:p>
      <w:pPr>
        <w:spacing w:before="171"/>
        <w:ind w:left="1902" w:right="1817" w:firstLine="0"/>
        <w:jc w:val="center"/>
        <w:rPr>
          <w:sz w:val="47"/>
        </w:rPr>
      </w:pPr>
      <w:r>
        <w:rPr/>
        <w:pict>
          <v:rect style="position:absolute;margin-left:285.791763pt;margin-top:26.44524pt;width:37.528211pt;height:15.508173pt;mso-position-horizontal-relative:page;mso-position-vertical-relative:paragraph;z-index:-365032" filled="true" fillcolor="#000000" stroked="false">
            <v:fill type="solid"/>
            <w10:wrap type="none"/>
          </v:rect>
        </w:pict>
      </w:r>
      <w:r>
        <w:rPr>
          <w:color w:val="CA4456"/>
          <w:w w:val="105"/>
          <w:sz w:val="43"/>
        </w:rPr>
        <w:t>* * </w:t>
      </w:r>
      <w:r>
        <w:rPr>
          <w:color w:val="CA4456"/>
          <w:w w:val="105"/>
          <w:sz w:val="47"/>
        </w:rPr>
        <w:t>*</w:t>
      </w:r>
    </w:p>
    <w:p>
      <w:pPr>
        <w:pStyle w:val="BodyText"/>
        <w:rPr>
          <w:sz w:val="46"/>
        </w:rPr>
      </w:pPr>
    </w:p>
    <w:p>
      <w:pPr>
        <w:pStyle w:val="Heading3"/>
        <w:ind w:right="1813"/>
      </w:pPr>
      <w:r>
        <w:rPr>
          <w:color w:val="343638"/>
          <w:w w:val="105"/>
        </w:rPr>
        <w:t>HEALTH </w:t>
      </w:r>
      <w:r>
        <w:rPr>
          <w:color w:val="232628"/>
          <w:w w:val="105"/>
        </w:rPr>
        <w:t>REGULATION </w:t>
      </w:r>
      <w:r>
        <w:rPr>
          <w:color w:val="343638"/>
          <w:w w:val="105"/>
        </w:rPr>
        <w:t>ADMINISTRATION</w:t>
      </w:r>
    </w:p>
    <w:p>
      <w:pPr>
        <w:pStyle w:val="BodyText"/>
        <w:spacing w:before="1"/>
        <w:rPr>
          <w:rFonts w:ascii="Times New Roman"/>
          <w:b/>
          <w:sz w:val="21"/>
        </w:rPr>
      </w:pPr>
    </w:p>
    <w:p>
      <w:pPr>
        <w:spacing w:after="0"/>
        <w:rPr>
          <w:rFonts w:ascii="Times New Roman"/>
          <w:sz w:val="21"/>
        </w:rPr>
        <w:sectPr>
          <w:headerReference w:type="default" r:id="rId16"/>
          <w:footerReference w:type="default" r:id="rId17"/>
          <w:pgSz w:w="12230" w:h="15830"/>
          <w:pgMar w:header="0" w:footer="0" w:top="1480" w:bottom="280" w:left="1280" w:right="1400"/>
        </w:sectPr>
      </w:pPr>
    </w:p>
    <w:p>
      <w:pPr>
        <w:pStyle w:val="Heading6"/>
        <w:spacing w:line="261" w:lineRule="auto" w:before="100"/>
        <w:ind w:left="117" w:right="38" w:hanging="1"/>
        <w:rPr>
          <w:rFonts w:ascii="Times New Roman"/>
        </w:rPr>
      </w:pPr>
      <w:r>
        <w:rPr>
          <w:rFonts w:ascii="Times New Roman"/>
          <w:color w:val="494B4D"/>
          <w:w w:val="105"/>
        </w:rPr>
        <w:t>HEALTH </w:t>
      </w:r>
      <w:r>
        <w:rPr>
          <w:rFonts w:ascii="Times New Roman"/>
          <w:color w:val="5B5E60"/>
          <w:w w:val="105"/>
        </w:rPr>
        <w:t>CARE </w:t>
      </w:r>
      <w:r>
        <w:rPr>
          <w:rFonts w:ascii="Times New Roman"/>
          <w:color w:val="494B4D"/>
          <w:w w:val="105"/>
        </w:rPr>
        <w:t>FACILITIES DIVISION PHONE:202-442-4737</w:t>
      </w:r>
    </w:p>
    <w:p>
      <w:pPr>
        <w:spacing w:before="36"/>
        <w:ind w:left="124" w:right="0" w:firstLine="0"/>
        <w:jc w:val="left"/>
        <w:rPr>
          <w:rFonts w:ascii="Times New Roman"/>
          <w:sz w:val="19"/>
        </w:rPr>
      </w:pPr>
      <w:r>
        <w:rPr>
          <w:rFonts w:ascii="Times New Roman"/>
          <w:color w:val="494B4D"/>
          <w:w w:val="105"/>
          <w:sz w:val="19"/>
        </w:rPr>
        <w:t>FAX:202-442-9431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spacing w:line="309" w:lineRule="auto" w:before="1"/>
        <w:ind w:left="109" w:right="704" w:firstLine="14"/>
        <w:jc w:val="left"/>
        <w:rPr>
          <w:rFonts w:ascii="Times New Roman"/>
          <w:sz w:val="19"/>
        </w:rPr>
      </w:pPr>
      <w:r>
        <w:rPr>
          <w:rFonts w:ascii="Times New Roman"/>
          <w:color w:val="494B4D"/>
          <w:w w:val="105"/>
          <w:sz w:val="19"/>
        </w:rPr>
        <w:t>MS SANDY DOUGLASS METHODIST HOME OF </w:t>
      </w:r>
      <w:r>
        <w:rPr>
          <w:rFonts w:ascii="Times New Roman"/>
          <w:color w:val="343638"/>
          <w:w w:val="105"/>
          <w:sz w:val="19"/>
        </w:rPr>
        <w:t>D</w:t>
      </w:r>
      <w:r>
        <w:rPr>
          <w:rFonts w:ascii="Times New Roman"/>
          <w:color w:val="5B5E60"/>
          <w:w w:val="105"/>
          <w:sz w:val="19"/>
        </w:rPr>
        <w:t>C </w:t>
      </w:r>
      <w:r>
        <w:rPr>
          <w:rFonts w:ascii="Times New Roman"/>
          <w:color w:val="494B4D"/>
          <w:w w:val="105"/>
          <w:sz w:val="19"/>
        </w:rPr>
        <w:t>4901 </w:t>
      </w:r>
      <w:r>
        <w:rPr>
          <w:rFonts w:ascii="Times New Roman"/>
          <w:color w:val="5B5E60"/>
          <w:w w:val="105"/>
          <w:sz w:val="19"/>
        </w:rPr>
        <w:t>CONNECTICUT A</w:t>
      </w:r>
      <w:r>
        <w:rPr>
          <w:rFonts w:ascii="Times New Roman"/>
          <w:color w:val="494B4D"/>
          <w:w w:val="105"/>
          <w:sz w:val="19"/>
        </w:rPr>
        <w:t>VE NW WASHINGTON DC 20008</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spacing w:before="0"/>
        <w:ind w:left="109" w:right="0" w:firstLine="0"/>
        <w:jc w:val="left"/>
        <w:rPr>
          <w:rFonts w:ascii="Times New Roman"/>
          <w:sz w:val="19"/>
        </w:rPr>
      </w:pPr>
      <w:r>
        <w:rPr>
          <w:rFonts w:ascii="Times New Roman"/>
          <w:color w:val="494B4D"/>
          <w:w w:val="105"/>
          <w:sz w:val="19"/>
        </w:rPr>
        <w:t>Dear MS SANDY DOUGLASS</w:t>
      </w:r>
    </w:p>
    <w:p>
      <w:pPr>
        <w:spacing w:before="93"/>
        <w:ind w:left="118" w:right="0" w:firstLine="0"/>
        <w:jc w:val="left"/>
        <w:rPr>
          <w:rFonts w:ascii="Times New Roman"/>
          <w:sz w:val="19"/>
        </w:rPr>
      </w:pPr>
      <w:r>
        <w:rPr/>
        <w:br w:type="column"/>
      </w:r>
      <w:r>
        <w:rPr>
          <w:rFonts w:ascii="Times New Roman"/>
          <w:color w:val="494B4D"/>
          <w:w w:val="105"/>
          <w:sz w:val="19"/>
        </w:rPr>
        <w:t>MAILING ADDRESS</w:t>
      </w:r>
    </w:p>
    <w:p>
      <w:pPr>
        <w:spacing w:line="300" w:lineRule="auto" w:before="26"/>
        <w:ind w:left="118" w:right="286" w:hanging="9"/>
        <w:jc w:val="left"/>
        <w:rPr>
          <w:rFonts w:ascii="Times New Roman"/>
          <w:sz w:val="19"/>
        </w:rPr>
      </w:pPr>
      <w:r>
        <w:rPr>
          <w:rFonts w:ascii="Times New Roman"/>
          <w:color w:val="5B5E60"/>
          <w:w w:val="105"/>
          <w:sz w:val="19"/>
        </w:rPr>
        <w:t>899 NORTH CAPITOL </w:t>
      </w:r>
      <w:r>
        <w:rPr>
          <w:rFonts w:ascii="Times New Roman"/>
          <w:color w:val="494B4D"/>
          <w:w w:val="105"/>
          <w:sz w:val="19"/>
        </w:rPr>
        <w:t>ST, </w:t>
      </w:r>
      <w:r>
        <w:rPr>
          <w:rFonts w:ascii="Times New Roman"/>
          <w:color w:val="5B5E60"/>
          <w:w w:val="105"/>
          <w:sz w:val="19"/>
        </w:rPr>
        <w:t>NE FIRST FLOOR</w:t>
      </w:r>
      <w:r>
        <w:rPr>
          <w:rFonts w:ascii="Times New Roman"/>
          <w:color w:val="494B4D"/>
          <w:w w:val="105"/>
          <w:sz w:val="19"/>
        </w:rPr>
        <w:t> WASHINGTON DC</w:t>
      </w:r>
      <w:r>
        <w:rPr>
          <w:rFonts w:ascii="Times New Roman"/>
          <w:color w:val="494B4D"/>
          <w:spacing w:val="10"/>
          <w:w w:val="105"/>
          <w:sz w:val="19"/>
        </w:rPr>
        <w:t> </w:t>
      </w:r>
      <w:r>
        <w:rPr>
          <w:rFonts w:ascii="Times New Roman"/>
          <w:color w:val="494B4D"/>
          <w:w w:val="105"/>
          <w:sz w:val="19"/>
        </w:rPr>
        <w:t>20002</w:t>
      </w:r>
    </w:p>
    <w:p>
      <w:pPr>
        <w:pStyle w:val="BodyText"/>
        <w:rPr>
          <w:rFonts w:ascii="Times New Roman"/>
          <w:sz w:val="20"/>
        </w:rPr>
      </w:pPr>
    </w:p>
    <w:p>
      <w:pPr>
        <w:pStyle w:val="BodyText"/>
        <w:rPr>
          <w:rFonts w:ascii="Times New Roman"/>
          <w:sz w:val="20"/>
        </w:rPr>
      </w:pPr>
    </w:p>
    <w:p>
      <w:pPr>
        <w:tabs>
          <w:tab w:pos="739" w:val="left" w:leader="none"/>
        </w:tabs>
        <w:spacing w:before="151"/>
        <w:ind w:left="0" w:right="752" w:firstLine="0"/>
        <w:jc w:val="center"/>
        <w:rPr>
          <w:sz w:val="28"/>
        </w:rPr>
      </w:pPr>
      <w:r>
        <w:rPr>
          <w:color w:val="B5B6BC"/>
          <w:w w:val="80"/>
          <w:sz w:val="28"/>
        </w:rPr>
        <w:t>JUL</w:t>
        <w:tab/>
      </w:r>
      <w:r>
        <w:rPr>
          <w:color w:val="A3A3A8"/>
          <w:w w:val="80"/>
          <w:sz w:val="28"/>
        </w:rPr>
        <w:t>9</w:t>
      </w:r>
      <w:r>
        <w:rPr>
          <w:color w:val="A3A3A8"/>
          <w:spacing w:val="57"/>
          <w:w w:val="80"/>
          <w:sz w:val="28"/>
        </w:rPr>
        <w:t> </w:t>
      </w:r>
      <w:r>
        <w:rPr>
          <w:color w:val="B5B6BC"/>
          <w:w w:val="80"/>
          <w:sz w:val="28"/>
        </w:rPr>
        <w:t>2014</w:t>
      </w:r>
    </w:p>
    <w:p>
      <w:pPr>
        <w:spacing w:after="0"/>
        <w:jc w:val="center"/>
        <w:rPr>
          <w:sz w:val="28"/>
        </w:rPr>
        <w:sectPr>
          <w:type w:val="continuous"/>
          <w:pgSz w:w="12230" w:h="15830"/>
          <w:pgMar w:top="1440" w:bottom="280" w:left="1280" w:right="1400"/>
          <w:cols w:num="2" w:equalWidth="0">
            <w:col w:w="3614" w:space="2924"/>
            <w:col w:w="3012"/>
          </w:cols>
        </w:sectPr>
      </w:pPr>
    </w:p>
    <w:p>
      <w:pPr>
        <w:pStyle w:val="BodyText"/>
        <w:spacing w:before="8"/>
        <w:rPr>
          <w:sz w:val="13"/>
        </w:rPr>
      </w:pPr>
    </w:p>
    <w:p>
      <w:pPr>
        <w:spacing w:line="280" w:lineRule="auto" w:before="93"/>
        <w:ind w:left="106" w:right="143" w:firstLine="2"/>
        <w:jc w:val="left"/>
        <w:rPr>
          <w:rFonts w:ascii="Times New Roman"/>
          <w:sz w:val="19"/>
        </w:rPr>
      </w:pPr>
      <w:r>
        <w:rPr>
          <w:rFonts w:ascii="Times New Roman"/>
          <w:color w:val="494B4D"/>
          <w:w w:val="105"/>
          <w:sz w:val="19"/>
        </w:rPr>
        <w:t>Enclosed is </w:t>
      </w:r>
      <w:r>
        <w:rPr>
          <w:rFonts w:ascii="Times New Roman"/>
          <w:color w:val="5B5E60"/>
          <w:w w:val="105"/>
          <w:sz w:val="19"/>
        </w:rPr>
        <w:t>your Cert</w:t>
      </w:r>
      <w:r>
        <w:rPr>
          <w:rFonts w:ascii="Times New Roman"/>
          <w:color w:val="343638"/>
          <w:w w:val="105"/>
          <w:sz w:val="19"/>
        </w:rPr>
        <w:t>ifi</w:t>
      </w:r>
      <w:r>
        <w:rPr>
          <w:rFonts w:ascii="Times New Roman"/>
          <w:color w:val="5B5E60"/>
          <w:w w:val="105"/>
          <w:sz w:val="19"/>
        </w:rPr>
        <w:t>cate of Licensu</w:t>
      </w:r>
      <w:r>
        <w:rPr>
          <w:rFonts w:ascii="Times New Roman"/>
          <w:color w:val="343638"/>
          <w:w w:val="105"/>
          <w:sz w:val="19"/>
        </w:rPr>
        <w:t>r</w:t>
      </w:r>
      <w:r>
        <w:rPr>
          <w:rFonts w:ascii="Times New Roman"/>
          <w:color w:val="5B5E60"/>
          <w:w w:val="105"/>
          <w:sz w:val="19"/>
        </w:rPr>
        <w:t>e fo</w:t>
      </w:r>
      <w:r>
        <w:rPr>
          <w:rFonts w:ascii="Times New Roman"/>
          <w:color w:val="343638"/>
          <w:w w:val="105"/>
          <w:sz w:val="19"/>
        </w:rPr>
        <w:t>r </w:t>
      </w:r>
      <w:r>
        <w:rPr>
          <w:rFonts w:ascii="Times New Roman"/>
          <w:color w:val="494B4D"/>
          <w:w w:val="105"/>
          <w:sz w:val="19"/>
        </w:rPr>
        <w:t>August </w:t>
      </w:r>
      <w:r>
        <w:rPr>
          <w:rFonts w:ascii="Times New Roman"/>
          <w:color w:val="5B5E60"/>
          <w:spacing w:val="-3"/>
          <w:w w:val="105"/>
          <w:sz w:val="19"/>
        </w:rPr>
        <w:t>7</w:t>
      </w:r>
      <w:r>
        <w:rPr>
          <w:rFonts w:ascii="Times New Roman"/>
          <w:color w:val="808080"/>
          <w:spacing w:val="-3"/>
          <w:w w:val="105"/>
          <w:sz w:val="19"/>
        </w:rPr>
        <w:t>, </w:t>
      </w:r>
      <w:r>
        <w:rPr>
          <w:rFonts w:ascii="Times New Roman"/>
          <w:color w:val="5B5E60"/>
          <w:w w:val="105"/>
          <w:sz w:val="19"/>
        </w:rPr>
        <w:t>20</w:t>
      </w:r>
      <w:r>
        <w:rPr>
          <w:rFonts w:ascii="Times New Roman"/>
          <w:color w:val="343638"/>
          <w:w w:val="105"/>
          <w:sz w:val="19"/>
        </w:rPr>
        <w:t>1</w:t>
      </w:r>
      <w:r>
        <w:rPr>
          <w:rFonts w:ascii="Times New Roman"/>
          <w:color w:val="5B5E60"/>
          <w:w w:val="105"/>
          <w:sz w:val="19"/>
        </w:rPr>
        <w:t>4 </w:t>
      </w:r>
      <w:r>
        <w:rPr>
          <w:rFonts w:ascii="Times New Roman"/>
          <w:color w:val="494B4D"/>
          <w:w w:val="105"/>
          <w:sz w:val="19"/>
        </w:rPr>
        <w:t>through August </w:t>
      </w:r>
      <w:r>
        <w:rPr>
          <w:rFonts w:ascii="Times New Roman"/>
          <w:color w:val="5B5E60"/>
          <w:w w:val="105"/>
          <w:sz w:val="19"/>
        </w:rPr>
        <w:t>6</w:t>
      </w:r>
      <w:r>
        <w:rPr>
          <w:rFonts w:ascii="Times New Roman"/>
          <w:color w:val="808080"/>
          <w:w w:val="105"/>
          <w:sz w:val="19"/>
        </w:rPr>
        <w:t>, </w:t>
      </w:r>
      <w:r>
        <w:rPr>
          <w:rFonts w:ascii="Times New Roman"/>
          <w:color w:val="5B5E60"/>
          <w:w w:val="105"/>
          <w:sz w:val="19"/>
        </w:rPr>
        <w:t>20</w:t>
      </w:r>
      <w:r>
        <w:rPr>
          <w:rFonts w:ascii="Times New Roman"/>
          <w:color w:val="343638"/>
          <w:w w:val="105"/>
          <w:sz w:val="19"/>
        </w:rPr>
        <w:t>1</w:t>
      </w:r>
      <w:r>
        <w:rPr>
          <w:rFonts w:ascii="Times New Roman"/>
          <w:color w:val="5B5E60"/>
          <w:w w:val="105"/>
          <w:sz w:val="19"/>
        </w:rPr>
        <w:t>5 . </w:t>
      </w:r>
      <w:r>
        <w:rPr>
          <w:rFonts w:ascii="Times New Roman"/>
          <w:color w:val="494B4D"/>
          <w:w w:val="105"/>
          <w:sz w:val="19"/>
        </w:rPr>
        <w:t>The </w:t>
      </w:r>
      <w:r>
        <w:rPr>
          <w:rFonts w:ascii="Times New Roman"/>
          <w:color w:val="5B5E60"/>
          <w:w w:val="105"/>
          <w:sz w:val="19"/>
        </w:rPr>
        <w:t>staff of </w:t>
      </w:r>
      <w:r>
        <w:rPr>
          <w:rFonts w:ascii="Times New Roman"/>
          <w:color w:val="494B4D"/>
          <w:w w:val="105"/>
          <w:sz w:val="19"/>
        </w:rPr>
        <w:t>the Department </w:t>
      </w:r>
      <w:r>
        <w:rPr>
          <w:rFonts w:ascii="Times New Roman"/>
          <w:color w:val="5B5E60"/>
          <w:w w:val="105"/>
          <w:sz w:val="19"/>
        </w:rPr>
        <w:t>of </w:t>
      </w:r>
      <w:r>
        <w:rPr>
          <w:rFonts w:ascii="Times New Roman"/>
          <w:color w:val="494B4D"/>
          <w:spacing w:val="-4"/>
          <w:w w:val="105"/>
          <w:sz w:val="19"/>
        </w:rPr>
        <w:t>Health</w:t>
      </w:r>
      <w:r>
        <w:rPr>
          <w:rFonts w:ascii="Times New Roman"/>
          <w:color w:val="808080"/>
          <w:spacing w:val="-4"/>
          <w:w w:val="105"/>
          <w:sz w:val="19"/>
        </w:rPr>
        <w:t>, </w:t>
      </w:r>
      <w:r>
        <w:rPr>
          <w:rFonts w:ascii="Times New Roman"/>
          <w:color w:val="494B4D"/>
          <w:w w:val="105"/>
          <w:sz w:val="19"/>
        </w:rPr>
        <w:t>Health Regulation </w:t>
      </w:r>
      <w:r>
        <w:rPr>
          <w:rFonts w:ascii="Times New Roman"/>
          <w:color w:val="5B5E60"/>
          <w:w w:val="105"/>
          <w:sz w:val="19"/>
        </w:rPr>
        <w:t>Administration </w:t>
      </w:r>
      <w:r>
        <w:rPr>
          <w:rFonts w:ascii="Times New Roman"/>
          <w:color w:val="494B4D"/>
          <w:w w:val="105"/>
          <w:sz w:val="19"/>
        </w:rPr>
        <w:t>may </w:t>
      </w:r>
      <w:r>
        <w:rPr>
          <w:rFonts w:ascii="Times New Roman"/>
          <w:color w:val="5B5E60"/>
          <w:w w:val="105"/>
          <w:sz w:val="19"/>
        </w:rPr>
        <w:t>visit yo</w:t>
      </w:r>
      <w:r>
        <w:rPr>
          <w:rFonts w:ascii="Times New Roman"/>
          <w:color w:val="343638"/>
          <w:w w:val="105"/>
          <w:sz w:val="19"/>
        </w:rPr>
        <w:t>ur </w:t>
      </w:r>
      <w:r>
        <w:rPr>
          <w:rFonts w:ascii="Times New Roman"/>
          <w:color w:val="494B4D"/>
          <w:w w:val="105"/>
          <w:sz w:val="19"/>
        </w:rPr>
        <w:t>facility </w:t>
      </w:r>
      <w:r>
        <w:rPr>
          <w:rFonts w:ascii="Times New Roman"/>
          <w:color w:val="5B5E60"/>
          <w:w w:val="105"/>
          <w:sz w:val="19"/>
        </w:rPr>
        <w:t>at a future </w:t>
      </w:r>
      <w:r>
        <w:rPr>
          <w:rFonts w:ascii="Times New Roman"/>
          <w:color w:val="494B4D"/>
          <w:w w:val="105"/>
          <w:sz w:val="19"/>
        </w:rPr>
        <w:t>date to determine </w:t>
      </w:r>
      <w:r>
        <w:rPr>
          <w:rFonts w:ascii="Times New Roman"/>
          <w:color w:val="5B5E60"/>
          <w:w w:val="105"/>
          <w:sz w:val="19"/>
        </w:rPr>
        <w:t>continued comp</w:t>
      </w:r>
      <w:r>
        <w:rPr>
          <w:rFonts w:ascii="Times New Roman"/>
          <w:color w:val="343638"/>
          <w:w w:val="105"/>
          <w:sz w:val="19"/>
        </w:rPr>
        <w:t>li</w:t>
      </w:r>
      <w:r>
        <w:rPr>
          <w:rFonts w:ascii="Times New Roman"/>
          <w:color w:val="5B5E60"/>
          <w:w w:val="105"/>
          <w:sz w:val="19"/>
        </w:rPr>
        <w:t>ance with </w:t>
      </w:r>
      <w:r>
        <w:rPr>
          <w:rFonts w:ascii="Times New Roman"/>
          <w:color w:val="494B4D"/>
          <w:w w:val="105"/>
          <w:sz w:val="19"/>
        </w:rPr>
        <w:t>both District and Federal</w:t>
      </w:r>
      <w:r>
        <w:rPr>
          <w:rFonts w:ascii="Times New Roman"/>
          <w:color w:val="494B4D"/>
          <w:spacing w:val="-14"/>
          <w:w w:val="105"/>
          <w:sz w:val="19"/>
        </w:rPr>
        <w:t> </w:t>
      </w:r>
      <w:r>
        <w:rPr>
          <w:rFonts w:ascii="Times New Roman"/>
          <w:color w:val="343638"/>
          <w:spacing w:val="-4"/>
          <w:w w:val="105"/>
          <w:sz w:val="19"/>
        </w:rPr>
        <w:t>law</w:t>
      </w:r>
      <w:r>
        <w:rPr>
          <w:rFonts w:ascii="Times New Roman"/>
          <w:color w:val="5B5E60"/>
          <w:spacing w:val="-4"/>
          <w:w w:val="105"/>
          <w:sz w:val="19"/>
        </w:rPr>
        <w:t>s.</w:t>
      </w:r>
    </w:p>
    <w:p>
      <w:pPr>
        <w:pStyle w:val="BodyText"/>
        <w:spacing w:before="4"/>
        <w:rPr>
          <w:rFonts w:ascii="Times New Roman"/>
          <w:sz w:val="22"/>
        </w:rPr>
      </w:pPr>
    </w:p>
    <w:p>
      <w:pPr>
        <w:spacing w:before="0"/>
        <w:ind w:left="108" w:right="0" w:firstLine="0"/>
        <w:jc w:val="left"/>
        <w:rPr>
          <w:rFonts w:ascii="Times New Roman"/>
          <w:sz w:val="19"/>
        </w:rPr>
      </w:pPr>
      <w:r>
        <w:rPr>
          <w:rFonts w:ascii="Times New Roman"/>
          <w:color w:val="494B4D"/>
          <w:w w:val="105"/>
          <w:sz w:val="19"/>
        </w:rPr>
        <w:t>If </w:t>
      </w:r>
      <w:r>
        <w:rPr>
          <w:rFonts w:ascii="Times New Roman"/>
          <w:color w:val="5B5E60"/>
          <w:w w:val="105"/>
          <w:sz w:val="19"/>
        </w:rPr>
        <w:t>you </w:t>
      </w:r>
      <w:r>
        <w:rPr>
          <w:rFonts w:ascii="Times New Roman"/>
          <w:color w:val="494B4D"/>
          <w:w w:val="105"/>
          <w:sz w:val="19"/>
        </w:rPr>
        <w:t>have any questions</w:t>
      </w:r>
      <w:r>
        <w:rPr>
          <w:rFonts w:ascii="Times New Roman"/>
          <w:color w:val="808080"/>
          <w:w w:val="105"/>
          <w:sz w:val="19"/>
        </w:rPr>
        <w:t>, </w:t>
      </w:r>
      <w:r>
        <w:rPr>
          <w:rFonts w:ascii="Times New Roman"/>
          <w:color w:val="494B4D"/>
          <w:w w:val="105"/>
          <w:sz w:val="19"/>
        </w:rPr>
        <w:t>please </w:t>
      </w:r>
      <w:r>
        <w:rPr>
          <w:rFonts w:ascii="Times New Roman"/>
          <w:color w:val="5B5E60"/>
          <w:w w:val="105"/>
          <w:sz w:val="19"/>
        </w:rPr>
        <w:t>cont.act </w:t>
      </w:r>
      <w:r>
        <w:rPr>
          <w:rFonts w:ascii="Times New Roman"/>
          <w:color w:val="494B4D"/>
          <w:w w:val="105"/>
          <w:sz w:val="19"/>
        </w:rPr>
        <w:t>me </w:t>
      </w:r>
      <w:r>
        <w:rPr>
          <w:rFonts w:ascii="Times New Roman"/>
          <w:color w:val="5B5E60"/>
          <w:w w:val="105"/>
          <w:sz w:val="19"/>
        </w:rPr>
        <w:t>on </w:t>
      </w:r>
      <w:r>
        <w:rPr>
          <w:rFonts w:ascii="Times New Roman"/>
          <w:color w:val="494B4D"/>
          <w:w w:val="105"/>
          <w:sz w:val="19"/>
        </w:rPr>
        <w:t>202-442-4737.</w:t>
      </w: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0"/>
        <w:ind w:left="5889" w:right="0" w:firstLine="0"/>
        <w:jc w:val="left"/>
        <w:rPr>
          <w:rFonts w:ascii="Times New Roman"/>
          <w:sz w:val="19"/>
        </w:rPr>
      </w:pPr>
      <w:r>
        <w:rPr>
          <w:rFonts w:ascii="Times New Roman"/>
          <w:color w:val="5B5E60"/>
          <w:w w:val="105"/>
          <w:sz w:val="19"/>
        </w:rPr>
        <w:t>S</w:t>
      </w:r>
      <w:r>
        <w:rPr>
          <w:rFonts w:ascii="Times New Roman"/>
          <w:color w:val="343638"/>
          <w:w w:val="105"/>
          <w:sz w:val="19"/>
        </w:rPr>
        <w:t>in</w:t>
      </w:r>
      <w:r>
        <w:rPr>
          <w:rFonts w:ascii="Times New Roman"/>
          <w:color w:val="5B5E60"/>
          <w:w w:val="105"/>
          <w:sz w:val="19"/>
        </w:rPr>
        <w:t>cerely</w:t>
      </w:r>
      <w:r>
        <w:rPr>
          <w:rFonts w:ascii="Times New Roman"/>
          <w:color w:val="808080"/>
          <w:w w:val="105"/>
          <w:sz w:val="19"/>
        </w:rPr>
        <w:t>,</w:t>
      </w:r>
    </w:p>
    <w:p>
      <w:pPr>
        <w:pStyle w:val="BodyText"/>
        <w:spacing w:before="5"/>
        <w:rPr>
          <w:rFonts w:ascii="Times New Roman"/>
          <w:sz w:val="17"/>
        </w:rPr>
      </w:pPr>
      <w:r>
        <w:rPr/>
        <w:drawing>
          <wp:anchor distT="0" distB="0" distL="0" distR="0" allowOverlap="1" layoutInCell="1" locked="0" behindDoc="0" simplePos="0" relativeHeight="8">
            <wp:simplePos x="0" y="0"/>
            <wp:positionH relativeFrom="page">
              <wp:posOffset>4518611</wp:posOffset>
            </wp:positionH>
            <wp:positionV relativeFrom="paragraph">
              <wp:posOffset>152581</wp:posOffset>
            </wp:positionV>
            <wp:extent cx="1898395" cy="43434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8" cstate="print"/>
                    <a:stretch>
                      <a:fillRect/>
                    </a:stretch>
                  </pic:blipFill>
                  <pic:spPr>
                    <a:xfrm>
                      <a:off x="0" y="0"/>
                      <a:ext cx="1898395" cy="434340"/>
                    </a:xfrm>
                    <a:prstGeom prst="rect">
                      <a:avLst/>
                    </a:prstGeom>
                  </pic:spPr>
                </pic:pic>
              </a:graphicData>
            </a:graphic>
          </wp:anchor>
        </w:drawing>
      </w:r>
    </w:p>
    <w:p>
      <w:pPr>
        <w:spacing w:line="300" w:lineRule="auto" w:before="61"/>
        <w:ind w:left="5890" w:right="1892" w:hanging="2"/>
        <w:jc w:val="left"/>
        <w:rPr>
          <w:rFonts w:ascii="Times New Roman"/>
          <w:sz w:val="19"/>
        </w:rPr>
      </w:pPr>
      <w:r>
        <w:rPr>
          <w:rFonts w:ascii="Times New Roman"/>
          <w:color w:val="494B4D"/>
          <w:w w:val="105"/>
          <w:sz w:val="19"/>
        </w:rPr>
        <w:t>Sharon </w:t>
      </w:r>
      <w:r>
        <w:rPr>
          <w:rFonts w:ascii="Times New Roman"/>
          <w:color w:val="5B5E60"/>
          <w:w w:val="105"/>
          <w:sz w:val="19"/>
        </w:rPr>
        <w:t>Lewis </w:t>
      </w:r>
      <w:r>
        <w:rPr>
          <w:rFonts w:ascii="Times New Roman"/>
          <w:color w:val="494B4D"/>
          <w:w w:val="105"/>
          <w:sz w:val="19"/>
        </w:rPr>
        <w:t>Program Manager</w:t>
      </w:r>
    </w:p>
    <w:p>
      <w:pPr>
        <w:pStyle w:val="BodyText"/>
        <w:spacing w:before="6"/>
        <w:rPr>
          <w:rFonts w:ascii="Times New Roman"/>
          <w:sz w:val="21"/>
        </w:rPr>
      </w:pPr>
    </w:p>
    <w:p>
      <w:pPr>
        <w:spacing w:before="0"/>
        <w:ind w:left="109" w:right="0" w:firstLine="0"/>
        <w:jc w:val="left"/>
        <w:rPr>
          <w:rFonts w:ascii="Times New Roman"/>
          <w:sz w:val="19"/>
        </w:rPr>
      </w:pPr>
      <w:r>
        <w:rPr>
          <w:rFonts w:ascii="Times New Roman"/>
          <w:color w:val="494B4D"/>
          <w:w w:val="105"/>
          <w:sz w:val="19"/>
        </w:rPr>
        <w:t>Enclosure(</w:t>
      </w:r>
      <w:r>
        <w:rPr>
          <w:rFonts w:ascii="Times New Roman"/>
          <w:color w:val="5B5E60"/>
          <w:w w:val="105"/>
          <w:sz w:val="19"/>
        </w:rPr>
        <w:t>s)</w:t>
      </w:r>
    </w:p>
    <w:p>
      <w:pPr>
        <w:spacing w:after="0"/>
        <w:jc w:val="left"/>
        <w:rPr>
          <w:rFonts w:ascii="Times New Roman"/>
          <w:sz w:val="19"/>
        </w:rPr>
        <w:sectPr>
          <w:type w:val="continuous"/>
          <w:pgSz w:w="12230" w:h="15830"/>
          <w:pgMar w:top="1440" w:bottom="280" w:left="1280" w:right="1400"/>
        </w:sectPr>
      </w:pPr>
    </w:p>
    <w:p>
      <w:pPr>
        <w:spacing w:line="261" w:lineRule="auto" w:before="76"/>
        <w:ind w:left="1600" w:right="1505" w:firstLine="0"/>
        <w:jc w:val="center"/>
        <w:rPr>
          <w:rFonts w:ascii="Times New Roman"/>
          <w:b/>
          <w:sz w:val="27"/>
        </w:rPr>
      </w:pPr>
      <w:r>
        <w:rPr>
          <w:rFonts w:ascii="Times New Roman"/>
          <w:b/>
          <w:color w:val="242628"/>
          <w:w w:val="105"/>
          <w:sz w:val="27"/>
        </w:rPr>
        <w:t>GOVERNMENT</w:t>
      </w:r>
      <w:r>
        <w:rPr>
          <w:rFonts w:ascii="Times New Roman"/>
          <w:b/>
          <w:color w:val="242628"/>
          <w:spacing w:val="-8"/>
          <w:w w:val="105"/>
          <w:sz w:val="27"/>
        </w:rPr>
        <w:t> </w:t>
      </w:r>
      <w:r>
        <w:rPr>
          <w:rFonts w:ascii="Times New Roman"/>
          <w:b/>
          <w:color w:val="242628"/>
          <w:w w:val="105"/>
          <w:sz w:val="27"/>
        </w:rPr>
        <w:t>OF</w:t>
      </w:r>
      <w:r>
        <w:rPr>
          <w:rFonts w:ascii="Times New Roman"/>
          <w:b/>
          <w:color w:val="242628"/>
          <w:spacing w:val="-37"/>
          <w:w w:val="105"/>
          <w:sz w:val="27"/>
        </w:rPr>
        <w:t> </w:t>
      </w:r>
      <w:r>
        <w:rPr>
          <w:rFonts w:ascii="Times New Roman"/>
          <w:b/>
          <w:color w:val="242628"/>
          <w:w w:val="105"/>
          <w:sz w:val="27"/>
        </w:rPr>
        <w:t>THE</w:t>
      </w:r>
      <w:r>
        <w:rPr>
          <w:rFonts w:ascii="Times New Roman"/>
          <w:b/>
          <w:color w:val="242628"/>
          <w:spacing w:val="-26"/>
          <w:w w:val="105"/>
          <w:sz w:val="27"/>
        </w:rPr>
        <w:t> </w:t>
      </w:r>
      <w:r>
        <w:rPr>
          <w:rFonts w:ascii="Times New Roman"/>
          <w:b/>
          <w:color w:val="242628"/>
          <w:w w:val="105"/>
          <w:sz w:val="27"/>
        </w:rPr>
        <w:t>DISTRICT</w:t>
      </w:r>
      <w:r>
        <w:rPr>
          <w:rFonts w:ascii="Times New Roman"/>
          <w:b/>
          <w:color w:val="242628"/>
          <w:spacing w:val="-14"/>
          <w:w w:val="105"/>
          <w:sz w:val="27"/>
        </w:rPr>
        <w:t> </w:t>
      </w:r>
      <w:r>
        <w:rPr>
          <w:rFonts w:ascii="Times New Roman"/>
          <w:b/>
          <w:color w:val="242628"/>
          <w:w w:val="105"/>
          <w:sz w:val="27"/>
        </w:rPr>
        <w:t>OF</w:t>
      </w:r>
      <w:r>
        <w:rPr>
          <w:rFonts w:ascii="Times New Roman"/>
          <w:b/>
          <w:color w:val="242628"/>
          <w:spacing w:val="-32"/>
          <w:w w:val="105"/>
          <w:sz w:val="27"/>
        </w:rPr>
        <w:t> </w:t>
      </w:r>
      <w:r>
        <w:rPr>
          <w:rFonts w:ascii="Times New Roman"/>
          <w:b/>
          <w:color w:val="36363A"/>
          <w:w w:val="105"/>
          <w:sz w:val="27"/>
        </w:rPr>
        <w:t>COLUMBIA </w:t>
      </w:r>
      <w:r>
        <w:rPr>
          <w:rFonts w:ascii="Times New Roman"/>
          <w:b/>
          <w:color w:val="242628"/>
          <w:w w:val="105"/>
          <w:sz w:val="27"/>
        </w:rPr>
        <w:t>DEPARTMENT OF</w:t>
      </w:r>
      <w:r>
        <w:rPr>
          <w:rFonts w:ascii="Times New Roman"/>
          <w:b/>
          <w:color w:val="242628"/>
          <w:spacing w:val="-6"/>
          <w:w w:val="105"/>
          <w:sz w:val="27"/>
        </w:rPr>
        <w:t> </w:t>
      </w:r>
      <w:r>
        <w:rPr>
          <w:rFonts w:ascii="Times New Roman"/>
          <w:b/>
          <w:color w:val="36363A"/>
          <w:spacing w:val="-3"/>
          <w:w w:val="105"/>
          <w:sz w:val="27"/>
        </w:rPr>
        <w:t>HEALTH</w:t>
      </w:r>
    </w:p>
    <w:p>
      <w:pPr>
        <w:spacing w:before="224"/>
        <w:ind w:left="1402" w:right="1505" w:firstLine="0"/>
        <w:jc w:val="center"/>
        <w:rPr>
          <w:sz w:val="47"/>
        </w:rPr>
      </w:pPr>
      <w:r>
        <w:rPr>
          <w:color w:val="CD3D50"/>
          <w:w w:val="105"/>
          <w:sz w:val="47"/>
        </w:rPr>
        <w:t>***</w:t>
      </w:r>
    </w:p>
    <w:p>
      <w:pPr>
        <w:pStyle w:val="BodyText"/>
        <w:rPr>
          <w:sz w:val="20"/>
        </w:rPr>
      </w:pPr>
    </w:p>
    <w:p>
      <w:pPr>
        <w:pStyle w:val="BodyText"/>
        <w:spacing w:before="4"/>
        <w:rPr>
          <w:sz w:val="21"/>
        </w:rPr>
      </w:pPr>
    </w:p>
    <w:p>
      <w:pPr>
        <w:spacing w:before="89"/>
        <w:ind w:left="1601" w:right="1482" w:firstLine="0"/>
        <w:jc w:val="center"/>
        <w:rPr>
          <w:rFonts w:ascii="Times New Roman"/>
          <w:b/>
          <w:sz w:val="27"/>
        </w:rPr>
      </w:pPr>
      <w:r>
        <w:rPr>
          <w:rFonts w:ascii="Times New Roman"/>
          <w:b/>
          <w:color w:val="242628"/>
          <w:w w:val="105"/>
          <w:sz w:val="27"/>
        </w:rPr>
        <w:t>HEALTH REGULATION </w:t>
      </w:r>
      <w:r>
        <w:rPr>
          <w:rFonts w:ascii="Times New Roman"/>
          <w:b/>
          <w:color w:val="36363A"/>
          <w:w w:val="105"/>
          <w:sz w:val="27"/>
        </w:rPr>
        <w:t>ADMINISTRATION</w:t>
      </w:r>
    </w:p>
    <w:p>
      <w:pPr>
        <w:pStyle w:val="Heading3"/>
        <w:spacing w:before="23"/>
        <w:ind w:left="1601" w:right="1488"/>
      </w:pPr>
      <w:r>
        <w:rPr>
          <w:color w:val="242628"/>
          <w:w w:val="105"/>
        </w:rPr>
        <w:t>HEALTH </w:t>
      </w:r>
      <w:r>
        <w:rPr>
          <w:color w:val="36363A"/>
          <w:w w:val="105"/>
        </w:rPr>
        <w:t>CARE FACILITIES </w:t>
      </w:r>
      <w:r>
        <w:rPr>
          <w:color w:val="242628"/>
          <w:w w:val="105"/>
        </w:rPr>
        <w:t>DIVISIO</w:t>
      </w:r>
      <w:r>
        <w:rPr>
          <w:color w:val="46484B"/>
          <w:w w:val="105"/>
        </w:rPr>
        <w:t>N</w:t>
      </w:r>
    </w:p>
    <w:p>
      <w:pPr>
        <w:pStyle w:val="BodyText"/>
        <w:spacing w:before="2"/>
        <w:rPr>
          <w:rFonts w:ascii="Times New Roman"/>
          <w:b/>
          <w:sz w:val="30"/>
        </w:rPr>
      </w:pPr>
    </w:p>
    <w:p>
      <w:pPr>
        <w:spacing w:before="0"/>
        <w:ind w:left="1600" w:right="1505" w:firstLine="0"/>
        <w:jc w:val="center"/>
        <w:rPr>
          <w:rFonts w:ascii="Times New Roman"/>
          <w:b/>
          <w:sz w:val="27"/>
        </w:rPr>
      </w:pPr>
      <w:r>
        <w:rPr>
          <w:rFonts w:ascii="Times New Roman"/>
          <w:b/>
          <w:color w:val="242628"/>
          <w:w w:val="105"/>
          <w:sz w:val="27"/>
        </w:rPr>
        <w:t>Certificate of </w:t>
      </w:r>
      <w:r>
        <w:rPr>
          <w:rFonts w:ascii="Times New Roman"/>
          <w:b/>
          <w:color w:val="36363A"/>
          <w:w w:val="105"/>
          <w:sz w:val="27"/>
        </w:rPr>
        <w:t>Licensure</w:t>
      </w:r>
    </w:p>
    <w:p>
      <w:pPr>
        <w:pStyle w:val="BodyText"/>
        <w:spacing w:before="4"/>
        <w:rPr>
          <w:rFonts w:ascii="Times New Roman"/>
          <w:b/>
          <w:sz w:val="33"/>
        </w:rPr>
      </w:pPr>
    </w:p>
    <w:p>
      <w:pPr>
        <w:pStyle w:val="Heading4"/>
        <w:ind w:left="667" w:right="567"/>
        <w:jc w:val="center"/>
      </w:pPr>
      <w:r>
        <w:rPr>
          <w:color w:val="46484B"/>
          <w:w w:val="105"/>
        </w:rPr>
        <w:t>Purs</w:t>
      </w:r>
      <w:r>
        <w:rPr>
          <w:color w:val="242628"/>
          <w:w w:val="105"/>
        </w:rPr>
        <w:t>u</w:t>
      </w:r>
      <w:r>
        <w:rPr>
          <w:color w:val="46484B"/>
          <w:w w:val="105"/>
        </w:rPr>
        <w:t>ant </w:t>
      </w:r>
      <w:r>
        <w:rPr>
          <w:color w:val="36363A"/>
          <w:w w:val="105"/>
        </w:rPr>
        <w:t>to </w:t>
      </w:r>
      <w:r>
        <w:rPr>
          <w:color w:val="46484B"/>
          <w:w w:val="105"/>
        </w:rPr>
        <w:t>Title </w:t>
      </w:r>
      <w:r>
        <w:rPr>
          <w:color w:val="36363A"/>
          <w:w w:val="105"/>
        </w:rPr>
        <w:t>II</w:t>
      </w:r>
      <w:r>
        <w:rPr>
          <w:color w:val="56575B"/>
          <w:w w:val="105"/>
        </w:rPr>
        <w:t>, </w:t>
      </w:r>
      <w:r>
        <w:rPr>
          <w:color w:val="46484B"/>
          <w:w w:val="105"/>
        </w:rPr>
        <w:t>Section </w:t>
      </w:r>
      <w:r>
        <w:rPr>
          <w:color w:val="36363A"/>
          <w:w w:val="105"/>
        </w:rPr>
        <w:t>1</w:t>
      </w:r>
      <w:r>
        <w:rPr>
          <w:color w:val="56575B"/>
          <w:w w:val="105"/>
        </w:rPr>
        <w:t>, </w:t>
      </w:r>
      <w:r>
        <w:rPr>
          <w:color w:val="36363A"/>
          <w:w w:val="105"/>
        </w:rPr>
        <w:t>of the D.C. </w:t>
      </w:r>
      <w:r>
        <w:rPr>
          <w:color w:val="46484B"/>
          <w:w w:val="105"/>
        </w:rPr>
        <w:t>Health Care Facilities Regulation</w:t>
      </w:r>
      <w:r>
        <w:rPr>
          <w:color w:val="69696E"/>
          <w:w w:val="105"/>
        </w:rPr>
        <w:t>, </w:t>
      </w:r>
      <w:r>
        <w:rPr>
          <w:color w:val="36363A"/>
          <w:w w:val="105"/>
        </w:rPr>
        <w:t>Licensure is Granted to:</w:t>
      </w:r>
    </w:p>
    <w:p>
      <w:pPr>
        <w:pStyle w:val="BodyText"/>
        <w:spacing w:before="2"/>
        <w:rPr>
          <w:rFonts w:ascii="Times New Roman"/>
          <w:sz w:val="25"/>
        </w:rPr>
      </w:pPr>
    </w:p>
    <w:p>
      <w:pPr>
        <w:spacing w:before="0"/>
        <w:ind w:left="1601" w:right="1407" w:firstLine="0"/>
        <w:jc w:val="center"/>
        <w:rPr>
          <w:rFonts w:ascii="Times New Roman"/>
          <w:sz w:val="27"/>
        </w:rPr>
      </w:pPr>
      <w:r>
        <w:rPr>
          <w:rFonts w:ascii="Times New Roman"/>
          <w:color w:val="36363A"/>
          <w:w w:val="105"/>
          <w:sz w:val="27"/>
        </w:rPr>
        <w:t>METHODIST HOME OF </w:t>
      </w:r>
      <w:r>
        <w:rPr>
          <w:rFonts w:ascii="Times New Roman"/>
          <w:color w:val="242628"/>
          <w:w w:val="105"/>
          <w:sz w:val="27"/>
        </w:rPr>
        <w:t>D</w:t>
      </w:r>
      <w:r>
        <w:rPr>
          <w:rFonts w:ascii="Times New Roman"/>
          <w:color w:val="46484B"/>
          <w:w w:val="105"/>
          <w:sz w:val="27"/>
        </w:rPr>
        <w:t>C</w:t>
      </w:r>
    </w:p>
    <w:p>
      <w:pPr>
        <w:pStyle w:val="BodyText"/>
        <w:spacing w:before="1"/>
        <w:rPr>
          <w:rFonts w:ascii="Times New Roman"/>
          <w:sz w:val="30"/>
        </w:rPr>
      </w:pPr>
    </w:p>
    <w:p>
      <w:pPr>
        <w:spacing w:line="268" w:lineRule="auto" w:before="0"/>
        <w:ind w:left="4128" w:right="4046" w:firstLine="0"/>
        <w:jc w:val="center"/>
        <w:rPr>
          <w:rFonts w:ascii="Times New Roman"/>
          <w:sz w:val="22"/>
        </w:rPr>
      </w:pPr>
      <w:r>
        <w:rPr>
          <w:rFonts w:ascii="Times New Roman"/>
          <w:color w:val="36363A"/>
          <w:w w:val="105"/>
          <w:sz w:val="27"/>
        </w:rPr>
        <w:t>To Maintain and Operate A Health Care </w:t>
      </w:r>
      <w:r>
        <w:rPr>
          <w:rFonts w:ascii="Times New Roman"/>
          <w:color w:val="46484B"/>
          <w:w w:val="105"/>
          <w:sz w:val="27"/>
        </w:rPr>
        <w:t>Fac</w:t>
      </w:r>
      <w:r>
        <w:rPr>
          <w:rFonts w:ascii="Times New Roman"/>
          <w:color w:val="242628"/>
          <w:w w:val="105"/>
          <w:sz w:val="27"/>
        </w:rPr>
        <w:t>ility </w:t>
      </w:r>
      <w:r>
        <w:rPr>
          <w:rFonts w:ascii="Times New Roman"/>
          <w:color w:val="46484B"/>
          <w:w w:val="105"/>
          <w:sz w:val="23"/>
        </w:rPr>
        <w:t>which is located </w:t>
      </w:r>
      <w:r>
        <w:rPr>
          <w:rFonts w:ascii="Times New Roman"/>
          <w:color w:val="46484B"/>
          <w:w w:val="105"/>
          <w:sz w:val="22"/>
        </w:rPr>
        <w:t>at:</w:t>
      </w:r>
    </w:p>
    <w:p>
      <w:pPr>
        <w:spacing w:line="300" w:lineRule="exact" w:before="0"/>
        <w:ind w:left="1601" w:right="1505" w:firstLine="0"/>
        <w:jc w:val="center"/>
        <w:rPr>
          <w:rFonts w:ascii="Times New Roman"/>
          <w:sz w:val="27"/>
        </w:rPr>
      </w:pPr>
      <w:r>
        <w:rPr>
          <w:rFonts w:ascii="Times New Roman"/>
          <w:color w:val="36363A"/>
          <w:w w:val="105"/>
          <w:sz w:val="27"/>
        </w:rPr>
        <w:t>Located at: 4901 CONNECTICUT AVE </w:t>
      </w:r>
      <w:r>
        <w:rPr>
          <w:rFonts w:ascii="Times New Roman"/>
          <w:color w:val="46484B"/>
          <w:w w:val="105"/>
          <w:sz w:val="27"/>
        </w:rPr>
        <w:t>NW, </w:t>
      </w:r>
      <w:r>
        <w:rPr>
          <w:rFonts w:ascii="Times New Roman"/>
          <w:color w:val="36363A"/>
          <w:w w:val="105"/>
          <w:sz w:val="27"/>
        </w:rPr>
        <w:t>WASHINGTON</w:t>
      </w:r>
      <w:r>
        <w:rPr>
          <w:rFonts w:ascii="Times New Roman"/>
          <w:color w:val="56575B"/>
          <w:w w:val="105"/>
          <w:sz w:val="27"/>
        </w:rPr>
        <w:t>, </w:t>
      </w:r>
      <w:r>
        <w:rPr>
          <w:rFonts w:ascii="Times New Roman"/>
          <w:color w:val="36363A"/>
          <w:w w:val="105"/>
          <w:sz w:val="27"/>
        </w:rPr>
        <w:t>D.C.</w:t>
      </w:r>
    </w:p>
    <w:p>
      <w:pPr>
        <w:spacing w:before="22"/>
        <w:ind w:left="1551" w:right="1505" w:firstLine="0"/>
        <w:jc w:val="center"/>
        <w:rPr>
          <w:sz w:val="21"/>
        </w:rPr>
      </w:pPr>
      <w:r>
        <w:rPr>
          <w:rFonts w:ascii="Times New Roman"/>
          <w:color w:val="36363A"/>
          <w:w w:val="105"/>
          <w:sz w:val="23"/>
        </w:rPr>
        <w:t>as </w:t>
      </w:r>
      <w:r>
        <w:rPr>
          <w:color w:val="46484B"/>
          <w:w w:val="105"/>
          <w:sz w:val="21"/>
        </w:rPr>
        <w:t>a</w:t>
      </w:r>
    </w:p>
    <w:p>
      <w:pPr>
        <w:pStyle w:val="Heading3"/>
        <w:spacing w:before="17"/>
        <w:ind w:left="1577" w:right="1505"/>
      </w:pPr>
      <w:r>
        <w:rPr>
          <w:color w:val="36363A"/>
          <w:w w:val="105"/>
        </w:rPr>
        <w:t>Nursing Facility</w:t>
      </w:r>
    </w:p>
    <w:p>
      <w:pPr>
        <w:pStyle w:val="BodyText"/>
        <w:spacing w:before="4"/>
        <w:rPr>
          <w:rFonts w:ascii="Times New Roman"/>
          <w:b/>
          <w:sz w:val="30"/>
        </w:rPr>
      </w:pPr>
    </w:p>
    <w:p>
      <w:pPr>
        <w:pStyle w:val="Heading4"/>
        <w:spacing w:line="249" w:lineRule="auto"/>
        <w:ind w:left="148" w:right="53"/>
      </w:pPr>
      <w:r>
        <w:rPr>
          <w:color w:val="46484B"/>
          <w:w w:val="105"/>
        </w:rPr>
        <w:t>with an authorized </w:t>
      </w:r>
      <w:r>
        <w:rPr>
          <w:color w:val="36363A"/>
          <w:w w:val="105"/>
        </w:rPr>
        <w:t>tot</w:t>
      </w:r>
      <w:r>
        <w:rPr>
          <w:color w:val="56575B"/>
          <w:w w:val="105"/>
        </w:rPr>
        <w:t>a</w:t>
      </w:r>
      <w:r>
        <w:rPr>
          <w:color w:val="36363A"/>
          <w:w w:val="105"/>
        </w:rPr>
        <w:t>l </w:t>
      </w:r>
      <w:r>
        <w:rPr>
          <w:color w:val="46484B"/>
          <w:w w:val="105"/>
        </w:rPr>
        <w:t>capacity </w:t>
      </w:r>
      <w:r>
        <w:rPr>
          <w:color w:val="36363A"/>
          <w:w w:val="105"/>
        </w:rPr>
        <w:t>of 50 beds for the period </w:t>
      </w:r>
      <w:r>
        <w:rPr>
          <w:color w:val="46484B"/>
          <w:w w:val="105"/>
        </w:rPr>
        <w:t>of </w:t>
      </w:r>
      <w:r>
        <w:rPr>
          <w:color w:val="36363A"/>
          <w:w w:val="105"/>
        </w:rPr>
        <w:t>0</w:t>
      </w:r>
      <w:r>
        <w:rPr>
          <w:color w:val="56575B"/>
          <w:w w:val="105"/>
        </w:rPr>
        <w:t>8</w:t>
      </w:r>
      <w:r>
        <w:rPr>
          <w:color w:val="79797C"/>
          <w:w w:val="105"/>
        </w:rPr>
        <w:t>/</w:t>
      </w:r>
      <w:r>
        <w:rPr>
          <w:color w:val="36363A"/>
          <w:w w:val="105"/>
        </w:rPr>
        <w:t>07</w:t>
      </w:r>
      <w:r>
        <w:rPr>
          <w:color w:val="79797C"/>
          <w:w w:val="105"/>
        </w:rPr>
        <w:t>/</w:t>
      </w:r>
      <w:r>
        <w:rPr>
          <w:color w:val="36363A"/>
          <w:w w:val="105"/>
        </w:rPr>
        <w:t>2014 throu</w:t>
      </w:r>
      <w:r>
        <w:rPr>
          <w:color w:val="56575B"/>
          <w:w w:val="105"/>
        </w:rPr>
        <w:t>g</w:t>
      </w:r>
      <w:r>
        <w:rPr>
          <w:color w:val="36363A"/>
          <w:w w:val="105"/>
        </w:rPr>
        <w:t>h 08</w:t>
      </w:r>
      <w:r>
        <w:rPr>
          <w:color w:val="79797C"/>
          <w:w w:val="105"/>
        </w:rPr>
        <w:t>/</w:t>
      </w:r>
      <w:r>
        <w:rPr>
          <w:color w:val="36363A"/>
          <w:w w:val="105"/>
        </w:rPr>
        <w:t>06</w:t>
      </w:r>
      <w:r>
        <w:rPr>
          <w:color w:val="79797C"/>
          <w:w w:val="105"/>
        </w:rPr>
        <w:t>/</w:t>
      </w:r>
      <w:r>
        <w:rPr>
          <w:color w:val="36363A"/>
          <w:w w:val="105"/>
        </w:rPr>
        <w:t>2015 </w:t>
      </w:r>
      <w:r>
        <w:rPr>
          <w:color w:val="56575B"/>
          <w:w w:val="105"/>
        </w:rPr>
        <w:t>w</w:t>
      </w:r>
      <w:r>
        <w:rPr>
          <w:color w:val="242628"/>
          <w:w w:val="105"/>
        </w:rPr>
        <w:t>ith </w:t>
      </w:r>
      <w:r>
        <w:rPr>
          <w:color w:val="46484B"/>
          <w:w w:val="105"/>
        </w:rPr>
        <w:t>the beds in </w:t>
      </w:r>
      <w:r>
        <w:rPr>
          <w:color w:val="36363A"/>
          <w:w w:val="105"/>
        </w:rPr>
        <w:t>the followin</w:t>
      </w:r>
      <w:r>
        <w:rPr>
          <w:color w:val="56575B"/>
          <w:w w:val="105"/>
        </w:rPr>
        <w:t>g </w:t>
      </w:r>
      <w:r>
        <w:rPr>
          <w:color w:val="36363A"/>
          <w:w w:val="105"/>
        </w:rPr>
        <w:t>categorie </w:t>
      </w:r>
      <w:r>
        <w:rPr>
          <w:color w:val="56575B"/>
          <w:w w:val="105"/>
        </w:rPr>
        <w:t>s:</w:t>
      </w:r>
    </w:p>
    <w:p>
      <w:pPr>
        <w:pStyle w:val="BodyText"/>
        <w:spacing w:before="8"/>
        <w:rPr>
          <w:rFonts w:ascii="Times New Roman"/>
          <w:sz w:val="25"/>
        </w:rPr>
      </w:pPr>
    </w:p>
    <w:tbl>
      <w:tblPr>
        <w:tblW w:w="0" w:type="auto"/>
        <w:jc w:val="left"/>
        <w:tblInd w:w="2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1"/>
        <w:gridCol w:w="412"/>
      </w:tblGrid>
      <w:tr>
        <w:trPr>
          <w:trHeight w:val="268" w:hRule="atLeast"/>
        </w:trPr>
        <w:tc>
          <w:tcPr>
            <w:tcW w:w="1011" w:type="dxa"/>
          </w:tcPr>
          <w:p>
            <w:pPr>
              <w:pStyle w:val="TableParagraph"/>
              <w:spacing w:line="248" w:lineRule="exact"/>
              <w:ind w:right="115"/>
              <w:jc w:val="right"/>
              <w:rPr>
                <w:sz w:val="23"/>
              </w:rPr>
            </w:pPr>
            <w:r>
              <w:rPr>
                <w:color w:val="36363A"/>
                <w:w w:val="105"/>
                <w:sz w:val="23"/>
              </w:rPr>
              <w:t>Skilled:</w:t>
            </w:r>
          </w:p>
        </w:tc>
        <w:tc>
          <w:tcPr>
            <w:tcW w:w="412" w:type="dxa"/>
          </w:tcPr>
          <w:p>
            <w:pPr>
              <w:pStyle w:val="TableParagraph"/>
              <w:spacing w:line="240" w:lineRule="exact" w:before="8"/>
              <w:ind w:left="61"/>
              <w:jc w:val="center"/>
              <w:rPr>
                <w:rFonts w:ascii="Arial"/>
                <w:sz w:val="21"/>
              </w:rPr>
            </w:pPr>
            <w:r>
              <w:rPr>
                <w:rFonts w:ascii="Arial"/>
                <w:color w:val="46484B"/>
                <w:w w:val="106"/>
                <w:sz w:val="21"/>
              </w:rPr>
              <w:t>0</w:t>
            </w:r>
          </w:p>
        </w:tc>
      </w:tr>
      <w:tr>
        <w:trPr>
          <w:trHeight w:val="277" w:hRule="atLeast"/>
        </w:trPr>
        <w:tc>
          <w:tcPr>
            <w:tcW w:w="1011" w:type="dxa"/>
          </w:tcPr>
          <w:p>
            <w:pPr>
              <w:pStyle w:val="TableParagraph"/>
              <w:spacing w:line="254" w:lineRule="exact" w:before="3"/>
              <w:ind w:right="120"/>
              <w:jc w:val="right"/>
              <w:rPr>
                <w:sz w:val="23"/>
              </w:rPr>
            </w:pPr>
            <w:r>
              <w:rPr>
                <w:color w:val="46484B"/>
                <w:sz w:val="23"/>
              </w:rPr>
              <w:t>Nursing:</w:t>
            </w:r>
          </w:p>
        </w:tc>
        <w:tc>
          <w:tcPr>
            <w:tcW w:w="412" w:type="dxa"/>
          </w:tcPr>
          <w:p>
            <w:pPr>
              <w:pStyle w:val="TableParagraph"/>
              <w:spacing w:line="236" w:lineRule="exact" w:before="21"/>
              <w:ind w:left="58"/>
              <w:jc w:val="center"/>
              <w:rPr>
                <w:rFonts w:ascii="Arial"/>
                <w:sz w:val="21"/>
              </w:rPr>
            </w:pPr>
            <w:r>
              <w:rPr>
                <w:rFonts w:ascii="Arial"/>
                <w:color w:val="36363A"/>
                <w:w w:val="104"/>
                <w:sz w:val="21"/>
              </w:rPr>
              <w:t>0</w:t>
            </w:r>
          </w:p>
        </w:tc>
      </w:tr>
      <w:tr>
        <w:trPr>
          <w:trHeight w:val="264" w:hRule="atLeast"/>
        </w:trPr>
        <w:tc>
          <w:tcPr>
            <w:tcW w:w="1011" w:type="dxa"/>
          </w:tcPr>
          <w:p>
            <w:pPr>
              <w:pStyle w:val="TableParagraph"/>
              <w:spacing w:line="245" w:lineRule="exact"/>
              <w:ind w:right="112"/>
              <w:jc w:val="right"/>
              <w:rPr>
                <w:sz w:val="23"/>
              </w:rPr>
            </w:pPr>
            <w:r>
              <w:rPr>
                <w:color w:val="36363A"/>
                <w:w w:val="105"/>
                <w:sz w:val="23"/>
              </w:rPr>
              <w:t>Dual:</w:t>
            </w:r>
          </w:p>
        </w:tc>
        <w:tc>
          <w:tcPr>
            <w:tcW w:w="412" w:type="dxa"/>
          </w:tcPr>
          <w:p>
            <w:pPr>
              <w:pStyle w:val="TableParagraph"/>
              <w:spacing w:line="245" w:lineRule="exact"/>
              <w:ind w:left="96" w:right="33"/>
              <w:jc w:val="center"/>
              <w:rPr>
                <w:sz w:val="23"/>
              </w:rPr>
            </w:pPr>
            <w:r>
              <w:rPr>
                <w:color w:val="36363A"/>
                <w:w w:val="105"/>
                <w:sz w:val="23"/>
              </w:rPr>
              <w:t>50</w:t>
            </w:r>
          </w:p>
        </w:tc>
      </w:tr>
    </w:tbl>
    <w:p>
      <w:pPr>
        <w:pStyle w:val="BodyText"/>
        <w:spacing w:before="3"/>
        <w:rPr>
          <w:rFonts w:ascii="Times New Roman"/>
          <w:sz w:val="33"/>
        </w:rPr>
      </w:pPr>
    </w:p>
    <w:p>
      <w:pPr>
        <w:tabs>
          <w:tab w:pos="3559" w:val="left" w:leader="none"/>
        </w:tabs>
        <w:spacing w:before="1"/>
        <w:ind w:left="1286" w:right="0" w:firstLine="0"/>
        <w:jc w:val="left"/>
        <w:rPr>
          <w:rFonts w:ascii="Times New Roman"/>
          <w:b/>
          <w:sz w:val="27"/>
        </w:rPr>
      </w:pPr>
      <w:r>
        <w:rPr>
          <w:rFonts w:ascii="Times New Roman"/>
          <w:b/>
          <w:color w:val="36363A"/>
          <w:w w:val="105"/>
          <w:sz w:val="27"/>
        </w:rPr>
        <w:t>License</w:t>
      </w:r>
      <w:r>
        <w:rPr>
          <w:rFonts w:ascii="Times New Roman"/>
          <w:b/>
          <w:color w:val="36363A"/>
          <w:spacing w:val="-12"/>
          <w:w w:val="105"/>
          <w:sz w:val="27"/>
        </w:rPr>
        <w:t> </w:t>
      </w:r>
      <w:r>
        <w:rPr>
          <w:rFonts w:ascii="Times New Roman"/>
          <w:b/>
          <w:color w:val="36363A"/>
          <w:w w:val="105"/>
          <w:sz w:val="27"/>
        </w:rPr>
        <w:t>Number:</w:t>
        <w:tab/>
      </w:r>
      <w:r>
        <w:rPr>
          <w:rFonts w:ascii="Times New Roman"/>
          <w:b/>
          <w:color w:val="242628"/>
          <w:w w:val="105"/>
          <w:sz w:val="27"/>
        </w:rPr>
        <w:t>HFD02-0004</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after="0"/>
        <w:rPr>
          <w:rFonts w:ascii="Times New Roman"/>
          <w:sz w:val="20"/>
        </w:rPr>
        <w:sectPr>
          <w:headerReference w:type="default" r:id="rId19"/>
          <w:footerReference w:type="default" r:id="rId20"/>
          <w:pgSz w:w="12240" w:h="15830"/>
          <w:pgMar w:header="0" w:footer="0" w:top="1440" w:bottom="280" w:left="520" w:right="660"/>
        </w:sectPr>
      </w:pPr>
    </w:p>
    <w:p>
      <w:pPr>
        <w:pStyle w:val="BodyText"/>
        <w:rPr>
          <w:rFonts w:ascii="Times New Roman"/>
          <w:b/>
          <w:sz w:val="22"/>
        </w:rPr>
      </w:pPr>
    </w:p>
    <w:p>
      <w:pPr>
        <w:pStyle w:val="BodyText"/>
        <w:spacing w:before="4"/>
        <w:rPr>
          <w:rFonts w:ascii="Times New Roman"/>
          <w:b/>
          <w:sz w:val="28"/>
        </w:rPr>
      </w:pPr>
    </w:p>
    <w:p>
      <w:pPr>
        <w:spacing w:line="369" w:lineRule="auto" w:before="0"/>
        <w:ind w:left="2155" w:right="0" w:hanging="484"/>
        <w:jc w:val="left"/>
        <w:rPr>
          <w:rFonts w:ascii="Courier New"/>
          <w:b/>
          <w:sz w:val="19"/>
        </w:rPr>
      </w:pPr>
      <w:r>
        <w:rPr>
          <w:rFonts w:ascii="Courier New"/>
          <w:b/>
          <w:color w:val="242628"/>
          <w:w w:val="105"/>
          <w:sz w:val="19"/>
        </w:rPr>
        <w:t>Dr</w:t>
      </w:r>
      <w:r>
        <w:rPr>
          <w:rFonts w:ascii="Courier New"/>
          <w:b/>
          <w:color w:val="46484B"/>
          <w:w w:val="105"/>
          <w:sz w:val="19"/>
        </w:rPr>
        <w:t>. </w:t>
      </w:r>
      <w:r>
        <w:rPr>
          <w:rFonts w:ascii="Courier New"/>
          <w:b/>
          <w:color w:val="242628"/>
          <w:w w:val="105"/>
          <w:sz w:val="19"/>
        </w:rPr>
        <w:t>Joxel Garcia Director</w:t>
      </w:r>
    </w:p>
    <w:p>
      <w:pPr>
        <w:pStyle w:val="BodyText"/>
        <w:rPr>
          <w:rFonts w:ascii="Courier New"/>
          <w:b/>
          <w:sz w:val="26"/>
        </w:rPr>
      </w:pPr>
      <w:r>
        <w:rPr/>
        <w:br w:type="column"/>
      </w:r>
      <w:r>
        <w:rPr>
          <w:rFonts w:ascii="Courier New"/>
          <w:b/>
          <w:sz w:val="26"/>
        </w:rPr>
      </w:r>
    </w:p>
    <w:p>
      <w:pPr>
        <w:pStyle w:val="Heading3"/>
        <w:spacing w:before="206"/>
        <w:ind w:left="0"/>
        <w:jc w:val="right"/>
      </w:pPr>
      <w:r>
        <w:rPr>
          <w:color w:val="242628"/>
          <w:w w:val="105"/>
        </w:rPr>
        <w:t>Date</w:t>
      </w:r>
    </w:p>
    <w:p>
      <w:pPr>
        <w:tabs>
          <w:tab w:pos="768" w:val="left" w:leader="none"/>
        </w:tabs>
        <w:spacing w:line="365" w:lineRule="exact" w:before="250"/>
        <w:ind w:left="0" w:right="2684" w:firstLine="0"/>
        <w:jc w:val="center"/>
        <w:rPr>
          <w:sz w:val="28"/>
        </w:rPr>
      </w:pPr>
      <w:r>
        <w:rPr/>
        <w:br w:type="column"/>
      </w:r>
      <w:r>
        <w:rPr>
          <w:rFonts w:ascii="Courier New"/>
          <w:color w:val="9997A0"/>
          <w:w w:val="75"/>
          <w:sz w:val="36"/>
        </w:rPr>
        <w:t>JUL</w:t>
        <w:tab/>
      </w:r>
      <w:r>
        <w:rPr>
          <w:color w:val="9997A0"/>
          <w:w w:val="75"/>
          <w:sz w:val="28"/>
        </w:rPr>
        <w:t>9</w:t>
      </w:r>
      <w:r>
        <w:rPr>
          <w:color w:val="9997A0"/>
          <w:spacing w:val="11"/>
          <w:w w:val="75"/>
          <w:sz w:val="28"/>
        </w:rPr>
        <w:t> </w:t>
      </w:r>
      <w:r>
        <w:rPr>
          <w:color w:val="9997A0"/>
          <w:w w:val="75"/>
          <w:sz w:val="28"/>
        </w:rPr>
        <w:t>2014</w:t>
      </w:r>
    </w:p>
    <w:p>
      <w:pPr>
        <w:spacing w:line="320" w:lineRule="exact" w:before="0"/>
        <w:ind w:left="-16" w:right="2759" w:firstLine="0"/>
        <w:jc w:val="center"/>
        <w:rPr>
          <w:rFonts w:ascii="Courier New"/>
          <w:sz w:val="32"/>
        </w:rPr>
      </w:pPr>
      <w:r>
        <w:rPr>
          <w:rFonts w:ascii="Courier New"/>
          <w:color w:val="56575B"/>
          <w:w w:val="105"/>
          <w:sz w:val="32"/>
        </w:rPr>
        <w:t>-</w:t>
      </w:r>
      <w:r>
        <w:rPr>
          <w:rFonts w:ascii="Courier New"/>
          <w:color w:val="56575B"/>
          <w:spacing w:val="-159"/>
          <w:w w:val="105"/>
          <w:sz w:val="32"/>
        </w:rPr>
        <w:t> </w:t>
      </w:r>
      <w:r>
        <w:rPr>
          <w:rFonts w:ascii="Courier New"/>
          <w:color w:val="56575B"/>
          <w:w w:val="105"/>
          <w:sz w:val="32"/>
        </w:rPr>
        <w:t>-</w:t>
      </w:r>
      <w:r>
        <w:rPr>
          <w:rFonts w:ascii="Courier New"/>
          <w:color w:val="56575B"/>
          <w:spacing w:val="-151"/>
          <w:w w:val="105"/>
          <w:sz w:val="32"/>
        </w:rPr>
        <w:t> </w:t>
      </w:r>
      <w:r>
        <w:rPr>
          <w:rFonts w:ascii="Courier New"/>
          <w:color w:val="56575B"/>
          <w:w w:val="105"/>
          <w:sz w:val="32"/>
        </w:rPr>
        <w:t>-</w:t>
      </w:r>
      <w:r>
        <w:rPr>
          <w:rFonts w:ascii="Courier New"/>
          <w:color w:val="56575B"/>
          <w:spacing w:val="-158"/>
          <w:w w:val="105"/>
          <w:sz w:val="32"/>
        </w:rPr>
        <w:t> </w:t>
      </w:r>
      <w:r>
        <w:rPr>
          <w:rFonts w:ascii="Courier New"/>
          <w:color w:val="56575B"/>
          <w:w w:val="105"/>
          <w:sz w:val="32"/>
        </w:rPr>
        <w:t>-</w:t>
      </w:r>
      <w:r>
        <w:rPr>
          <w:rFonts w:ascii="Courier New"/>
          <w:color w:val="56575B"/>
          <w:spacing w:val="-151"/>
          <w:w w:val="105"/>
          <w:sz w:val="32"/>
        </w:rPr>
        <w:t> </w:t>
      </w:r>
      <w:r>
        <w:rPr>
          <w:rFonts w:ascii="Courier New"/>
          <w:color w:val="56575B"/>
          <w:w w:val="105"/>
          <w:sz w:val="32"/>
        </w:rPr>
        <w:t>-</w:t>
      </w:r>
      <w:r>
        <w:rPr>
          <w:rFonts w:ascii="Courier New"/>
          <w:color w:val="56575B"/>
          <w:spacing w:val="-158"/>
          <w:w w:val="105"/>
          <w:sz w:val="32"/>
        </w:rPr>
        <w:t> </w:t>
      </w:r>
      <w:r>
        <w:rPr>
          <w:rFonts w:ascii="Courier New"/>
          <w:color w:val="56575B"/>
          <w:w w:val="105"/>
          <w:sz w:val="32"/>
        </w:rPr>
        <w:t>-</w:t>
      </w:r>
      <w:r>
        <w:rPr>
          <w:rFonts w:ascii="Courier New"/>
          <w:color w:val="56575B"/>
          <w:spacing w:val="-151"/>
          <w:w w:val="105"/>
          <w:sz w:val="32"/>
        </w:rPr>
        <w:t> </w:t>
      </w:r>
      <w:r>
        <w:rPr>
          <w:rFonts w:ascii="Courier New"/>
          <w:color w:val="56575B"/>
          <w:w w:val="105"/>
          <w:sz w:val="32"/>
        </w:rPr>
        <w:t>-</w:t>
      </w:r>
      <w:r>
        <w:rPr>
          <w:rFonts w:ascii="Courier New"/>
          <w:color w:val="56575B"/>
          <w:spacing w:val="-158"/>
          <w:w w:val="105"/>
          <w:sz w:val="32"/>
        </w:rPr>
        <w:t> </w:t>
      </w:r>
      <w:r>
        <w:rPr>
          <w:rFonts w:ascii="Courier New"/>
          <w:color w:val="36363A"/>
          <w:w w:val="105"/>
          <w:sz w:val="32"/>
        </w:rPr>
        <w:t>-</w:t>
      </w:r>
      <w:r>
        <w:rPr>
          <w:rFonts w:ascii="Courier New"/>
          <w:color w:val="36363A"/>
          <w:spacing w:val="-151"/>
          <w:w w:val="105"/>
          <w:sz w:val="32"/>
        </w:rPr>
        <w:t> </w:t>
      </w:r>
      <w:r>
        <w:rPr>
          <w:rFonts w:ascii="Courier New"/>
          <w:color w:val="36363A"/>
          <w:w w:val="105"/>
          <w:sz w:val="32"/>
        </w:rPr>
        <w:t>-</w:t>
      </w:r>
      <w:r>
        <w:rPr>
          <w:rFonts w:ascii="Courier New"/>
          <w:color w:val="36363A"/>
          <w:spacing w:val="-158"/>
          <w:w w:val="105"/>
          <w:sz w:val="32"/>
        </w:rPr>
        <w:t> </w:t>
      </w:r>
      <w:r>
        <w:rPr>
          <w:rFonts w:ascii="Courier New"/>
          <w:color w:val="36363A"/>
          <w:spacing w:val="-15"/>
          <w:w w:val="105"/>
          <w:sz w:val="32"/>
        </w:rPr>
        <w:t>-</w:t>
      </w:r>
    </w:p>
    <w:p>
      <w:pPr>
        <w:spacing w:after="0" w:line="320" w:lineRule="exact"/>
        <w:jc w:val="center"/>
        <w:rPr>
          <w:rFonts w:ascii="Courier New"/>
          <w:sz w:val="32"/>
        </w:rPr>
        <w:sectPr>
          <w:type w:val="continuous"/>
          <w:pgSz w:w="12240" w:h="15830"/>
          <w:pgMar w:top="1440" w:bottom="280" w:left="520" w:right="660"/>
          <w:cols w:num="3" w:equalWidth="0">
            <w:col w:w="3608" w:space="72"/>
            <w:col w:w="2157" w:space="39"/>
            <w:col w:w="5184"/>
          </w:cols>
        </w:sectPr>
      </w:pPr>
    </w:p>
    <w:p>
      <w:pPr>
        <w:pStyle w:val="BodyText"/>
        <w:spacing w:before="9"/>
        <w:rPr>
          <w:rFonts w:ascii="Courier New"/>
          <w:sz w:val="11"/>
        </w:rPr>
      </w:pPr>
      <w:r>
        <w:rPr/>
        <w:pict>
          <v:group style="position:absolute;margin-left:0pt;margin-top:.000019pt;width:612pt;height:791.3pt;mso-position-horizontal-relative:page;mso-position-vertical-relative:page;z-index:-365008" coordorigin="0,0" coordsize="12240,15826">
            <v:shape style="position:absolute;left:0;top:0;width:12240;height:15819" type="#_x0000_t75" stroked="false">
              <v:imagedata r:id="rId21" o:title=""/>
            </v:shape>
            <v:shape style="position:absolute;left:1760;top:11209;width:2765;height:917" type="#_x0000_t75" stroked="false">
              <v:imagedata r:id="rId22" o:title=""/>
            </v:shape>
            <v:line style="position:absolute" from="12236,14029" to="12236,15826" stroked="true" strokeweight=".36424pt" strokecolor="#000000">
              <v:stroke dashstyle="solid"/>
            </v:line>
            <v:line style="position:absolute" from="5716,2799" to="6488,2799" stroked="true" strokeweight="7.213104pt" strokecolor="#000000">
              <v:stroke dashstyle="solid"/>
            </v:line>
            <v:line style="position:absolute" from="1667,15797" to="3139,15797" stroked="true" strokeweight=".72131pt" strokecolor="#000000">
              <v:stroke dashstyle="solid"/>
            </v:line>
            <w10:wrap type="none"/>
          </v:group>
        </w:pict>
      </w:r>
    </w:p>
    <w:p>
      <w:pPr>
        <w:pStyle w:val="BodyText"/>
        <w:spacing w:line="153" w:lineRule="exact" w:before="94"/>
        <w:ind w:left="132"/>
        <w:rPr>
          <w:rFonts w:ascii="Times New Roman"/>
        </w:rPr>
      </w:pPr>
      <w:r>
        <w:rPr>
          <w:rFonts w:ascii="Times New Roman"/>
          <w:color w:val="56575B"/>
        </w:rPr>
        <w:t>This l</w:t>
      </w:r>
      <w:r>
        <w:rPr>
          <w:rFonts w:ascii="Times New Roman"/>
          <w:color w:val="36363A"/>
        </w:rPr>
        <w:t>i</w:t>
      </w:r>
      <w:r>
        <w:rPr>
          <w:rFonts w:ascii="Times New Roman"/>
          <w:color w:val="69696E"/>
        </w:rPr>
        <w:t>cense </w:t>
      </w:r>
      <w:r>
        <w:rPr>
          <w:rFonts w:ascii="Times New Roman"/>
          <w:color w:val="46484B"/>
        </w:rPr>
        <w:t>i</w:t>
      </w:r>
      <w:r>
        <w:rPr>
          <w:rFonts w:ascii="Times New Roman"/>
          <w:color w:val="69696E"/>
        </w:rPr>
        <w:t>s </w:t>
      </w:r>
      <w:r>
        <w:rPr>
          <w:rFonts w:ascii="Times New Roman"/>
          <w:color w:val="36363A"/>
        </w:rPr>
        <w:t>requ</w:t>
      </w:r>
      <w:r>
        <w:rPr>
          <w:rFonts w:ascii="Times New Roman"/>
          <w:color w:val="56575B"/>
        </w:rPr>
        <w:t>ired to be </w:t>
      </w:r>
      <w:r>
        <w:rPr>
          <w:rFonts w:ascii="Times New Roman"/>
          <w:color w:val="46484B"/>
        </w:rPr>
        <w:t>fram</w:t>
      </w:r>
      <w:r>
        <w:rPr>
          <w:rFonts w:ascii="Times New Roman"/>
          <w:color w:val="79797C"/>
        </w:rPr>
        <w:t>e</w:t>
      </w:r>
      <w:r>
        <w:rPr>
          <w:rFonts w:ascii="Times New Roman"/>
          <w:color w:val="56575B"/>
        </w:rPr>
        <w:t>d under clear </w:t>
      </w:r>
      <w:r>
        <w:rPr>
          <w:rFonts w:ascii="Times New Roman"/>
          <w:color w:val="79797C"/>
        </w:rPr>
        <w:t>g</w:t>
      </w:r>
      <w:r>
        <w:rPr>
          <w:rFonts w:ascii="Times New Roman"/>
          <w:color w:val="56575B"/>
        </w:rPr>
        <w:t>lass </w:t>
      </w:r>
      <w:r>
        <w:rPr>
          <w:rFonts w:ascii="Times New Roman"/>
          <w:color w:val="79797C"/>
        </w:rPr>
        <w:t>o</w:t>
      </w:r>
      <w:r>
        <w:rPr>
          <w:rFonts w:ascii="Times New Roman"/>
          <w:color w:val="56575B"/>
        </w:rPr>
        <w:t>r plastic </w:t>
      </w:r>
      <w:r>
        <w:rPr>
          <w:rFonts w:ascii="Times New Roman"/>
          <w:color w:val="69696E"/>
        </w:rPr>
        <w:t>and poste</w:t>
      </w:r>
      <w:r>
        <w:rPr>
          <w:rFonts w:ascii="Times New Roman"/>
          <w:color w:val="46484B"/>
        </w:rPr>
        <w:t>d </w:t>
      </w:r>
      <w:r>
        <w:rPr>
          <w:color w:val="56575B"/>
          <w:sz w:val="14"/>
        </w:rPr>
        <w:t>in </w:t>
      </w:r>
      <w:r>
        <w:rPr>
          <w:rFonts w:ascii="Times New Roman"/>
          <w:color w:val="69696E"/>
        </w:rPr>
        <w:t>a </w:t>
      </w:r>
      <w:r>
        <w:rPr>
          <w:rFonts w:ascii="Times New Roman"/>
          <w:color w:val="79797C"/>
        </w:rPr>
        <w:t>co</w:t>
      </w:r>
      <w:r>
        <w:rPr>
          <w:rFonts w:ascii="Times New Roman"/>
          <w:color w:val="46484B"/>
        </w:rPr>
        <w:t>11</w:t>
      </w:r>
      <w:r>
        <w:rPr>
          <w:rFonts w:ascii="Times New Roman"/>
          <w:color w:val="79797C"/>
        </w:rPr>
        <w:t>s </w:t>
      </w:r>
      <w:r>
        <w:rPr>
          <w:rFonts w:ascii="Times New Roman"/>
          <w:color w:val="56575B"/>
        </w:rPr>
        <w:t>p </w:t>
      </w:r>
      <w:r>
        <w:rPr>
          <w:rFonts w:ascii="Times New Roman"/>
          <w:color w:val="36363A"/>
        </w:rPr>
        <w:t>i</w:t>
      </w:r>
      <w:r>
        <w:rPr>
          <w:rFonts w:ascii="Times New Roman"/>
          <w:color w:val="69696E"/>
        </w:rPr>
        <w:t>c </w:t>
      </w:r>
      <w:r>
        <w:rPr>
          <w:rFonts w:ascii="Times New Roman"/>
          <w:color w:val="46484B"/>
        </w:rPr>
        <w:t>u</w:t>
      </w:r>
      <w:r>
        <w:rPr>
          <w:rFonts w:ascii="Times New Roman"/>
          <w:color w:val="69696E"/>
        </w:rPr>
        <w:t>ous place </w:t>
      </w:r>
      <w:r>
        <w:rPr>
          <w:rFonts w:ascii="Times New Roman"/>
          <w:color w:val="36363A"/>
        </w:rPr>
        <w:t>i</w:t>
      </w:r>
      <w:r>
        <w:rPr>
          <w:rFonts w:ascii="Times New Roman"/>
          <w:color w:val="56575B"/>
        </w:rPr>
        <w:t>n the main </w:t>
      </w:r>
      <w:r>
        <w:rPr>
          <w:rFonts w:ascii="Times New Roman"/>
          <w:color w:val="69696E"/>
        </w:rPr>
        <w:t>lobby or </w:t>
      </w:r>
      <w:r>
        <w:rPr>
          <w:rFonts w:ascii="Times New Roman"/>
          <w:color w:val="56575B"/>
        </w:rPr>
        <w:t>administrative </w:t>
      </w:r>
      <w:r>
        <w:rPr>
          <w:rFonts w:ascii="Times New Roman"/>
          <w:color w:val="69696E"/>
        </w:rPr>
        <w:t>office o</w:t>
      </w:r>
      <w:r>
        <w:rPr>
          <w:rFonts w:ascii="Times New Roman"/>
          <w:color w:val="46484B"/>
        </w:rPr>
        <w:t>f th</w:t>
      </w:r>
      <w:r>
        <w:rPr>
          <w:rFonts w:ascii="Times New Roman"/>
          <w:color w:val="79797C"/>
        </w:rPr>
        <w:t>e </w:t>
      </w:r>
      <w:r>
        <w:rPr>
          <w:rFonts w:ascii="Times New Roman"/>
          <w:color w:val="69696E"/>
        </w:rPr>
        <w:t>l</w:t>
      </w:r>
      <w:r>
        <w:rPr>
          <w:rFonts w:ascii="Times New Roman"/>
          <w:color w:val="36363A"/>
        </w:rPr>
        <w:t>i</w:t>
      </w:r>
      <w:r>
        <w:rPr>
          <w:rFonts w:ascii="Times New Roman"/>
          <w:color w:val="69696E"/>
        </w:rPr>
        <w:t>censed p</w:t>
      </w:r>
      <w:r>
        <w:rPr>
          <w:rFonts w:ascii="Times New Roman"/>
          <w:color w:val="46484B"/>
        </w:rPr>
        <w:t>r</w:t>
      </w:r>
      <w:r>
        <w:rPr>
          <w:rFonts w:ascii="Times New Roman"/>
          <w:color w:val="79797C"/>
        </w:rPr>
        <w:t>e</w:t>
      </w:r>
      <w:r>
        <w:rPr>
          <w:rFonts w:ascii="Times New Roman"/>
          <w:color w:val="56575B"/>
        </w:rPr>
        <w:t>mises</w:t>
      </w:r>
      <w:r>
        <w:rPr>
          <w:rFonts w:ascii="Times New Roman"/>
          <w:color w:val="79797C"/>
        </w:rPr>
        <w:t>. </w:t>
      </w:r>
      <w:r>
        <w:rPr>
          <w:rFonts w:ascii="Times New Roman"/>
          <w:color w:val="36363A"/>
        </w:rPr>
        <w:t>I</w:t>
      </w:r>
      <w:r>
        <w:rPr>
          <w:rFonts w:ascii="Times New Roman"/>
          <w:color w:val="56575B"/>
        </w:rPr>
        <w:t>t</w:t>
      </w:r>
    </w:p>
    <w:p>
      <w:pPr>
        <w:pStyle w:val="BodyText"/>
        <w:spacing w:line="280" w:lineRule="exact"/>
        <w:ind w:left="118"/>
        <w:rPr>
          <w:rFonts w:ascii="Times New Roman"/>
        </w:rPr>
      </w:pPr>
      <w:r>
        <w:rPr>
          <w:b/>
          <w:color w:val="242628"/>
          <w:sz w:val="26"/>
        </w:rPr>
        <w:t>O </w:t>
      </w:r>
      <w:r>
        <w:rPr>
          <w:b/>
          <w:color w:val="242628"/>
          <w:w w:val="105"/>
          <w:sz w:val="25"/>
        </w:rPr>
        <w:t>'f&amp;l4 </w:t>
      </w:r>
      <w:r>
        <w:rPr>
          <w:rFonts w:ascii="Times New Roman"/>
          <w:color w:val="56575B"/>
          <w:w w:val="105"/>
        </w:rPr>
        <w:t>for </w:t>
      </w:r>
      <w:r>
        <w:rPr>
          <w:rFonts w:ascii="Times New Roman"/>
          <w:color w:val="36363A"/>
          <w:w w:val="105"/>
        </w:rPr>
        <w:t>th</w:t>
      </w:r>
      <w:r>
        <w:rPr>
          <w:rFonts w:ascii="Times New Roman"/>
          <w:color w:val="56575B"/>
          <w:w w:val="105"/>
        </w:rPr>
        <w:t>e </w:t>
      </w:r>
      <w:r>
        <w:rPr>
          <w:rFonts w:ascii="Times New Roman"/>
          <w:color w:val="36363A"/>
          <w:w w:val="105"/>
        </w:rPr>
        <w:t>li</w:t>
      </w:r>
      <w:r>
        <w:rPr>
          <w:rFonts w:ascii="Times New Roman"/>
          <w:color w:val="56575B"/>
          <w:w w:val="105"/>
        </w:rPr>
        <w:t>censee</w:t>
      </w:r>
      <w:r>
        <w:rPr>
          <w:rFonts w:ascii="Times New Roman"/>
          <w:color w:val="79797C"/>
          <w:w w:val="105"/>
        </w:rPr>
        <w:t>(s) </w:t>
      </w:r>
      <w:r>
        <w:rPr>
          <w:rFonts w:ascii="Times New Roman"/>
          <w:color w:val="46484B"/>
          <w:w w:val="105"/>
        </w:rPr>
        <w:t>and premi</w:t>
      </w:r>
      <w:r>
        <w:rPr>
          <w:rFonts w:ascii="Times New Roman"/>
          <w:color w:val="69696E"/>
          <w:w w:val="105"/>
        </w:rPr>
        <w:t>ses </w:t>
      </w:r>
      <w:r>
        <w:rPr>
          <w:rFonts w:ascii="Times New Roman"/>
          <w:color w:val="46484B"/>
          <w:w w:val="105"/>
        </w:rPr>
        <w:t>nam</w:t>
      </w:r>
      <w:r>
        <w:rPr>
          <w:rFonts w:ascii="Times New Roman"/>
          <w:color w:val="69696E"/>
          <w:w w:val="105"/>
        </w:rPr>
        <w:t>ed a</w:t>
      </w:r>
      <w:r>
        <w:rPr>
          <w:rFonts w:ascii="Times New Roman"/>
          <w:color w:val="46484B"/>
          <w:w w:val="105"/>
        </w:rPr>
        <w:t>bo</w:t>
      </w:r>
      <w:r>
        <w:rPr>
          <w:rFonts w:ascii="Times New Roman"/>
          <w:color w:val="69696E"/>
          <w:w w:val="105"/>
        </w:rPr>
        <w:t>ve, </w:t>
      </w:r>
      <w:r>
        <w:rPr>
          <w:rFonts w:ascii="Times New Roman"/>
          <w:color w:val="56575B"/>
          <w:w w:val="105"/>
        </w:rPr>
        <w:t>and </w:t>
      </w:r>
      <w:r>
        <w:rPr>
          <w:rFonts w:ascii="Times New Roman"/>
          <w:color w:val="69696E"/>
          <w:w w:val="105"/>
        </w:rPr>
        <w:t>on</w:t>
      </w:r>
      <w:r>
        <w:rPr>
          <w:rFonts w:ascii="Times New Roman"/>
          <w:color w:val="36363A"/>
          <w:w w:val="105"/>
        </w:rPr>
        <w:t>l</w:t>
      </w:r>
      <w:r>
        <w:rPr>
          <w:rFonts w:ascii="Times New Roman"/>
          <w:color w:val="69696E"/>
          <w:w w:val="105"/>
        </w:rPr>
        <w:t>y for </w:t>
      </w:r>
      <w:r>
        <w:rPr>
          <w:rFonts w:ascii="Times New Roman"/>
          <w:color w:val="79797C"/>
          <w:w w:val="105"/>
        </w:rPr>
        <w:t>t</w:t>
      </w:r>
      <w:r>
        <w:rPr>
          <w:rFonts w:ascii="Times New Roman"/>
          <w:color w:val="46484B"/>
          <w:w w:val="105"/>
        </w:rPr>
        <w:t>h</w:t>
      </w:r>
      <w:r>
        <w:rPr>
          <w:rFonts w:ascii="Times New Roman"/>
          <w:color w:val="79797C"/>
          <w:w w:val="105"/>
        </w:rPr>
        <w:t>e </w:t>
      </w:r>
      <w:r>
        <w:rPr>
          <w:rFonts w:ascii="Times New Roman"/>
          <w:color w:val="69696E"/>
          <w:w w:val="105"/>
        </w:rPr>
        <w:t>pe</w:t>
      </w:r>
      <w:r>
        <w:rPr>
          <w:rFonts w:ascii="Times New Roman"/>
          <w:color w:val="36363A"/>
          <w:w w:val="105"/>
        </w:rPr>
        <w:t>r</w:t>
      </w:r>
      <w:r>
        <w:rPr>
          <w:rFonts w:ascii="Times New Roman"/>
          <w:color w:val="56575B"/>
          <w:w w:val="105"/>
        </w:rPr>
        <w:t>iod </w:t>
      </w:r>
      <w:r>
        <w:rPr>
          <w:rFonts w:ascii="Times New Roman"/>
          <w:color w:val="79797C"/>
          <w:w w:val="105"/>
        </w:rPr>
        <w:t>spec</w:t>
      </w:r>
      <w:r>
        <w:rPr>
          <w:rFonts w:ascii="Times New Roman"/>
          <w:color w:val="36363A"/>
          <w:w w:val="105"/>
        </w:rPr>
        <w:t>i</w:t>
      </w:r>
      <w:r>
        <w:rPr>
          <w:rFonts w:ascii="Times New Roman"/>
          <w:color w:val="56575B"/>
          <w:w w:val="105"/>
        </w:rPr>
        <w:t>fied </w:t>
      </w:r>
      <w:r>
        <w:rPr>
          <w:rFonts w:ascii="Times New Roman"/>
          <w:color w:val="69696E"/>
          <w:w w:val="105"/>
        </w:rPr>
        <w:t>and </w:t>
      </w:r>
      <w:r>
        <w:rPr>
          <w:rFonts w:ascii="Times New Roman"/>
          <w:color w:val="56575B"/>
          <w:w w:val="105"/>
        </w:rPr>
        <w:t>i</w:t>
      </w:r>
      <w:r>
        <w:rPr>
          <w:rFonts w:ascii="Times New Roman"/>
          <w:color w:val="79797C"/>
          <w:w w:val="105"/>
        </w:rPr>
        <w:t>s </w:t>
      </w:r>
      <w:r>
        <w:rPr>
          <w:rFonts w:ascii="Times New Roman"/>
          <w:color w:val="69696E"/>
          <w:w w:val="105"/>
        </w:rPr>
        <w:t>not transferab</w:t>
      </w:r>
      <w:r>
        <w:rPr>
          <w:rFonts w:ascii="Times New Roman"/>
          <w:color w:val="36363A"/>
          <w:w w:val="105"/>
        </w:rPr>
        <w:t>l</w:t>
      </w:r>
      <w:r>
        <w:rPr>
          <w:rFonts w:ascii="Times New Roman"/>
          <w:color w:val="79797C"/>
          <w:w w:val="105"/>
        </w:rPr>
        <w:t>e.</w:t>
      </w:r>
    </w:p>
    <w:p>
      <w:pPr>
        <w:pStyle w:val="Heading6"/>
        <w:spacing w:before="237"/>
        <w:ind w:left="1560" w:right="1505"/>
        <w:jc w:val="center"/>
        <w:rPr>
          <w:rFonts w:ascii="Times New Roman"/>
        </w:rPr>
      </w:pPr>
      <w:r>
        <w:rPr>
          <w:rFonts w:ascii="Times New Roman"/>
          <w:color w:val="36363A"/>
          <w:w w:val="110"/>
        </w:rPr>
        <w:t>This Facility </w:t>
      </w:r>
      <w:r>
        <w:rPr>
          <w:rFonts w:ascii="Times New Roman"/>
          <w:color w:val="242628"/>
          <w:w w:val="110"/>
        </w:rPr>
        <w:t>has </w:t>
      </w:r>
      <w:r>
        <w:rPr>
          <w:rFonts w:ascii="Times New Roman"/>
          <w:color w:val="36363A"/>
          <w:w w:val="110"/>
        </w:rPr>
        <w:t>affirmed its </w:t>
      </w:r>
      <w:r>
        <w:rPr>
          <w:rFonts w:ascii="Times New Roman"/>
          <w:color w:val="46484B"/>
          <w:w w:val="110"/>
        </w:rPr>
        <w:t>co</w:t>
      </w:r>
      <w:r>
        <w:rPr>
          <w:rFonts w:ascii="Times New Roman"/>
          <w:color w:val="242628"/>
          <w:w w:val="110"/>
        </w:rPr>
        <w:t>mplianc</w:t>
      </w:r>
      <w:r>
        <w:rPr>
          <w:rFonts w:ascii="Times New Roman"/>
          <w:color w:val="46484B"/>
          <w:w w:val="110"/>
        </w:rPr>
        <w:t>e </w:t>
      </w:r>
      <w:r>
        <w:rPr>
          <w:rFonts w:ascii="Times New Roman"/>
          <w:color w:val="36363A"/>
          <w:w w:val="110"/>
        </w:rPr>
        <w:t>with Title VI of </w:t>
      </w:r>
      <w:r>
        <w:rPr>
          <w:rFonts w:ascii="Times New Roman"/>
          <w:color w:val="242628"/>
          <w:w w:val="110"/>
        </w:rPr>
        <w:t>th</w:t>
      </w:r>
      <w:r>
        <w:rPr>
          <w:rFonts w:ascii="Times New Roman"/>
          <w:color w:val="46484B"/>
          <w:w w:val="110"/>
        </w:rPr>
        <w:t>e </w:t>
      </w:r>
      <w:r>
        <w:rPr>
          <w:rFonts w:ascii="Times New Roman"/>
          <w:color w:val="36363A"/>
          <w:w w:val="110"/>
        </w:rPr>
        <w:t>Civil Rights Act of 1964.</w:t>
      </w:r>
    </w:p>
    <w:p>
      <w:pPr>
        <w:spacing w:after="0"/>
        <w:jc w:val="center"/>
        <w:rPr>
          <w:rFonts w:ascii="Times New Roman"/>
        </w:rPr>
        <w:sectPr>
          <w:type w:val="continuous"/>
          <w:pgSz w:w="12240" w:h="15830"/>
          <w:pgMar w:top="1440" w:bottom="280" w:left="520" w:right="66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bookmarkStart w:name="Forest Hills Federal Inspection POC FY17" w:id="10"/>
            <w:bookmarkEnd w:id="10"/>
            <w:r>
              <w:rPr/>
            </w: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sz w:val="14"/>
              </w:rPr>
            </w:pPr>
          </w:p>
          <w:p>
            <w:pPr>
              <w:pStyle w:val="TableParagraph"/>
              <w:rPr>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20"/>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sz w:val="14"/>
              </w:rPr>
            </w:pPr>
          </w:p>
          <w:p>
            <w:pPr>
              <w:pStyle w:val="TableParagraph"/>
              <w:spacing w:before="10"/>
              <w:rPr>
                <w:sz w:val="12"/>
              </w:rPr>
            </w:pPr>
          </w:p>
          <w:p>
            <w:pPr>
              <w:pStyle w:val="TableParagraph"/>
              <w:numPr>
                <w:ilvl w:val="0"/>
                <w:numId w:val="20"/>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sz w:val="14"/>
              </w:rPr>
            </w:pPr>
          </w:p>
          <w:p>
            <w:pPr>
              <w:pStyle w:val="TableParagraph"/>
              <w:rPr>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4"/>
              <w:rPr>
                <w:sz w:val="24"/>
              </w:rPr>
            </w:pPr>
          </w:p>
          <w:p>
            <w:pPr>
              <w:pStyle w:val="TableParagraph"/>
              <w:ind w:left="369"/>
              <w:rPr>
                <w:rFonts w:ascii="Arial"/>
                <w:sz w:val="19"/>
              </w:rPr>
            </w:pPr>
            <w:r>
              <w:rPr>
                <w:rFonts w:ascii="Arial"/>
                <w:sz w:val="19"/>
              </w:rPr>
              <w:t>F 000</w:t>
            </w:r>
          </w:p>
        </w:tc>
        <w:tc>
          <w:tcPr>
            <w:tcW w:w="4536" w:type="dxa"/>
            <w:gridSpan w:val="2"/>
            <w:tcBorders>
              <w:left w:val="single" w:sz="2" w:space="0" w:color="000000"/>
              <w:right w:val="single" w:sz="2" w:space="0" w:color="000000"/>
            </w:tcBorders>
          </w:tcPr>
          <w:p>
            <w:pPr>
              <w:pStyle w:val="TableParagraph"/>
              <w:spacing w:before="4"/>
              <w:rPr>
                <w:sz w:val="24"/>
              </w:rPr>
            </w:pPr>
          </w:p>
          <w:p>
            <w:pPr>
              <w:pStyle w:val="TableParagraph"/>
              <w:ind w:left="92"/>
              <w:rPr>
                <w:rFonts w:ascii="Arial"/>
                <w:sz w:val="19"/>
              </w:rPr>
            </w:pPr>
            <w:r>
              <w:rPr>
                <w:rFonts w:ascii="Arial"/>
                <w:sz w:val="19"/>
              </w:rPr>
              <w:t>INITIAL COMMENTS</w:t>
            </w:r>
          </w:p>
          <w:p>
            <w:pPr>
              <w:pStyle w:val="TableParagraph"/>
              <w:spacing w:before="9"/>
              <w:rPr>
                <w:sz w:val="28"/>
              </w:rPr>
            </w:pPr>
          </w:p>
          <w:p>
            <w:pPr>
              <w:pStyle w:val="TableParagraph"/>
              <w:ind w:left="92" w:firstLine="84"/>
              <w:rPr>
                <w:rFonts w:ascii="Arial"/>
                <w:sz w:val="19"/>
              </w:rPr>
            </w:pPr>
            <w:r>
              <w:rPr>
                <w:rFonts w:ascii="Arial"/>
                <w:sz w:val="19"/>
              </w:rPr>
              <w:t>An unannounced Quality Indicator Recertification Survey was conducted at Forest Hills of DC from September 20, 2017 through September 22, 2017. Survey activities consisted of a review of 19 residents' clinical records during Stage 1 and a review of 22 clinical records during Stage 2.</w:t>
            </w:r>
          </w:p>
          <w:p>
            <w:pPr>
              <w:pStyle w:val="TableParagraph"/>
              <w:ind w:left="92" w:right="183"/>
              <w:rPr>
                <w:rFonts w:ascii="Arial"/>
                <w:sz w:val="19"/>
              </w:rPr>
            </w:pPr>
            <w:r>
              <w:rPr>
                <w:rFonts w:ascii="Arial"/>
                <w:sz w:val="19"/>
              </w:rPr>
              <w:t>The following deficiencies are based on facility observations of staff practices; review of the facility's operating procedures and interviews with residents, families, and facility staff. After analysis of the findings, it was determined that the facility was not in compliance with the requirements of 42 CFR Part 483, Subpart B, and Requirements for Long Term Care Facilities.</w:t>
            </w:r>
          </w:p>
          <w:p>
            <w:pPr>
              <w:pStyle w:val="TableParagraph"/>
              <w:rPr>
                <w:sz w:val="20"/>
              </w:rPr>
            </w:pPr>
          </w:p>
          <w:p>
            <w:pPr>
              <w:pStyle w:val="TableParagraph"/>
              <w:rPr>
                <w:sz w:val="18"/>
              </w:rPr>
            </w:pPr>
          </w:p>
          <w:p>
            <w:pPr>
              <w:pStyle w:val="TableParagraph"/>
              <w:ind w:left="92" w:right="183"/>
              <w:rPr>
                <w:rFonts w:ascii="Arial"/>
                <w:sz w:val="19"/>
              </w:rPr>
            </w:pPr>
            <w:r>
              <w:rPr>
                <w:rFonts w:ascii="Arial"/>
                <w:sz w:val="19"/>
              </w:rPr>
              <w:t>The following is a directory of abbreviations and/or acronyms that may be utilized in the report:</w:t>
            </w:r>
          </w:p>
          <w:p>
            <w:pPr>
              <w:pStyle w:val="TableParagraph"/>
              <w:rPr>
                <w:sz w:val="20"/>
              </w:rPr>
            </w:pPr>
          </w:p>
          <w:p>
            <w:pPr>
              <w:pStyle w:val="TableParagraph"/>
              <w:rPr>
                <w:sz w:val="20"/>
              </w:rPr>
            </w:pPr>
          </w:p>
          <w:p>
            <w:pPr>
              <w:pStyle w:val="TableParagraph"/>
              <w:spacing w:before="2"/>
              <w:rPr>
                <w:sz w:val="17"/>
              </w:rPr>
            </w:pPr>
          </w:p>
          <w:p>
            <w:pPr>
              <w:pStyle w:val="TableParagraph"/>
              <w:ind w:left="92"/>
              <w:rPr>
                <w:rFonts w:ascii="Arial"/>
                <w:sz w:val="19"/>
              </w:rPr>
            </w:pPr>
            <w:r>
              <w:rPr>
                <w:rFonts w:ascii="Arial"/>
                <w:sz w:val="19"/>
              </w:rPr>
              <w:t>Abbreviations</w:t>
            </w:r>
          </w:p>
          <w:p>
            <w:pPr>
              <w:pStyle w:val="TableParagraph"/>
              <w:tabs>
                <w:tab w:pos="1153" w:val="left" w:leader="none"/>
              </w:tabs>
              <w:ind w:left="92"/>
              <w:rPr>
                <w:rFonts w:ascii="Arial"/>
                <w:sz w:val="19"/>
              </w:rPr>
            </w:pPr>
            <w:r>
              <w:rPr>
                <w:rFonts w:ascii="Arial"/>
                <w:sz w:val="19"/>
              </w:rPr>
              <w:t>AMS  </w:t>
            </w:r>
            <w:r>
              <w:rPr>
                <w:rFonts w:ascii="Arial"/>
                <w:spacing w:val="8"/>
                <w:sz w:val="19"/>
              </w:rPr>
              <w:t> </w:t>
            </w:r>
            <w:r>
              <w:rPr>
                <w:rFonts w:ascii="Arial"/>
                <w:sz w:val="19"/>
              </w:rPr>
              <w:t>-</w:t>
              <w:tab/>
              <w:t>Altered Mental</w:t>
            </w:r>
            <w:r>
              <w:rPr>
                <w:rFonts w:ascii="Arial"/>
                <w:spacing w:val="1"/>
                <w:sz w:val="19"/>
              </w:rPr>
              <w:t> </w:t>
            </w:r>
            <w:r>
              <w:rPr>
                <w:rFonts w:ascii="Arial"/>
                <w:sz w:val="19"/>
              </w:rPr>
              <w:t>Status</w:t>
            </w:r>
          </w:p>
          <w:p>
            <w:pPr>
              <w:pStyle w:val="TableParagraph"/>
              <w:tabs>
                <w:tab w:pos="1112" w:val="left" w:leader="none"/>
                <w:tab w:pos="1227" w:val="left" w:leader="none"/>
              </w:tabs>
              <w:ind w:left="92" w:right="999"/>
              <w:rPr>
                <w:rFonts w:ascii="Arial"/>
                <w:sz w:val="19"/>
              </w:rPr>
            </w:pPr>
            <w:r>
              <w:rPr>
                <w:rFonts w:ascii="Arial"/>
                <w:sz w:val="19"/>
              </w:rPr>
              <w:t>ARD</w:t>
            </w:r>
            <w:r>
              <w:rPr>
                <w:rFonts w:ascii="Arial"/>
                <w:spacing w:val="-1"/>
                <w:sz w:val="19"/>
              </w:rPr>
              <w:t> </w:t>
            </w:r>
            <w:r>
              <w:rPr>
                <w:rFonts w:ascii="Arial"/>
                <w:sz w:val="19"/>
              </w:rPr>
              <w:t>-</w:t>
              <w:tab/>
              <w:t>Assessment Reference </w:t>
            </w:r>
            <w:r>
              <w:rPr>
                <w:rFonts w:ascii="Arial"/>
                <w:spacing w:val="-3"/>
                <w:sz w:val="19"/>
              </w:rPr>
              <w:t>Date </w:t>
            </w:r>
            <w:r>
              <w:rPr>
                <w:rFonts w:ascii="Arial"/>
                <w:sz w:val="19"/>
              </w:rPr>
              <w:t>BID  </w:t>
            </w:r>
            <w:r>
              <w:rPr>
                <w:rFonts w:ascii="Arial"/>
                <w:spacing w:val="8"/>
                <w:sz w:val="19"/>
              </w:rPr>
              <w:t> </w:t>
            </w:r>
            <w:r>
              <w:rPr>
                <w:rFonts w:ascii="Arial"/>
                <w:sz w:val="19"/>
              </w:rPr>
              <w:t>-</w:t>
              <w:tab/>
              <w:tab/>
              <w:t>Twice-</w:t>
            </w:r>
            <w:r>
              <w:rPr>
                <w:rFonts w:ascii="Arial"/>
                <w:spacing w:val="-1"/>
                <w:sz w:val="19"/>
              </w:rPr>
              <w:t> </w:t>
            </w:r>
            <w:r>
              <w:rPr>
                <w:rFonts w:ascii="Arial"/>
                <w:sz w:val="19"/>
              </w:rPr>
              <w:t>a-day</w:t>
            </w:r>
          </w:p>
          <w:p>
            <w:pPr>
              <w:pStyle w:val="TableParagraph"/>
              <w:tabs>
                <w:tab w:pos="1302" w:val="left" w:leader="none"/>
              </w:tabs>
              <w:ind w:left="92"/>
              <w:rPr>
                <w:rFonts w:ascii="Arial"/>
                <w:sz w:val="19"/>
              </w:rPr>
            </w:pPr>
            <w:r>
              <w:rPr>
                <w:rFonts w:ascii="Arial"/>
                <w:sz w:val="19"/>
              </w:rPr>
              <w:t>B/P  </w:t>
            </w:r>
            <w:r>
              <w:rPr>
                <w:rFonts w:ascii="Arial"/>
                <w:spacing w:val="9"/>
                <w:sz w:val="19"/>
              </w:rPr>
              <w:t> </w:t>
            </w:r>
            <w:r>
              <w:rPr>
                <w:rFonts w:ascii="Arial"/>
                <w:sz w:val="19"/>
              </w:rPr>
              <w:t>-</w:t>
              <w:tab/>
              <w:t>Blood Pressure</w:t>
            </w:r>
          </w:p>
          <w:p>
            <w:pPr>
              <w:pStyle w:val="TableParagraph"/>
              <w:tabs>
                <w:tab w:pos="1323" w:val="left" w:leader="none"/>
              </w:tabs>
              <w:ind w:left="92"/>
              <w:rPr>
                <w:rFonts w:ascii="Arial"/>
                <w:sz w:val="19"/>
              </w:rPr>
            </w:pPr>
            <w:r>
              <w:rPr>
                <w:rFonts w:ascii="Arial"/>
                <w:sz w:val="19"/>
              </w:rPr>
              <w:t>cc</w:t>
            </w:r>
            <w:r>
              <w:rPr>
                <w:rFonts w:ascii="Arial"/>
                <w:spacing w:val="1"/>
                <w:sz w:val="19"/>
              </w:rPr>
              <w:t> </w:t>
            </w:r>
            <w:r>
              <w:rPr>
                <w:rFonts w:ascii="Arial"/>
                <w:sz w:val="19"/>
              </w:rPr>
              <w:t>-</w:t>
              <w:tab/>
              <w:t>cubic</w:t>
            </w:r>
            <w:r>
              <w:rPr>
                <w:rFonts w:ascii="Arial"/>
                <w:spacing w:val="-3"/>
                <w:sz w:val="19"/>
              </w:rPr>
              <w:t> </w:t>
            </w:r>
            <w:r>
              <w:rPr>
                <w:rFonts w:ascii="Arial"/>
                <w:sz w:val="19"/>
              </w:rPr>
              <w:t>centimeters</w:t>
            </w:r>
          </w:p>
          <w:p>
            <w:pPr>
              <w:pStyle w:val="TableParagraph"/>
              <w:tabs>
                <w:tab w:pos="1148" w:val="left" w:leader="none"/>
              </w:tabs>
              <w:ind w:left="92"/>
              <w:rPr>
                <w:rFonts w:ascii="Arial"/>
                <w:sz w:val="19"/>
              </w:rPr>
            </w:pPr>
            <w:r>
              <w:rPr>
                <w:rFonts w:ascii="Arial"/>
                <w:sz w:val="19"/>
              </w:rPr>
              <w:t>cm</w:t>
            </w:r>
            <w:r>
              <w:rPr>
                <w:rFonts w:ascii="Arial"/>
                <w:spacing w:val="-3"/>
                <w:sz w:val="19"/>
              </w:rPr>
              <w:t> </w:t>
            </w:r>
            <w:r>
              <w:rPr>
                <w:rFonts w:ascii="Arial"/>
                <w:sz w:val="19"/>
              </w:rPr>
              <w:t>-</w:t>
              <w:tab/>
              <w:t>Centimeters</w:t>
            </w:r>
          </w:p>
          <w:p>
            <w:pPr>
              <w:pStyle w:val="TableParagraph"/>
              <w:tabs>
                <w:tab w:pos="1131" w:val="left" w:leader="none"/>
              </w:tabs>
              <w:ind w:left="92" w:right="439"/>
              <w:rPr>
                <w:rFonts w:ascii="Arial"/>
                <w:sz w:val="19"/>
              </w:rPr>
            </w:pPr>
            <w:r>
              <w:rPr>
                <w:rFonts w:ascii="Arial"/>
                <w:sz w:val="19"/>
              </w:rPr>
              <w:t>CMS</w:t>
            </w:r>
            <w:r>
              <w:rPr>
                <w:rFonts w:ascii="Arial"/>
                <w:spacing w:val="-2"/>
                <w:sz w:val="19"/>
              </w:rPr>
              <w:t> </w:t>
            </w:r>
            <w:r>
              <w:rPr>
                <w:rFonts w:ascii="Arial"/>
                <w:sz w:val="19"/>
              </w:rPr>
              <w:t>-</w:t>
              <w:tab/>
              <w:t>Centers for Medicare and Medicaid Services</w:t>
            </w:r>
          </w:p>
          <w:p>
            <w:pPr>
              <w:pStyle w:val="TableParagraph"/>
              <w:tabs>
                <w:tab w:pos="1148" w:val="left" w:leader="none"/>
              </w:tabs>
              <w:ind w:left="92"/>
              <w:rPr>
                <w:rFonts w:ascii="Arial"/>
                <w:sz w:val="19"/>
              </w:rPr>
            </w:pPr>
            <w:r>
              <w:rPr>
                <w:rFonts w:ascii="Arial"/>
                <w:sz w:val="19"/>
              </w:rPr>
              <w:t>CNA-</w:t>
              <w:tab/>
              <w:t>Certified Nurse</w:t>
            </w:r>
            <w:r>
              <w:rPr>
                <w:rFonts w:ascii="Arial"/>
                <w:spacing w:val="-7"/>
                <w:sz w:val="19"/>
              </w:rPr>
              <w:t> </w:t>
            </w:r>
            <w:r>
              <w:rPr>
                <w:rFonts w:ascii="Arial"/>
                <w:sz w:val="19"/>
              </w:rPr>
              <w:t>Aide</w:t>
            </w:r>
          </w:p>
          <w:p>
            <w:pPr>
              <w:pStyle w:val="TableParagraph"/>
              <w:tabs>
                <w:tab w:pos="1174" w:val="left" w:leader="none"/>
              </w:tabs>
              <w:ind w:left="92"/>
              <w:rPr>
                <w:rFonts w:ascii="Arial"/>
                <w:sz w:val="19"/>
              </w:rPr>
            </w:pPr>
            <w:r>
              <w:rPr>
                <w:rFonts w:ascii="Arial"/>
                <w:sz w:val="19"/>
              </w:rPr>
              <w:t>D.C.</w:t>
            </w:r>
            <w:r>
              <w:rPr>
                <w:rFonts w:ascii="Arial"/>
                <w:spacing w:val="-2"/>
                <w:sz w:val="19"/>
              </w:rPr>
              <w:t> </w:t>
            </w:r>
            <w:r>
              <w:rPr>
                <w:rFonts w:ascii="Arial"/>
                <w:sz w:val="19"/>
              </w:rPr>
              <w:t>-</w:t>
              <w:tab/>
              <w:t>District of</w:t>
            </w:r>
            <w:r>
              <w:rPr>
                <w:rFonts w:ascii="Arial"/>
                <w:spacing w:val="-9"/>
                <w:sz w:val="19"/>
              </w:rPr>
              <w:t> </w:t>
            </w:r>
            <w:r>
              <w:rPr>
                <w:rFonts w:ascii="Arial"/>
                <w:sz w:val="19"/>
              </w:rPr>
              <w:t>Columbia</w:t>
            </w:r>
          </w:p>
          <w:p>
            <w:pPr>
              <w:pStyle w:val="TableParagraph"/>
              <w:tabs>
                <w:tab w:pos="1059" w:val="left" w:leader="none"/>
              </w:tabs>
              <w:ind w:left="92" w:right="967"/>
              <w:rPr>
                <w:rFonts w:ascii="Arial"/>
                <w:sz w:val="19"/>
              </w:rPr>
            </w:pPr>
            <w:r>
              <w:rPr>
                <w:rFonts w:ascii="Arial"/>
                <w:sz w:val="19"/>
              </w:rPr>
              <w:t>DCMR-</w:t>
              <w:tab/>
              <w:t>District of Columbia Municipal Regulations</w:t>
            </w:r>
          </w:p>
          <w:p>
            <w:pPr>
              <w:pStyle w:val="TableParagraph"/>
              <w:tabs>
                <w:tab w:pos="788" w:val="left" w:leader="none"/>
              </w:tabs>
              <w:ind w:left="92"/>
              <w:rPr>
                <w:rFonts w:ascii="Arial"/>
                <w:sz w:val="19"/>
              </w:rPr>
            </w:pPr>
            <w:r>
              <w:rPr>
                <w:rFonts w:ascii="Arial"/>
                <w:sz w:val="19"/>
              </w:rPr>
              <w:t>D/C</w:t>
              <w:tab/>
              <w:t>Discontinue</w:t>
            </w:r>
          </w:p>
        </w:tc>
        <w:tc>
          <w:tcPr>
            <w:tcW w:w="993" w:type="dxa"/>
            <w:gridSpan w:val="2"/>
            <w:tcBorders>
              <w:left w:val="single" w:sz="2" w:space="0" w:color="000000"/>
              <w:right w:val="single" w:sz="2" w:space="0" w:color="000000"/>
            </w:tcBorders>
          </w:tcPr>
          <w:p>
            <w:pPr>
              <w:pStyle w:val="TableParagraph"/>
              <w:spacing w:before="4"/>
              <w:rPr>
                <w:sz w:val="24"/>
              </w:rPr>
            </w:pPr>
          </w:p>
          <w:p>
            <w:pPr>
              <w:pStyle w:val="TableParagraph"/>
              <w:ind w:left="472"/>
              <w:rPr>
                <w:rFonts w:ascii="Arial"/>
                <w:sz w:val="19"/>
              </w:rPr>
            </w:pPr>
            <w:r>
              <w:rPr>
                <w:rFonts w:ascii="Arial"/>
                <w:sz w:val="19"/>
              </w:rPr>
              <w:t>F 000</w:t>
            </w:r>
          </w:p>
        </w:tc>
        <w:tc>
          <w:tcPr>
            <w:tcW w:w="3910" w:type="dxa"/>
            <w:gridSpan w:val="2"/>
            <w:tcBorders>
              <w:left w:val="single" w:sz="2" w:space="0" w:color="000000"/>
              <w:right w:val="single" w:sz="2" w:space="0" w:color="000000"/>
            </w:tcBorders>
          </w:tcPr>
          <w:p>
            <w:pPr>
              <w:pStyle w:val="TableParagraph"/>
              <w:rPr>
                <w:sz w:val="16"/>
              </w:rPr>
            </w:pPr>
          </w:p>
        </w:tc>
        <w:tc>
          <w:tcPr>
            <w:tcW w:w="1036" w:type="dxa"/>
            <w:tcBorders>
              <w:left w:val="single" w:sz="2" w:space="0" w:color="000000"/>
            </w:tcBorders>
          </w:tcPr>
          <w:p>
            <w:pPr>
              <w:pStyle w:val="TableParagraph"/>
              <w:rPr>
                <w:sz w:val="16"/>
              </w:rPr>
            </w:pPr>
          </w:p>
        </w:tc>
      </w:tr>
    </w:tbl>
    <w:p>
      <w:pPr>
        <w:tabs>
          <w:tab w:pos="7791" w:val="left" w:leader="none"/>
          <w:tab w:pos="10501" w:val="left" w:leader="none"/>
        </w:tabs>
        <w:spacing w:before="19"/>
        <w:ind w:left="120" w:right="0" w:firstLine="0"/>
        <w:jc w:val="left"/>
        <w:rPr>
          <w:sz w:val="11"/>
        </w:rPr>
      </w:pPr>
      <w:r>
        <w:rPr>
          <w:sz w:val="13"/>
        </w:rPr>
        <w:t>LABORATORY</w:t>
      </w:r>
      <w:r>
        <w:rPr>
          <w:spacing w:val="-10"/>
          <w:sz w:val="13"/>
        </w:rPr>
        <w:t> </w:t>
      </w:r>
      <w:r>
        <w:rPr>
          <w:sz w:val="13"/>
        </w:rPr>
        <w:t>DIRECTOR'S</w:t>
      </w:r>
      <w:r>
        <w:rPr>
          <w:spacing w:val="-8"/>
          <w:sz w:val="13"/>
        </w:rPr>
        <w:t> </w:t>
      </w:r>
      <w:r>
        <w:rPr>
          <w:sz w:val="13"/>
        </w:rPr>
        <w:t>OR</w:t>
      </w:r>
      <w:r>
        <w:rPr>
          <w:spacing w:val="-8"/>
          <w:sz w:val="13"/>
        </w:rPr>
        <w:t> </w:t>
      </w:r>
      <w:r>
        <w:rPr>
          <w:sz w:val="13"/>
        </w:rPr>
        <w:t>PROVIDER/SUPPLIER</w:t>
      </w:r>
      <w:r>
        <w:rPr>
          <w:spacing w:val="-6"/>
          <w:sz w:val="13"/>
        </w:rPr>
        <w:t> </w:t>
      </w:r>
      <w:r>
        <w:rPr>
          <w:sz w:val="13"/>
        </w:rPr>
        <w:t>REPRESENTATIVE'S</w:t>
      </w:r>
      <w:r>
        <w:rPr>
          <w:spacing w:val="-8"/>
          <w:sz w:val="13"/>
        </w:rPr>
        <w:t> </w:t>
      </w:r>
      <w:r>
        <w:rPr>
          <w:sz w:val="13"/>
        </w:rPr>
        <w:t>SIGNATURE</w:t>
        <w:tab/>
        <w:t>TITLE</w:t>
        <w:tab/>
      </w:r>
      <w:r>
        <w:rPr>
          <w:position w:val="2"/>
          <w:sz w:val="11"/>
        </w:rPr>
        <w:t>(X6)</w:t>
      </w:r>
      <w:r>
        <w:rPr>
          <w:spacing w:val="-1"/>
          <w:position w:val="2"/>
          <w:sz w:val="11"/>
        </w:rPr>
        <w:t> </w:t>
      </w:r>
      <w:r>
        <w:rPr>
          <w:position w:val="2"/>
          <w:sz w:val="11"/>
        </w:rPr>
        <w:t>DATE</w:t>
      </w:r>
    </w:p>
    <w:p>
      <w:pPr>
        <w:spacing w:after="0"/>
        <w:jc w:val="left"/>
        <w:rPr>
          <w:sz w:val="11"/>
        </w:rPr>
        <w:sectPr>
          <w:headerReference w:type="default" r:id="rId23"/>
          <w:footerReference w:type="default" r:id="rId24"/>
          <w:pgSz w:w="12240" w:h="15840"/>
          <w:pgMar w:header="364" w:footer="0" w:top="940" w:bottom="280" w:left="240" w:right="300"/>
        </w:sectPr>
      </w:pPr>
    </w:p>
    <w:p>
      <w:pPr>
        <w:pStyle w:val="Heading1"/>
        <w:ind w:left="1239"/>
      </w:pPr>
      <w:r>
        <w:rPr>
          <w:w w:val="110"/>
        </w:rPr>
        <w:t>Mary</w:t>
      </w:r>
      <w:r>
        <w:rPr>
          <w:spacing w:val="54"/>
          <w:w w:val="110"/>
        </w:rPr>
        <w:t> </w:t>
      </w:r>
      <w:r>
        <w:rPr>
          <w:w w:val="110"/>
        </w:rPr>
        <w:t>Savoy</w:t>
      </w:r>
    </w:p>
    <w:p>
      <w:pPr>
        <w:pStyle w:val="Heading7"/>
        <w:tabs>
          <w:tab w:pos="3849" w:val="left" w:leader="none"/>
        </w:tabs>
        <w:spacing w:before="54"/>
        <w:ind w:left="1239"/>
      </w:pPr>
      <w:r>
        <w:rPr/>
        <w:br w:type="column"/>
      </w:r>
      <w:r>
        <w:rPr/>
        <w:t>Administrator</w:t>
        <w:tab/>
        <w:t>October 21,</w:t>
      </w:r>
      <w:r>
        <w:rPr>
          <w:spacing w:val="-1"/>
        </w:rPr>
        <w:t> </w:t>
      </w:r>
      <w:r>
        <w:rPr/>
        <w:t>2017</w:t>
      </w:r>
    </w:p>
    <w:p>
      <w:pPr>
        <w:spacing w:after="0"/>
        <w:sectPr>
          <w:type w:val="continuous"/>
          <w:pgSz w:w="12240" w:h="15840"/>
          <w:pgMar w:top="1440" w:bottom="280" w:left="240" w:right="300"/>
          <w:cols w:num="2" w:equalWidth="0">
            <w:col w:w="3289" w:space="2467"/>
            <w:col w:w="5944"/>
          </w:cols>
        </w:sectPr>
      </w:pPr>
    </w:p>
    <w:p>
      <w:pPr>
        <w:pStyle w:val="BodyText"/>
        <w:spacing w:line="20" w:lineRule="exact"/>
        <w:ind w:left="110"/>
        <w:rPr>
          <w:sz w:val="2"/>
        </w:rPr>
      </w:pPr>
      <w:r>
        <w:rPr>
          <w:sz w:val="2"/>
        </w:rPr>
        <w:pict>
          <v:group style="width:570.050pt;height:1pt;mso-position-horizontal-relative:char;mso-position-vertical-relative:line" coordorigin="0,0" coordsize="11401,20">
            <v:line style="position:absolute" from="0,10" to="11401,10" stroked="true" strokeweight="1pt" strokecolor="#000000">
              <v:stroke dashstyle="solid"/>
            </v:line>
          </v:group>
        </w:pict>
      </w:r>
      <w:r>
        <w:rPr>
          <w:sz w:val="2"/>
        </w:rPr>
      </w:r>
    </w:p>
    <w:p>
      <w:pPr>
        <w:pStyle w:val="BodyText"/>
        <w:spacing w:before="46"/>
        <w:ind w:left="120" w:right="276"/>
      </w:pPr>
      <w:r>
        <w:rPr/>
        <w:t>Any deficiency statement ending with an asterisk (*) denotes a deficiency which the institution may be excused from correcting providing it is determined that 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14 days following the date these documents are made available to the facility. If deficiencies are cited, an approved plan of correction is requisite to continued program participation.</w:t>
      </w:r>
    </w:p>
    <w:p>
      <w:pPr>
        <w:pStyle w:val="BodyText"/>
        <w:rPr>
          <w:sz w:val="20"/>
        </w:rPr>
      </w:pPr>
    </w:p>
    <w:p>
      <w:pPr>
        <w:pStyle w:val="BodyText"/>
        <w:spacing w:before="6"/>
        <w:rPr>
          <w:sz w:val="18"/>
        </w:rPr>
      </w:pPr>
    </w:p>
    <w:p>
      <w:pPr>
        <w:pStyle w:val="BodyText"/>
        <w:spacing w:line="20" w:lineRule="exact"/>
        <w:ind w:left="118"/>
        <w:rPr>
          <w:sz w:val="2"/>
        </w:rPr>
      </w:pPr>
      <w:r>
        <w:rPr>
          <w:sz w:val="2"/>
        </w:rPr>
        <w:pict>
          <v:group style="width:573.050pt;height:.15pt;mso-position-horizontal-relative:char;mso-position-vertical-relative:line" coordorigin="0,0" coordsize="11461,3">
            <v:line style="position:absolute" from="0,1" to="11461,1" stroked="true" strokeweight=".140pt" strokecolor="#000000">
              <v:stroke dashstyle="solid"/>
            </v:line>
          </v:group>
        </w:pict>
      </w:r>
      <w:r>
        <w:rPr>
          <w:sz w:val="2"/>
        </w:rPr>
      </w:r>
    </w:p>
    <w:p>
      <w:pPr>
        <w:spacing w:after="0" w:line="20" w:lineRule="exact"/>
        <w:rPr>
          <w:sz w:val="2"/>
        </w:rPr>
        <w:sectPr>
          <w:type w:val="continuous"/>
          <w:pgSz w:w="12240" w:h="15840"/>
          <w:pgMar w:top="1440" w:bottom="280" w:left="240" w:right="300"/>
        </w:sectPr>
      </w:pPr>
    </w:p>
    <w:p>
      <w:pPr>
        <w:spacing w:before="59"/>
        <w:ind w:left="120" w:right="0" w:firstLine="0"/>
        <w:jc w:val="left"/>
        <w:rPr>
          <w:sz w:val="13"/>
        </w:rPr>
      </w:pPr>
      <w:r>
        <w:rPr>
          <w:sz w:val="13"/>
        </w:rPr>
        <w:t>FORM CMS-2567(02-99) Previous Versions Obsolete</w:t>
      </w:r>
    </w:p>
    <w:p>
      <w:pPr>
        <w:spacing w:before="59"/>
        <w:ind w:left="120" w:right="0" w:firstLine="0"/>
        <w:jc w:val="left"/>
        <w:rPr>
          <w:sz w:val="13"/>
        </w:rPr>
      </w:pPr>
      <w:r>
        <w:rPr/>
        <w:br w:type="column"/>
      </w:r>
      <w:r>
        <w:rPr>
          <w:sz w:val="13"/>
        </w:rPr>
        <w:t>Event ID: LG8411</w:t>
      </w:r>
    </w:p>
    <w:p>
      <w:pPr>
        <w:tabs>
          <w:tab w:pos="2880" w:val="left" w:leader="none"/>
        </w:tabs>
        <w:spacing w:before="58"/>
        <w:ind w:left="120" w:right="0" w:firstLine="0"/>
        <w:jc w:val="left"/>
        <w:rPr>
          <w:sz w:val="15"/>
        </w:rPr>
      </w:pPr>
      <w:r>
        <w:rPr/>
        <w:br w:type="column"/>
      </w:r>
      <w:r>
        <w:rPr>
          <w:position w:val="2"/>
          <w:sz w:val="13"/>
        </w:rPr>
        <w:t>Facility</w:t>
      </w:r>
      <w:r>
        <w:rPr>
          <w:spacing w:val="-2"/>
          <w:position w:val="2"/>
          <w:sz w:val="13"/>
        </w:rPr>
        <w:t> </w:t>
      </w:r>
      <w:r>
        <w:rPr>
          <w:position w:val="2"/>
          <w:sz w:val="13"/>
        </w:rPr>
        <w:t>ID:</w:t>
      </w:r>
      <w:r>
        <w:rPr>
          <w:spacing w:val="-5"/>
          <w:position w:val="2"/>
          <w:sz w:val="13"/>
        </w:rPr>
        <w:t> </w:t>
      </w:r>
      <w:r>
        <w:rPr>
          <w:position w:val="2"/>
          <w:sz w:val="13"/>
        </w:rPr>
        <w:t>METHODIST</w:t>
        <w:tab/>
      </w:r>
      <w:r>
        <w:rPr>
          <w:sz w:val="15"/>
        </w:rPr>
        <w:t>If continuation sheet Page 1 of</w:t>
      </w:r>
      <w:r>
        <w:rPr>
          <w:spacing w:val="2"/>
          <w:sz w:val="15"/>
        </w:rPr>
        <w:t> </w:t>
      </w:r>
      <w:r>
        <w:rPr>
          <w:sz w:val="15"/>
        </w:rPr>
        <w:t>14</w:t>
      </w:r>
    </w:p>
    <w:p>
      <w:pPr>
        <w:spacing w:after="0"/>
        <w:jc w:val="left"/>
        <w:rPr>
          <w:sz w:val="15"/>
        </w:rPr>
        <w:sectPr>
          <w:type w:val="continuous"/>
          <w:pgSz w:w="12240" w:h="15840"/>
          <w:pgMar w:top="1440" w:bottom="280" w:left="240" w:right="300"/>
          <w:cols w:num="3" w:equalWidth="0">
            <w:col w:w="3259" w:space="1182"/>
            <w:col w:w="1173" w:space="678"/>
            <w:col w:w="5408"/>
          </w:cols>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21"/>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21"/>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w:t>
            </w:r>
            <w:r>
              <w:rPr>
                <w:rFonts w:ascii="Arial"/>
                <w:spacing w:val="-2"/>
                <w:sz w:val="19"/>
              </w:rPr>
              <w:t> </w:t>
            </w:r>
            <w:r>
              <w:rPr>
                <w:rFonts w:ascii="Arial"/>
                <w:sz w:val="19"/>
              </w:rPr>
              <w:t>000</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4"/>
              <w:rPr>
                <w:rFonts w:ascii="Arial"/>
                <w:sz w:val="22"/>
              </w:rPr>
            </w:pPr>
          </w:p>
          <w:p>
            <w:pPr>
              <w:pStyle w:val="TableParagraph"/>
              <w:spacing w:before="1"/>
              <w:ind w:left="369"/>
              <w:rPr>
                <w:rFonts w:ascii="Arial"/>
                <w:sz w:val="19"/>
              </w:rPr>
            </w:pPr>
            <w:r>
              <w:rPr>
                <w:rFonts w:ascii="Arial"/>
                <w:sz w:val="19"/>
              </w:rPr>
              <w:t>F</w:t>
            </w:r>
            <w:r>
              <w:rPr>
                <w:rFonts w:ascii="Arial"/>
                <w:spacing w:val="-2"/>
                <w:sz w:val="19"/>
              </w:rPr>
              <w:t> </w:t>
            </w:r>
            <w:r>
              <w:rPr>
                <w:rFonts w:ascii="Arial"/>
                <w:sz w:val="19"/>
              </w:rPr>
              <w:t>278</w:t>
            </w:r>
          </w:p>
          <w:p>
            <w:pPr>
              <w:pStyle w:val="TableParagraph"/>
              <w:spacing w:before="54"/>
              <w:ind w:left="415"/>
              <w:rPr>
                <w:rFonts w:ascii="Arial"/>
                <w:sz w:val="17"/>
              </w:rPr>
            </w:pPr>
            <w:r>
              <w:rPr>
                <w:rFonts w:ascii="Arial"/>
                <w:sz w:val="17"/>
              </w:rPr>
              <w:t>SS=E</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1</w:t>
            </w:r>
          </w:p>
          <w:p>
            <w:pPr>
              <w:pStyle w:val="TableParagraph"/>
              <w:tabs>
                <w:tab w:pos="1232" w:val="left" w:leader="none"/>
              </w:tabs>
              <w:spacing w:before="58"/>
              <w:ind w:left="92" w:right="353"/>
              <w:rPr>
                <w:rFonts w:ascii="Arial"/>
                <w:sz w:val="19"/>
              </w:rPr>
            </w:pPr>
            <w:r>
              <w:rPr>
                <w:rFonts w:ascii="Arial"/>
                <w:sz w:val="19"/>
              </w:rPr>
              <w:t>EMS</w:t>
            </w:r>
            <w:r>
              <w:rPr>
                <w:rFonts w:ascii="Arial"/>
                <w:spacing w:val="-1"/>
                <w:sz w:val="19"/>
              </w:rPr>
              <w:t> </w:t>
            </w:r>
            <w:r>
              <w:rPr>
                <w:rFonts w:ascii="Arial"/>
                <w:sz w:val="19"/>
              </w:rPr>
              <w:t>-</w:t>
              <w:tab/>
              <w:t>Emergency Medical Services </w:t>
            </w:r>
            <w:r>
              <w:rPr>
                <w:rFonts w:ascii="Arial"/>
                <w:spacing w:val="-4"/>
                <w:sz w:val="19"/>
              </w:rPr>
              <w:t>(911) </w:t>
            </w:r>
            <w:r>
              <w:rPr>
                <w:rFonts w:ascii="Arial"/>
                <w:sz w:val="19"/>
              </w:rPr>
              <w:t>G-tube</w:t>
              <w:tab/>
              <w:t>Gastrostomy</w:t>
            </w:r>
            <w:r>
              <w:rPr>
                <w:rFonts w:ascii="Arial"/>
                <w:spacing w:val="-3"/>
                <w:sz w:val="19"/>
              </w:rPr>
              <w:t> </w:t>
            </w:r>
            <w:r>
              <w:rPr>
                <w:rFonts w:ascii="Arial"/>
                <w:sz w:val="19"/>
              </w:rPr>
              <w:t>tube</w:t>
            </w:r>
          </w:p>
          <w:p>
            <w:pPr>
              <w:pStyle w:val="TableParagraph"/>
              <w:tabs>
                <w:tab w:pos="1102" w:val="left" w:leader="none"/>
                <w:tab w:pos="1321" w:val="left" w:leader="none"/>
              </w:tabs>
              <w:ind w:left="92" w:right="512"/>
              <w:rPr>
                <w:rFonts w:ascii="Arial"/>
                <w:sz w:val="19"/>
              </w:rPr>
            </w:pPr>
            <w:r>
              <w:rPr>
                <w:rFonts w:ascii="Arial"/>
                <w:sz w:val="19"/>
              </w:rPr>
              <w:t>HVAC  </w:t>
            </w:r>
            <w:r>
              <w:rPr>
                <w:rFonts w:ascii="Arial"/>
                <w:spacing w:val="8"/>
                <w:sz w:val="19"/>
              </w:rPr>
              <w:t> </w:t>
            </w:r>
            <w:r>
              <w:rPr>
                <w:rFonts w:ascii="Arial"/>
                <w:sz w:val="19"/>
              </w:rPr>
              <w:t>-</w:t>
              <w:tab/>
              <w:t>Heating ventilation/Air</w:t>
            </w:r>
            <w:r>
              <w:rPr>
                <w:rFonts w:ascii="Arial"/>
                <w:spacing w:val="-9"/>
                <w:sz w:val="19"/>
              </w:rPr>
              <w:t> </w:t>
            </w:r>
            <w:r>
              <w:rPr>
                <w:rFonts w:ascii="Arial"/>
                <w:sz w:val="19"/>
              </w:rPr>
              <w:t>conditioning ID</w:t>
            </w:r>
            <w:r>
              <w:rPr>
                <w:rFonts w:ascii="Arial"/>
                <w:spacing w:val="-2"/>
                <w:sz w:val="19"/>
              </w:rPr>
              <w:t> </w:t>
            </w:r>
            <w:r>
              <w:rPr>
                <w:rFonts w:ascii="Arial"/>
                <w:sz w:val="19"/>
              </w:rPr>
              <w:t>-</w:t>
              <w:tab/>
              <w:tab/>
              <w:t>Intellectual disability</w:t>
            </w:r>
          </w:p>
          <w:p>
            <w:pPr>
              <w:pStyle w:val="TableParagraph"/>
              <w:tabs>
                <w:tab w:pos="872" w:val="left" w:leader="none"/>
                <w:tab w:pos="1184" w:val="left" w:leader="none"/>
              </w:tabs>
              <w:ind w:left="92" w:right="1561"/>
              <w:rPr>
                <w:rFonts w:ascii="Arial"/>
                <w:sz w:val="19"/>
              </w:rPr>
            </w:pPr>
            <w:r>
              <w:rPr>
                <w:rFonts w:ascii="Arial"/>
                <w:sz w:val="19"/>
              </w:rPr>
              <w:t>IDT</w:t>
            </w:r>
            <w:r>
              <w:rPr>
                <w:rFonts w:ascii="Arial"/>
                <w:spacing w:val="-2"/>
                <w:sz w:val="19"/>
              </w:rPr>
              <w:t> </w:t>
            </w:r>
            <w:r>
              <w:rPr>
                <w:rFonts w:ascii="Arial"/>
                <w:sz w:val="19"/>
              </w:rPr>
              <w:t>-</w:t>
              <w:tab/>
              <w:tab/>
              <w:t>interdisciplinary</w:t>
            </w:r>
            <w:r>
              <w:rPr>
                <w:rFonts w:ascii="Arial"/>
                <w:spacing w:val="-8"/>
                <w:sz w:val="19"/>
              </w:rPr>
              <w:t> </w:t>
            </w:r>
            <w:r>
              <w:rPr>
                <w:rFonts w:ascii="Arial"/>
                <w:sz w:val="19"/>
              </w:rPr>
              <w:t>team L</w:t>
            </w:r>
            <w:r>
              <w:rPr>
                <w:rFonts w:ascii="Arial"/>
                <w:spacing w:val="-1"/>
                <w:sz w:val="19"/>
              </w:rPr>
              <w:t> </w:t>
            </w:r>
            <w:r>
              <w:rPr>
                <w:rFonts w:ascii="Arial"/>
                <w:sz w:val="19"/>
              </w:rPr>
              <w:t>-</w:t>
              <w:tab/>
              <w:t>Liter</w:t>
            </w:r>
          </w:p>
          <w:p>
            <w:pPr>
              <w:pStyle w:val="TableParagraph"/>
              <w:tabs>
                <w:tab w:pos="1270" w:val="left" w:leader="none"/>
              </w:tabs>
              <w:ind w:left="92"/>
              <w:rPr>
                <w:rFonts w:ascii="Arial"/>
                <w:sz w:val="19"/>
              </w:rPr>
            </w:pPr>
            <w:r>
              <w:rPr>
                <w:rFonts w:ascii="Arial"/>
                <w:sz w:val="19"/>
              </w:rPr>
              <w:t>Lbs -</w:t>
              <w:tab/>
              <w:t>Pounds (unit of</w:t>
            </w:r>
            <w:r>
              <w:rPr>
                <w:rFonts w:ascii="Arial"/>
                <w:spacing w:val="-3"/>
                <w:sz w:val="19"/>
              </w:rPr>
              <w:t> </w:t>
            </w:r>
            <w:r>
              <w:rPr>
                <w:rFonts w:ascii="Arial"/>
                <w:sz w:val="19"/>
              </w:rPr>
              <w:t>mass)</w:t>
            </w:r>
          </w:p>
          <w:p>
            <w:pPr>
              <w:pStyle w:val="TableParagraph"/>
              <w:tabs>
                <w:tab w:pos="1395" w:val="left" w:leader="none"/>
              </w:tabs>
              <w:ind w:left="92"/>
              <w:rPr>
                <w:rFonts w:ascii="Arial"/>
                <w:sz w:val="19"/>
              </w:rPr>
            </w:pPr>
            <w:r>
              <w:rPr>
                <w:rFonts w:ascii="Arial"/>
                <w:sz w:val="19"/>
              </w:rPr>
              <w:t>LE-</w:t>
              <w:tab/>
              <w:t>Lower</w:t>
            </w:r>
            <w:r>
              <w:rPr>
                <w:rFonts w:ascii="Arial"/>
                <w:spacing w:val="-2"/>
                <w:sz w:val="19"/>
              </w:rPr>
              <w:t> </w:t>
            </w:r>
            <w:r>
              <w:rPr>
                <w:rFonts w:ascii="Arial"/>
                <w:sz w:val="19"/>
              </w:rPr>
              <w:t>Extremity</w:t>
            </w:r>
          </w:p>
          <w:p>
            <w:pPr>
              <w:pStyle w:val="TableParagraph"/>
              <w:tabs>
                <w:tab w:pos="1134" w:val="left" w:leader="none"/>
                <w:tab w:pos="1290" w:val="left" w:leader="none"/>
              </w:tabs>
              <w:ind w:left="92" w:right="554"/>
              <w:rPr>
                <w:rFonts w:ascii="Arial"/>
                <w:sz w:val="19"/>
              </w:rPr>
            </w:pPr>
            <w:r>
              <w:rPr>
                <w:rFonts w:ascii="Arial"/>
                <w:sz w:val="19"/>
              </w:rPr>
              <w:t>MAR</w:t>
            </w:r>
            <w:r>
              <w:rPr>
                <w:rFonts w:ascii="Arial"/>
                <w:spacing w:val="-1"/>
                <w:sz w:val="19"/>
              </w:rPr>
              <w:t> </w:t>
            </w:r>
            <w:r>
              <w:rPr>
                <w:rFonts w:ascii="Arial"/>
                <w:sz w:val="19"/>
              </w:rPr>
              <w:t>-</w:t>
              <w:tab/>
              <w:t>Medication Administration Record MD-</w:t>
              <w:tab/>
              <w:tab/>
              <w:t>Medical Doctor</w:t>
            </w:r>
          </w:p>
          <w:p>
            <w:pPr>
              <w:pStyle w:val="TableParagraph"/>
              <w:tabs>
                <w:tab w:pos="1134" w:val="left" w:leader="none"/>
              </w:tabs>
              <w:ind w:left="92"/>
              <w:rPr>
                <w:rFonts w:ascii="Arial"/>
                <w:sz w:val="19"/>
              </w:rPr>
            </w:pPr>
            <w:r>
              <w:rPr>
                <w:rFonts w:ascii="Arial"/>
                <w:sz w:val="19"/>
              </w:rPr>
              <w:t>MDS</w:t>
            </w:r>
            <w:r>
              <w:rPr>
                <w:rFonts w:ascii="Arial"/>
                <w:spacing w:val="-1"/>
                <w:sz w:val="19"/>
              </w:rPr>
              <w:t> </w:t>
            </w:r>
            <w:r>
              <w:rPr>
                <w:rFonts w:ascii="Arial"/>
                <w:sz w:val="19"/>
              </w:rPr>
              <w:t>-</w:t>
              <w:tab/>
              <w:t>Minimum Data</w:t>
            </w:r>
            <w:r>
              <w:rPr>
                <w:rFonts w:ascii="Arial"/>
                <w:spacing w:val="-4"/>
                <w:sz w:val="19"/>
              </w:rPr>
              <w:t> </w:t>
            </w:r>
            <w:r>
              <w:rPr>
                <w:rFonts w:ascii="Arial"/>
                <w:sz w:val="19"/>
              </w:rPr>
              <w:t>Set</w:t>
            </w:r>
          </w:p>
          <w:p>
            <w:pPr>
              <w:pStyle w:val="TableParagraph"/>
              <w:tabs>
                <w:tab w:pos="1227" w:val="left" w:leader="none"/>
              </w:tabs>
              <w:ind w:left="92" w:right="591"/>
              <w:rPr>
                <w:rFonts w:ascii="Arial"/>
                <w:sz w:val="19"/>
              </w:rPr>
            </w:pPr>
            <w:r>
              <w:rPr>
                <w:rFonts w:ascii="Arial"/>
                <w:sz w:val="19"/>
              </w:rPr>
              <w:t>Mg</w:t>
            </w:r>
            <w:r>
              <w:rPr>
                <w:rFonts w:ascii="Arial"/>
                <w:spacing w:val="-1"/>
                <w:sz w:val="19"/>
              </w:rPr>
              <w:t> </w:t>
            </w:r>
            <w:r>
              <w:rPr>
                <w:rFonts w:ascii="Arial"/>
                <w:sz w:val="19"/>
              </w:rPr>
              <w:t>-</w:t>
              <w:tab/>
              <w:t>milligrams (metric system unit</w:t>
            </w:r>
            <w:r>
              <w:rPr>
                <w:rFonts w:ascii="Arial"/>
                <w:spacing w:val="-15"/>
                <w:sz w:val="19"/>
              </w:rPr>
              <w:t> </w:t>
            </w:r>
            <w:r>
              <w:rPr>
                <w:rFonts w:ascii="Arial"/>
                <w:sz w:val="19"/>
              </w:rPr>
              <w:t>of mass)</w:t>
            </w:r>
          </w:p>
          <w:p>
            <w:pPr>
              <w:pStyle w:val="TableParagraph"/>
              <w:tabs>
                <w:tab w:pos="1311" w:val="left" w:leader="none"/>
              </w:tabs>
              <w:ind w:left="92" w:right="202"/>
              <w:rPr>
                <w:rFonts w:ascii="Arial"/>
                <w:sz w:val="19"/>
              </w:rPr>
            </w:pPr>
            <w:r>
              <w:rPr>
                <w:rFonts w:ascii="Arial"/>
                <w:sz w:val="19"/>
              </w:rPr>
              <w:t>mL</w:t>
            </w:r>
            <w:r>
              <w:rPr>
                <w:rFonts w:ascii="Arial"/>
                <w:spacing w:val="-1"/>
                <w:sz w:val="19"/>
              </w:rPr>
              <w:t> </w:t>
            </w:r>
            <w:r>
              <w:rPr>
                <w:rFonts w:ascii="Arial"/>
                <w:sz w:val="19"/>
              </w:rPr>
              <w:t>-</w:t>
              <w:tab/>
              <w:t>milliliters (metric system measure</w:t>
            </w:r>
            <w:r>
              <w:rPr>
                <w:rFonts w:ascii="Arial"/>
                <w:spacing w:val="-17"/>
                <w:sz w:val="19"/>
              </w:rPr>
              <w:t> </w:t>
            </w:r>
            <w:r>
              <w:rPr>
                <w:rFonts w:ascii="Arial"/>
                <w:sz w:val="19"/>
              </w:rPr>
              <w:t>of volume)</w:t>
            </w:r>
          </w:p>
          <w:p>
            <w:pPr>
              <w:pStyle w:val="TableParagraph"/>
              <w:tabs>
                <w:tab w:pos="1155" w:val="left" w:leader="none"/>
                <w:tab w:pos="1232" w:val="left" w:leader="none"/>
              </w:tabs>
              <w:ind w:left="92" w:right="1406"/>
              <w:rPr>
                <w:rFonts w:ascii="Arial"/>
                <w:sz w:val="19"/>
              </w:rPr>
            </w:pPr>
            <w:r>
              <w:rPr>
                <w:rFonts w:ascii="Arial"/>
                <w:sz w:val="19"/>
              </w:rPr>
              <w:t>mg/dl</w:t>
            </w:r>
            <w:r>
              <w:rPr>
                <w:rFonts w:ascii="Arial"/>
                <w:spacing w:val="-1"/>
                <w:sz w:val="19"/>
              </w:rPr>
              <w:t> </w:t>
            </w:r>
            <w:r>
              <w:rPr>
                <w:rFonts w:ascii="Arial"/>
                <w:sz w:val="19"/>
              </w:rPr>
              <w:t>-</w:t>
              <w:tab/>
              <w:tab/>
              <w:t>milligrams per deciliter mm/Hg</w:t>
            </w:r>
            <w:r>
              <w:rPr>
                <w:rFonts w:ascii="Arial"/>
                <w:spacing w:val="-2"/>
                <w:sz w:val="19"/>
              </w:rPr>
              <w:t> </w:t>
            </w:r>
            <w:r>
              <w:rPr>
                <w:rFonts w:ascii="Arial"/>
                <w:sz w:val="19"/>
              </w:rPr>
              <w:t>-</w:t>
              <w:tab/>
              <w:t>millimeters of mercury Neuro  </w:t>
            </w:r>
            <w:r>
              <w:rPr>
                <w:rFonts w:ascii="Arial"/>
                <w:spacing w:val="8"/>
                <w:sz w:val="19"/>
              </w:rPr>
              <w:t> </w:t>
            </w:r>
            <w:r>
              <w:rPr>
                <w:rFonts w:ascii="Arial"/>
                <w:sz w:val="19"/>
              </w:rPr>
              <w:t>-</w:t>
              <w:tab/>
              <w:t>Neurological</w:t>
            </w:r>
          </w:p>
          <w:p>
            <w:pPr>
              <w:pStyle w:val="TableParagraph"/>
              <w:tabs>
                <w:tab w:pos="1342" w:val="left" w:leader="none"/>
              </w:tabs>
              <w:ind w:left="92"/>
              <w:rPr>
                <w:rFonts w:ascii="Arial"/>
                <w:sz w:val="19"/>
              </w:rPr>
            </w:pPr>
            <w:r>
              <w:rPr>
                <w:rFonts w:ascii="Arial"/>
                <w:sz w:val="19"/>
              </w:rPr>
              <w:t>NP  </w:t>
            </w:r>
            <w:r>
              <w:rPr>
                <w:rFonts w:ascii="Arial"/>
                <w:spacing w:val="9"/>
                <w:sz w:val="19"/>
              </w:rPr>
              <w:t> </w:t>
            </w:r>
            <w:r>
              <w:rPr>
                <w:rFonts w:ascii="Arial"/>
                <w:sz w:val="19"/>
              </w:rPr>
              <w:t>-</w:t>
              <w:tab/>
              <w:t>Nurse</w:t>
            </w:r>
            <w:r>
              <w:rPr>
                <w:rFonts w:ascii="Arial"/>
                <w:spacing w:val="-1"/>
                <w:sz w:val="19"/>
              </w:rPr>
              <w:t> </w:t>
            </w:r>
            <w:r>
              <w:rPr>
                <w:rFonts w:ascii="Arial"/>
                <w:sz w:val="19"/>
              </w:rPr>
              <w:t>Practitioner</w:t>
            </w:r>
          </w:p>
          <w:p>
            <w:pPr>
              <w:pStyle w:val="TableParagraph"/>
              <w:tabs>
                <w:tab w:pos="1414" w:val="left" w:leader="none"/>
              </w:tabs>
              <w:ind w:left="92"/>
              <w:rPr>
                <w:rFonts w:ascii="Arial"/>
                <w:sz w:val="19"/>
              </w:rPr>
            </w:pPr>
            <w:r>
              <w:rPr>
                <w:rFonts w:ascii="Arial"/>
                <w:sz w:val="19"/>
              </w:rPr>
              <w:t>O2-</w:t>
              <w:tab/>
              <w:t>Oxygen</w:t>
            </w:r>
          </w:p>
          <w:p>
            <w:pPr>
              <w:pStyle w:val="TableParagraph"/>
              <w:tabs>
                <w:tab w:pos="1198" w:val="left" w:leader="none"/>
              </w:tabs>
              <w:ind w:left="92" w:right="385"/>
              <w:rPr>
                <w:rFonts w:ascii="Arial"/>
                <w:sz w:val="19"/>
              </w:rPr>
            </w:pPr>
            <w:r>
              <w:rPr>
                <w:rFonts w:ascii="Arial"/>
                <w:sz w:val="19"/>
              </w:rPr>
              <w:t>PASRR</w:t>
            </w:r>
            <w:r>
              <w:rPr>
                <w:rFonts w:ascii="Arial"/>
                <w:spacing w:val="-1"/>
                <w:sz w:val="19"/>
              </w:rPr>
              <w:t> </w:t>
            </w:r>
            <w:r>
              <w:rPr>
                <w:rFonts w:ascii="Arial"/>
                <w:sz w:val="19"/>
              </w:rPr>
              <w:t>-</w:t>
              <w:tab/>
              <w:t>Preadmission screen and</w:t>
            </w:r>
            <w:r>
              <w:rPr>
                <w:rFonts w:ascii="Arial"/>
                <w:spacing w:val="-11"/>
                <w:sz w:val="19"/>
              </w:rPr>
              <w:t> </w:t>
            </w:r>
            <w:r>
              <w:rPr>
                <w:rFonts w:ascii="Arial"/>
                <w:sz w:val="19"/>
              </w:rPr>
              <w:t>Resident Review</w:t>
            </w:r>
          </w:p>
          <w:p>
            <w:pPr>
              <w:pStyle w:val="TableParagraph"/>
              <w:tabs>
                <w:tab w:pos="956" w:val="left" w:leader="none"/>
              </w:tabs>
              <w:ind w:left="92"/>
              <w:rPr>
                <w:rFonts w:ascii="Arial"/>
                <w:sz w:val="19"/>
              </w:rPr>
            </w:pPr>
            <w:r>
              <w:rPr>
                <w:rFonts w:ascii="Arial"/>
                <w:sz w:val="19"/>
              </w:rPr>
              <w:t>PO-</w:t>
              <w:tab/>
              <w:t>by</w:t>
            </w:r>
            <w:r>
              <w:rPr>
                <w:rFonts w:ascii="Arial"/>
                <w:spacing w:val="-3"/>
                <w:sz w:val="19"/>
              </w:rPr>
              <w:t> </w:t>
            </w:r>
            <w:r>
              <w:rPr>
                <w:rFonts w:ascii="Arial"/>
                <w:sz w:val="19"/>
              </w:rPr>
              <w:t>mouth</w:t>
            </w:r>
          </w:p>
          <w:p>
            <w:pPr>
              <w:pStyle w:val="TableParagraph"/>
              <w:tabs>
                <w:tab w:pos="1374" w:val="left" w:leader="none"/>
              </w:tabs>
              <w:spacing w:before="1"/>
              <w:ind w:left="92"/>
              <w:rPr>
                <w:rFonts w:ascii="Arial"/>
                <w:sz w:val="19"/>
              </w:rPr>
            </w:pPr>
            <w:r>
              <w:rPr>
                <w:rFonts w:ascii="Arial"/>
                <w:sz w:val="19"/>
              </w:rPr>
              <w:t>PO2-</w:t>
              <w:tab/>
              <w:t>Pulse</w:t>
            </w:r>
            <w:r>
              <w:rPr>
                <w:rFonts w:ascii="Arial"/>
                <w:spacing w:val="-2"/>
                <w:sz w:val="19"/>
              </w:rPr>
              <w:t> </w:t>
            </w:r>
            <w:r>
              <w:rPr>
                <w:rFonts w:ascii="Arial"/>
                <w:sz w:val="19"/>
              </w:rPr>
              <w:t>oximetry</w:t>
            </w:r>
          </w:p>
          <w:p>
            <w:pPr>
              <w:pStyle w:val="TableParagraph"/>
              <w:tabs>
                <w:tab w:pos="1364" w:val="left" w:leader="none"/>
              </w:tabs>
              <w:ind w:left="92"/>
              <w:rPr>
                <w:rFonts w:ascii="Arial"/>
                <w:sz w:val="19"/>
              </w:rPr>
            </w:pPr>
            <w:r>
              <w:rPr>
                <w:rFonts w:ascii="Arial"/>
                <w:sz w:val="19"/>
              </w:rPr>
              <w:t>POS</w:t>
            </w:r>
            <w:r>
              <w:rPr>
                <w:rFonts w:ascii="Arial"/>
                <w:spacing w:val="-1"/>
                <w:sz w:val="19"/>
              </w:rPr>
              <w:t> </w:t>
            </w:r>
            <w:r>
              <w:rPr>
                <w:rFonts w:ascii="Arial"/>
                <w:sz w:val="19"/>
              </w:rPr>
              <w:t>-</w:t>
              <w:tab/>
              <w:t>physician ' s order</w:t>
            </w:r>
            <w:r>
              <w:rPr>
                <w:rFonts w:ascii="Arial"/>
                <w:spacing w:val="-7"/>
                <w:sz w:val="19"/>
              </w:rPr>
              <w:t> </w:t>
            </w:r>
            <w:r>
              <w:rPr>
                <w:rFonts w:ascii="Arial"/>
                <w:sz w:val="19"/>
              </w:rPr>
              <w:t>sheet</w:t>
            </w:r>
          </w:p>
          <w:p>
            <w:pPr>
              <w:pStyle w:val="TableParagraph"/>
              <w:tabs>
                <w:tab w:pos="1426" w:val="left" w:leader="none"/>
              </w:tabs>
              <w:ind w:left="92"/>
              <w:rPr>
                <w:rFonts w:ascii="Arial"/>
                <w:sz w:val="19"/>
              </w:rPr>
            </w:pPr>
            <w:r>
              <w:rPr>
                <w:rFonts w:ascii="Arial"/>
                <w:sz w:val="19"/>
              </w:rPr>
              <w:t>Prn</w:t>
            </w:r>
            <w:r>
              <w:rPr>
                <w:rFonts w:ascii="Arial"/>
                <w:spacing w:val="-1"/>
                <w:sz w:val="19"/>
              </w:rPr>
              <w:t> </w:t>
            </w:r>
            <w:r>
              <w:rPr>
                <w:rFonts w:ascii="Arial"/>
                <w:sz w:val="19"/>
              </w:rPr>
              <w:t>-</w:t>
              <w:tab/>
              <w:t>As needed</w:t>
            </w:r>
          </w:p>
          <w:p>
            <w:pPr>
              <w:pStyle w:val="TableParagraph"/>
              <w:tabs>
                <w:tab w:pos="1479" w:val="left" w:leader="none"/>
              </w:tabs>
              <w:ind w:left="92"/>
              <w:rPr>
                <w:rFonts w:ascii="Arial"/>
                <w:sz w:val="19"/>
              </w:rPr>
            </w:pPr>
            <w:r>
              <w:rPr>
                <w:rFonts w:ascii="Arial"/>
                <w:sz w:val="19"/>
              </w:rPr>
              <w:t>Pt</w:t>
            </w:r>
            <w:r>
              <w:rPr>
                <w:rFonts w:ascii="Arial"/>
                <w:spacing w:val="-1"/>
                <w:sz w:val="19"/>
              </w:rPr>
              <w:t> </w:t>
            </w:r>
            <w:r>
              <w:rPr>
                <w:rFonts w:ascii="Arial"/>
                <w:sz w:val="19"/>
              </w:rPr>
              <w:t>-</w:t>
              <w:tab/>
              <w:t>Patient</w:t>
            </w:r>
          </w:p>
          <w:p>
            <w:pPr>
              <w:pStyle w:val="TableParagraph"/>
              <w:tabs>
                <w:tab w:pos="1400" w:val="left" w:leader="none"/>
              </w:tabs>
              <w:ind w:left="92"/>
              <w:rPr>
                <w:rFonts w:ascii="Arial"/>
                <w:sz w:val="19"/>
              </w:rPr>
            </w:pPr>
            <w:r>
              <w:rPr>
                <w:rFonts w:ascii="Arial"/>
                <w:sz w:val="19"/>
              </w:rPr>
              <w:t>Q-</w:t>
              <w:tab/>
              <w:t>Every</w:t>
            </w:r>
          </w:p>
          <w:p>
            <w:pPr>
              <w:pStyle w:val="TableParagraph"/>
              <w:tabs>
                <w:tab w:pos="1239" w:val="left" w:leader="none"/>
                <w:tab w:pos="1374" w:val="left" w:leader="none"/>
              </w:tabs>
              <w:ind w:left="92" w:right="1138"/>
              <w:rPr>
                <w:rFonts w:ascii="Arial"/>
                <w:sz w:val="19"/>
              </w:rPr>
            </w:pPr>
            <w:r>
              <w:rPr>
                <w:rFonts w:ascii="Arial"/>
                <w:sz w:val="19"/>
              </w:rPr>
              <w:t>QIS</w:t>
            </w:r>
            <w:r>
              <w:rPr>
                <w:rFonts w:ascii="Arial"/>
                <w:spacing w:val="-1"/>
                <w:sz w:val="19"/>
              </w:rPr>
              <w:t> </w:t>
            </w:r>
            <w:r>
              <w:rPr>
                <w:rFonts w:ascii="Arial"/>
                <w:sz w:val="19"/>
              </w:rPr>
              <w:t>-</w:t>
              <w:tab/>
              <w:tab/>
              <w:t>Quality Indicator Survey Rp,</w:t>
            </w:r>
            <w:r>
              <w:rPr>
                <w:rFonts w:ascii="Arial"/>
                <w:spacing w:val="-2"/>
                <w:sz w:val="19"/>
              </w:rPr>
              <w:t> </w:t>
            </w:r>
            <w:r>
              <w:rPr>
                <w:rFonts w:ascii="Arial"/>
                <w:sz w:val="19"/>
              </w:rPr>
              <w:t>R/P-</w:t>
              <w:tab/>
              <w:t>Responsible</w:t>
            </w:r>
            <w:r>
              <w:rPr>
                <w:rFonts w:ascii="Arial"/>
                <w:spacing w:val="-1"/>
                <w:sz w:val="19"/>
              </w:rPr>
              <w:t> </w:t>
            </w:r>
            <w:r>
              <w:rPr>
                <w:rFonts w:ascii="Arial"/>
                <w:sz w:val="19"/>
              </w:rPr>
              <w:t>party</w:t>
            </w:r>
          </w:p>
          <w:p>
            <w:pPr>
              <w:pStyle w:val="TableParagraph"/>
              <w:tabs>
                <w:tab w:pos="1316" w:val="left" w:leader="none"/>
              </w:tabs>
              <w:ind w:left="92"/>
              <w:rPr>
                <w:rFonts w:ascii="Arial"/>
                <w:sz w:val="19"/>
              </w:rPr>
            </w:pPr>
            <w:r>
              <w:rPr>
                <w:rFonts w:ascii="Arial"/>
                <w:sz w:val="19"/>
              </w:rPr>
              <w:t>Sol-</w:t>
              <w:tab/>
              <w:t>Solution</w:t>
            </w:r>
          </w:p>
          <w:p>
            <w:pPr>
              <w:pStyle w:val="TableParagraph"/>
              <w:tabs>
                <w:tab w:pos="1470" w:val="left" w:leader="none"/>
              </w:tabs>
              <w:ind w:left="92"/>
              <w:rPr>
                <w:rFonts w:ascii="Arial"/>
                <w:sz w:val="19"/>
              </w:rPr>
            </w:pPr>
            <w:r>
              <w:rPr>
                <w:rFonts w:ascii="Arial"/>
                <w:sz w:val="19"/>
              </w:rPr>
              <w:t>S/P-</w:t>
              <w:tab/>
              <w:t>Status</w:t>
            </w:r>
            <w:r>
              <w:rPr>
                <w:rFonts w:ascii="Arial"/>
                <w:spacing w:val="-4"/>
                <w:sz w:val="19"/>
              </w:rPr>
              <w:t> </w:t>
            </w:r>
            <w:r>
              <w:rPr>
                <w:rFonts w:ascii="Arial"/>
                <w:sz w:val="19"/>
              </w:rPr>
              <w:t>Post</w:t>
            </w:r>
          </w:p>
          <w:p>
            <w:pPr>
              <w:pStyle w:val="TableParagraph"/>
              <w:tabs>
                <w:tab w:pos="1342" w:val="left" w:leader="none"/>
                <w:tab w:pos="1542" w:val="left" w:leader="none"/>
              </w:tabs>
              <w:ind w:left="176" w:right="398" w:hanging="84"/>
              <w:rPr>
                <w:rFonts w:ascii="Arial"/>
                <w:sz w:val="19"/>
              </w:rPr>
            </w:pPr>
            <w:r>
              <w:rPr>
                <w:rFonts w:ascii="Arial"/>
                <w:sz w:val="19"/>
              </w:rPr>
              <w:t>TAR</w:t>
            </w:r>
            <w:r>
              <w:rPr>
                <w:rFonts w:ascii="Arial"/>
                <w:spacing w:val="-1"/>
                <w:sz w:val="19"/>
              </w:rPr>
              <w:t> </w:t>
            </w:r>
            <w:r>
              <w:rPr>
                <w:rFonts w:ascii="Arial"/>
                <w:sz w:val="19"/>
              </w:rPr>
              <w:t>-</w:t>
              <w:tab/>
              <w:t>Treatment Administration Record Tx-</w:t>
              <w:tab/>
              <w:tab/>
              <w:t>Treatment</w:t>
            </w:r>
          </w:p>
          <w:p>
            <w:pPr>
              <w:pStyle w:val="TableParagraph"/>
              <w:tabs>
                <w:tab w:pos="1510" w:val="left" w:leader="none"/>
              </w:tabs>
              <w:ind w:left="92"/>
              <w:rPr>
                <w:rFonts w:ascii="Arial"/>
                <w:sz w:val="19"/>
              </w:rPr>
            </w:pPr>
            <w:r>
              <w:rPr>
                <w:rFonts w:ascii="Arial"/>
                <w:sz w:val="19"/>
              </w:rPr>
              <w:t>UE-</w:t>
              <w:tab/>
              <w:t>Upper</w:t>
            </w:r>
            <w:r>
              <w:rPr>
                <w:rFonts w:ascii="Arial"/>
                <w:spacing w:val="-2"/>
                <w:sz w:val="19"/>
              </w:rPr>
              <w:t> </w:t>
            </w:r>
            <w:r>
              <w:rPr>
                <w:rFonts w:ascii="Arial"/>
                <w:sz w:val="19"/>
              </w:rPr>
              <w:t>Extremity</w:t>
            </w:r>
          </w:p>
          <w:p>
            <w:pPr>
              <w:pStyle w:val="TableParagraph"/>
              <w:spacing w:line="242" w:lineRule="auto" w:before="125"/>
              <w:ind w:left="92"/>
              <w:rPr>
                <w:rFonts w:ascii="Arial"/>
                <w:sz w:val="19"/>
              </w:rPr>
            </w:pPr>
            <w:r>
              <w:rPr>
                <w:rFonts w:ascii="Arial"/>
                <w:sz w:val="19"/>
              </w:rPr>
              <w:t>483.20(g)-(j) ASSESSMENT </w:t>
            </w:r>
            <w:r>
              <w:rPr>
                <w:rFonts w:ascii="Arial"/>
                <w:w w:val="95"/>
                <w:sz w:val="19"/>
              </w:rPr>
              <w:t>ACCURACY/COORDINATION/CERTIFIED</w:t>
            </w:r>
          </w:p>
          <w:p>
            <w:pPr>
              <w:pStyle w:val="TableParagraph"/>
              <w:spacing w:before="9"/>
              <w:rPr>
                <w:rFonts w:ascii="Arial"/>
                <w:sz w:val="18"/>
              </w:rPr>
            </w:pPr>
          </w:p>
          <w:p>
            <w:pPr>
              <w:pStyle w:val="TableParagraph"/>
              <w:ind w:left="92"/>
              <w:rPr>
                <w:rFonts w:ascii="Arial"/>
                <w:sz w:val="19"/>
              </w:rPr>
            </w:pPr>
            <w:r>
              <w:rPr>
                <w:rFonts w:ascii="Arial"/>
                <w:sz w:val="19"/>
              </w:rPr>
              <w:t>(g) Accuracy of Assessments. The assessment</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w:t>
            </w:r>
            <w:r>
              <w:rPr>
                <w:rFonts w:ascii="Arial"/>
                <w:spacing w:val="-2"/>
                <w:sz w:val="19"/>
              </w:rPr>
              <w:t> </w:t>
            </w:r>
            <w:r>
              <w:rPr>
                <w:rFonts w:ascii="Arial"/>
                <w:sz w:val="19"/>
              </w:rPr>
              <w:t>000</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7"/>
              <w:rPr>
                <w:rFonts w:ascii="Arial"/>
                <w:sz w:val="19"/>
              </w:rPr>
            </w:pPr>
          </w:p>
          <w:p>
            <w:pPr>
              <w:pStyle w:val="TableParagraph"/>
              <w:spacing w:before="1"/>
              <w:ind w:left="472"/>
              <w:rPr>
                <w:rFonts w:ascii="Arial"/>
                <w:sz w:val="19"/>
              </w:rPr>
            </w:pPr>
            <w:r>
              <w:rPr>
                <w:rFonts w:ascii="Arial"/>
                <w:sz w:val="19"/>
              </w:rPr>
              <w:t>F</w:t>
            </w:r>
            <w:r>
              <w:rPr>
                <w:rFonts w:ascii="Arial"/>
                <w:spacing w:val="-2"/>
                <w:sz w:val="19"/>
              </w:rPr>
              <w:t> </w:t>
            </w:r>
            <w:r>
              <w:rPr>
                <w:rFonts w:ascii="Arial"/>
                <w:sz w:val="19"/>
              </w:rPr>
              <w:t>278</w:t>
            </w:r>
          </w:p>
        </w:tc>
        <w:tc>
          <w:tcPr>
            <w:tcW w:w="3910" w:type="dxa"/>
            <w:gridSpan w:val="2"/>
            <w:tcBorders>
              <w:left w:val="single" w:sz="2" w:space="0" w:color="000000"/>
              <w:right w:val="single" w:sz="2" w:space="0" w:color="000000"/>
            </w:tcBorders>
          </w:tcPr>
          <w:p>
            <w:pPr>
              <w:pStyle w:val="TableParagraph"/>
              <w:rPr>
                <w:sz w:val="16"/>
              </w:rPr>
            </w:pPr>
          </w:p>
        </w:tc>
        <w:tc>
          <w:tcPr>
            <w:tcW w:w="1036" w:type="dxa"/>
            <w:tcBorders>
              <w:left w:val="single" w:sz="2" w:space="0" w:color="000000"/>
            </w:tcBorders>
          </w:tcPr>
          <w:p>
            <w:pPr>
              <w:pStyle w:val="TableParagraph"/>
              <w:rPr>
                <w:sz w:val="16"/>
              </w:rPr>
            </w:pPr>
          </w:p>
        </w:tc>
      </w:tr>
    </w:tbl>
    <w:p>
      <w:pPr>
        <w:spacing w:after="0"/>
        <w:rPr>
          <w:sz w:val="16"/>
        </w:rPr>
        <w:sectPr>
          <w:footerReference w:type="default" r:id="rId25"/>
          <w:pgSz w:w="12240" w:h="15840"/>
          <w:pgMar w:footer="2428" w:header="364" w:top="940" w:bottom="2620" w:left="240" w:right="300"/>
          <w:pgNumType w:start="2"/>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22"/>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22"/>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 278</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2</w:t>
            </w:r>
          </w:p>
          <w:p>
            <w:pPr>
              <w:pStyle w:val="TableParagraph"/>
              <w:spacing w:before="58"/>
              <w:ind w:left="92"/>
              <w:rPr>
                <w:rFonts w:ascii="Arial" w:hAnsi="Arial"/>
                <w:sz w:val="19"/>
              </w:rPr>
            </w:pPr>
            <w:r>
              <w:rPr>
                <w:rFonts w:ascii="Arial" w:hAnsi="Arial"/>
                <w:sz w:val="19"/>
              </w:rPr>
              <w:t>must accurately reflect the resident’s status.</w:t>
            </w:r>
          </w:p>
          <w:p>
            <w:pPr>
              <w:pStyle w:val="TableParagraph"/>
              <w:spacing w:before="11"/>
              <w:rPr>
                <w:rFonts w:ascii="Arial"/>
                <w:sz w:val="18"/>
              </w:rPr>
            </w:pPr>
          </w:p>
          <w:p>
            <w:pPr>
              <w:pStyle w:val="TableParagraph"/>
              <w:numPr>
                <w:ilvl w:val="0"/>
                <w:numId w:val="23"/>
              </w:numPr>
              <w:tabs>
                <w:tab w:pos="377" w:val="left" w:leader="none"/>
              </w:tabs>
              <w:spacing w:line="240" w:lineRule="auto" w:before="0" w:after="0"/>
              <w:ind w:left="376" w:right="0" w:hanging="284"/>
              <w:jc w:val="left"/>
              <w:rPr>
                <w:rFonts w:ascii="Arial"/>
                <w:sz w:val="19"/>
              </w:rPr>
            </w:pPr>
            <w:r>
              <w:rPr>
                <w:rFonts w:ascii="Arial"/>
                <w:sz w:val="19"/>
              </w:rPr>
              <w:t>Coordination</w:t>
            </w:r>
          </w:p>
          <w:p>
            <w:pPr>
              <w:pStyle w:val="TableParagraph"/>
              <w:ind w:left="92" w:right="57"/>
              <w:rPr>
                <w:rFonts w:ascii="Arial"/>
                <w:sz w:val="19"/>
              </w:rPr>
            </w:pPr>
            <w:r>
              <w:rPr>
                <w:rFonts w:ascii="Arial"/>
                <w:sz w:val="19"/>
              </w:rPr>
              <w:t>A registered nurse must conduct or coordinate each assessment with the appropriate participation of health</w:t>
            </w:r>
            <w:r>
              <w:rPr>
                <w:rFonts w:ascii="Arial"/>
                <w:spacing w:val="-2"/>
                <w:sz w:val="19"/>
              </w:rPr>
              <w:t> </w:t>
            </w:r>
            <w:r>
              <w:rPr>
                <w:rFonts w:ascii="Arial"/>
                <w:sz w:val="19"/>
              </w:rPr>
              <w:t>professionals.</w:t>
            </w:r>
          </w:p>
          <w:p>
            <w:pPr>
              <w:pStyle w:val="TableParagraph"/>
              <w:rPr>
                <w:rFonts w:ascii="Arial"/>
                <w:sz w:val="19"/>
              </w:rPr>
            </w:pPr>
          </w:p>
          <w:p>
            <w:pPr>
              <w:pStyle w:val="TableParagraph"/>
              <w:numPr>
                <w:ilvl w:val="0"/>
                <w:numId w:val="23"/>
              </w:numPr>
              <w:tabs>
                <w:tab w:pos="314" w:val="left" w:leader="none"/>
              </w:tabs>
              <w:spacing w:line="240" w:lineRule="auto" w:before="0" w:after="0"/>
              <w:ind w:left="313" w:right="0" w:hanging="221"/>
              <w:jc w:val="left"/>
              <w:rPr>
                <w:rFonts w:ascii="Arial"/>
                <w:sz w:val="19"/>
              </w:rPr>
            </w:pPr>
            <w:r>
              <w:rPr>
                <w:rFonts w:ascii="Arial"/>
                <w:sz w:val="19"/>
              </w:rPr>
              <w:t>Certification</w:t>
            </w:r>
          </w:p>
          <w:p>
            <w:pPr>
              <w:pStyle w:val="TableParagraph"/>
              <w:numPr>
                <w:ilvl w:val="0"/>
                <w:numId w:val="24"/>
              </w:numPr>
              <w:tabs>
                <w:tab w:pos="377" w:val="left" w:leader="none"/>
              </w:tabs>
              <w:spacing w:line="240" w:lineRule="auto" w:before="0" w:after="0"/>
              <w:ind w:left="92" w:right="119" w:firstLine="0"/>
              <w:jc w:val="left"/>
              <w:rPr>
                <w:rFonts w:ascii="Arial"/>
                <w:sz w:val="19"/>
              </w:rPr>
            </w:pPr>
            <w:r>
              <w:rPr>
                <w:rFonts w:ascii="Arial"/>
                <w:sz w:val="19"/>
              </w:rPr>
              <w:t>A registered nurse must sign and certify that</w:t>
            </w:r>
            <w:r>
              <w:rPr>
                <w:rFonts w:ascii="Arial"/>
                <w:spacing w:val="-12"/>
                <w:sz w:val="19"/>
              </w:rPr>
              <w:t> </w:t>
            </w:r>
            <w:r>
              <w:rPr>
                <w:rFonts w:ascii="Arial"/>
                <w:sz w:val="19"/>
              </w:rPr>
              <w:t>the assessment is</w:t>
            </w:r>
            <w:r>
              <w:rPr>
                <w:rFonts w:ascii="Arial"/>
                <w:spacing w:val="-2"/>
                <w:sz w:val="19"/>
              </w:rPr>
              <w:t> </w:t>
            </w:r>
            <w:r>
              <w:rPr>
                <w:rFonts w:ascii="Arial"/>
                <w:sz w:val="19"/>
              </w:rPr>
              <w:t>completed.</w:t>
            </w:r>
          </w:p>
          <w:p>
            <w:pPr>
              <w:pStyle w:val="TableParagraph"/>
              <w:rPr>
                <w:rFonts w:ascii="Arial"/>
                <w:sz w:val="19"/>
              </w:rPr>
            </w:pPr>
          </w:p>
          <w:p>
            <w:pPr>
              <w:pStyle w:val="TableParagraph"/>
              <w:numPr>
                <w:ilvl w:val="0"/>
                <w:numId w:val="24"/>
              </w:numPr>
              <w:tabs>
                <w:tab w:pos="377" w:val="left" w:leader="none"/>
              </w:tabs>
              <w:spacing w:line="240" w:lineRule="auto" w:before="0" w:after="0"/>
              <w:ind w:left="92" w:right="232" w:firstLine="0"/>
              <w:jc w:val="left"/>
              <w:rPr>
                <w:rFonts w:ascii="Arial"/>
                <w:sz w:val="19"/>
              </w:rPr>
            </w:pPr>
            <w:r>
              <w:rPr>
                <w:rFonts w:ascii="Arial"/>
                <w:sz w:val="19"/>
              </w:rPr>
              <w:t>Each individual who completes a portion of the assessment must sign and certify the accuracy of that portion of the</w:t>
            </w:r>
            <w:r>
              <w:rPr>
                <w:rFonts w:ascii="Arial"/>
                <w:spacing w:val="1"/>
                <w:sz w:val="19"/>
              </w:rPr>
              <w:t> </w:t>
            </w:r>
            <w:r>
              <w:rPr>
                <w:rFonts w:ascii="Arial"/>
                <w:sz w:val="19"/>
              </w:rPr>
              <w:t>assessment.</w:t>
            </w:r>
          </w:p>
          <w:p>
            <w:pPr>
              <w:pStyle w:val="TableParagraph"/>
              <w:rPr>
                <w:rFonts w:ascii="Arial"/>
                <w:sz w:val="20"/>
              </w:rPr>
            </w:pPr>
          </w:p>
          <w:p>
            <w:pPr>
              <w:pStyle w:val="TableParagraph"/>
              <w:spacing w:before="11"/>
              <w:rPr>
                <w:rFonts w:ascii="Arial"/>
                <w:sz w:val="17"/>
              </w:rPr>
            </w:pPr>
          </w:p>
          <w:p>
            <w:pPr>
              <w:pStyle w:val="TableParagraph"/>
              <w:ind w:left="92"/>
              <w:rPr>
                <w:rFonts w:ascii="Arial"/>
                <w:sz w:val="19"/>
              </w:rPr>
            </w:pPr>
            <w:r>
              <w:rPr>
                <w:rFonts w:ascii="Arial"/>
                <w:sz w:val="19"/>
              </w:rPr>
              <w:t>(j) Penalty for Falsification</w:t>
            </w:r>
          </w:p>
          <w:p>
            <w:pPr>
              <w:pStyle w:val="TableParagraph"/>
              <w:numPr>
                <w:ilvl w:val="0"/>
                <w:numId w:val="25"/>
              </w:numPr>
              <w:tabs>
                <w:tab w:pos="377" w:val="left" w:leader="none"/>
              </w:tabs>
              <w:spacing w:line="240" w:lineRule="auto" w:before="0" w:after="0"/>
              <w:ind w:left="92" w:right="54" w:firstLine="0"/>
              <w:jc w:val="left"/>
              <w:rPr>
                <w:rFonts w:ascii="Arial"/>
                <w:sz w:val="19"/>
              </w:rPr>
            </w:pPr>
            <w:r>
              <w:rPr>
                <w:rFonts w:ascii="Arial"/>
                <w:sz w:val="19"/>
              </w:rPr>
              <w:t>Under Medicare and Medicaid, an individual who willfully and</w:t>
            </w:r>
            <w:r>
              <w:rPr>
                <w:rFonts w:ascii="Arial"/>
                <w:spacing w:val="-3"/>
                <w:sz w:val="19"/>
              </w:rPr>
              <w:t> </w:t>
            </w:r>
            <w:r>
              <w:rPr>
                <w:rFonts w:ascii="Arial"/>
                <w:sz w:val="19"/>
              </w:rPr>
              <w:t>knowingly-</w:t>
            </w:r>
          </w:p>
          <w:p>
            <w:pPr>
              <w:pStyle w:val="TableParagraph"/>
              <w:rPr>
                <w:rFonts w:ascii="Arial"/>
                <w:sz w:val="19"/>
              </w:rPr>
            </w:pPr>
          </w:p>
          <w:p>
            <w:pPr>
              <w:pStyle w:val="TableParagraph"/>
              <w:numPr>
                <w:ilvl w:val="1"/>
                <w:numId w:val="25"/>
              </w:numPr>
              <w:tabs>
                <w:tab w:pos="314" w:val="left" w:leader="none"/>
              </w:tabs>
              <w:spacing w:line="240" w:lineRule="auto" w:before="0" w:after="0"/>
              <w:ind w:left="92" w:right="488" w:firstLine="0"/>
              <w:jc w:val="left"/>
              <w:rPr>
                <w:rFonts w:ascii="Arial"/>
                <w:sz w:val="19"/>
              </w:rPr>
            </w:pPr>
            <w:r>
              <w:rPr>
                <w:rFonts w:ascii="Arial"/>
                <w:sz w:val="19"/>
              </w:rPr>
              <w:t>Certifies a material and false statement in a resident assessment is subject to a civil</w:t>
            </w:r>
            <w:r>
              <w:rPr>
                <w:rFonts w:ascii="Arial"/>
                <w:spacing w:val="-16"/>
                <w:sz w:val="19"/>
              </w:rPr>
              <w:t> </w:t>
            </w:r>
            <w:r>
              <w:rPr>
                <w:rFonts w:ascii="Arial"/>
                <w:sz w:val="19"/>
              </w:rPr>
              <w:t>money penalty of not more than $1,000 for each assessment;</w:t>
            </w:r>
            <w:r>
              <w:rPr>
                <w:rFonts w:ascii="Arial"/>
                <w:spacing w:val="-1"/>
                <w:sz w:val="19"/>
              </w:rPr>
              <w:t> </w:t>
            </w:r>
            <w:r>
              <w:rPr>
                <w:rFonts w:ascii="Arial"/>
                <w:sz w:val="19"/>
              </w:rPr>
              <w:t>or</w:t>
            </w:r>
          </w:p>
          <w:p>
            <w:pPr>
              <w:pStyle w:val="TableParagraph"/>
              <w:spacing w:before="2"/>
              <w:rPr>
                <w:rFonts w:ascii="Arial"/>
                <w:sz w:val="19"/>
              </w:rPr>
            </w:pPr>
          </w:p>
          <w:p>
            <w:pPr>
              <w:pStyle w:val="TableParagraph"/>
              <w:numPr>
                <w:ilvl w:val="1"/>
                <w:numId w:val="25"/>
              </w:numPr>
              <w:tabs>
                <w:tab w:pos="357" w:val="left" w:leader="none"/>
              </w:tabs>
              <w:spacing w:line="240" w:lineRule="auto" w:before="0" w:after="0"/>
              <w:ind w:left="92" w:right="331" w:firstLine="0"/>
              <w:jc w:val="left"/>
              <w:rPr>
                <w:rFonts w:ascii="Arial"/>
                <w:sz w:val="19"/>
              </w:rPr>
            </w:pPr>
            <w:r>
              <w:rPr>
                <w:rFonts w:ascii="Arial"/>
                <w:sz w:val="19"/>
              </w:rPr>
              <w:t>Causes another individual to certify a</w:t>
            </w:r>
            <w:r>
              <w:rPr>
                <w:rFonts w:ascii="Arial"/>
                <w:spacing w:val="-12"/>
                <w:sz w:val="19"/>
              </w:rPr>
              <w:t> </w:t>
            </w:r>
            <w:r>
              <w:rPr>
                <w:rFonts w:ascii="Arial"/>
                <w:sz w:val="19"/>
              </w:rPr>
              <w:t>material and false statement in a resident assessment is subject to a civil money penalty or not more</w:t>
            </w:r>
            <w:r>
              <w:rPr>
                <w:rFonts w:ascii="Arial"/>
                <w:spacing w:val="-14"/>
                <w:sz w:val="19"/>
              </w:rPr>
              <w:t> </w:t>
            </w:r>
            <w:r>
              <w:rPr>
                <w:rFonts w:ascii="Arial"/>
                <w:sz w:val="19"/>
              </w:rPr>
              <w:t>than</w:t>
            </w:r>
          </w:p>
          <w:p>
            <w:pPr>
              <w:pStyle w:val="TableParagraph"/>
              <w:spacing w:line="218" w:lineRule="exact"/>
              <w:ind w:left="92"/>
              <w:rPr>
                <w:rFonts w:ascii="Arial"/>
                <w:sz w:val="19"/>
              </w:rPr>
            </w:pPr>
            <w:r>
              <w:rPr>
                <w:rFonts w:ascii="Arial"/>
                <w:sz w:val="19"/>
              </w:rPr>
              <w:t>$5,000 for each</w:t>
            </w:r>
            <w:r>
              <w:rPr>
                <w:rFonts w:ascii="Arial"/>
                <w:spacing w:val="-9"/>
                <w:sz w:val="19"/>
              </w:rPr>
              <w:t> </w:t>
            </w:r>
            <w:r>
              <w:rPr>
                <w:rFonts w:ascii="Arial"/>
                <w:sz w:val="19"/>
              </w:rPr>
              <w:t>assessment.</w:t>
            </w:r>
          </w:p>
          <w:p>
            <w:pPr>
              <w:pStyle w:val="TableParagraph"/>
              <w:rPr>
                <w:rFonts w:ascii="Arial"/>
                <w:sz w:val="19"/>
              </w:rPr>
            </w:pPr>
          </w:p>
          <w:p>
            <w:pPr>
              <w:pStyle w:val="TableParagraph"/>
              <w:ind w:left="92" w:right="511"/>
              <w:rPr>
                <w:rFonts w:ascii="Arial"/>
                <w:sz w:val="19"/>
              </w:rPr>
            </w:pPr>
            <w:r>
              <w:rPr>
                <w:rFonts w:ascii="Arial"/>
                <w:sz w:val="19"/>
              </w:rPr>
              <w:t>(2) Clinical disagreement does not constitute a material and false</w:t>
            </w:r>
            <w:r>
              <w:rPr>
                <w:rFonts w:ascii="Arial"/>
                <w:spacing w:val="-3"/>
                <w:sz w:val="19"/>
              </w:rPr>
              <w:t> </w:t>
            </w:r>
            <w:r>
              <w:rPr>
                <w:rFonts w:ascii="Arial"/>
                <w:sz w:val="19"/>
              </w:rPr>
              <w:t>statement.</w:t>
            </w:r>
          </w:p>
          <w:p>
            <w:pPr>
              <w:pStyle w:val="TableParagraph"/>
              <w:ind w:left="92"/>
              <w:rPr>
                <w:rFonts w:ascii="Arial"/>
                <w:sz w:val="19"/>
              </w:rPr>
            </w:pPr>
            <w:r>
              <w:rPr>
                <w:rFonts w:ascii="Arial"/>
                <w:sz w:val="19"/>
              </w:rPr>
              <w:t>This REQUIREMENT is not met as evidenced by:</w:t>
            </w:r>
          </w:p>
          <w:p>
            <w:pPr>
              <w:pStyle w:val="TableParagraph"/>
              <w:rPr>
                <w:rFonts w:ascii="Arial"/>
                <w:sz w:val="20"/>
              </w:rPr>
            </w:pPr>
          </w:p>
          <w:p>
            <w:pPr>
              <w:pStyle w:val="TableParagraph"/>
              <w:spacing w:before="2"/>
              <w:rPr>
                <w:rFonts w:ascii="Arial"/>
                <w:sz w:val="27"/>
              </w:rPr>
            </w:pPr>
          </w:p>
          <w:p>
            <w:pPr>
              <w:pStyle w:val="TableParagraph"/>
              <w:ind w:left="92" w:right="78" w:firstLine="84"/>
              <w:rPr>
                <w:rFonts w:ascii="Arial"/>
                <w:sz w:val="19"/>
              </w:rPr>
            </w:pPr>
            <w:r>
              <w:rPr>
                <w:rFonts w:ascii="Arial"/>
                <w:sz w:val="19"/>
              </w:rPr>
              <w:t>Based on observations, record review and staff interview of three (3) of 22 sampled residents, the facility staff failed to accurately code the Minimum Data Set (MDS) as follows: 1.) the active diagnoses for two (2) residents with visual</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 278</w:t>
            </w:r>
          </w:p>
        </w:tc>
        <w:tc>
          <w:tcPr>
            <w:tcW w:w="3910" w:type="dxa"/>
            <w:gridSpan w:val="2"/>
            <w:tcBorders>
              <w:left w:val="single" w:sz="2" w:space="0" w:color="000000"/>
              <w:right w:val="single" w:sz="2" w:space="0" w:color="000000"/>
            </w:tcBorders>
          </w:tcPr>
          <w:p>
            <w:pPr>
              <w:pStyle w:val="TableParagraph"/>
              <w:spacing w:before="165"/>
              <w:ind w:left="286"/>
              <w:rPr>
                <w:b/>
                <w:sz w:val="18"/>
              </w:rPr>
            </w:pPr>
            <w:r>
              <w:rPr>
                <w:b/>
                <w:sz w:val="18"/>
              </w:rPr>
              <w:t>F 278 – Failure to Accurately Code MDS:</w:t>
            </w:r>
          </w:p>
          <w:p>
            <w:pPr>
              <w:pStyle w:val="TableParagraph"/>
              <w:spacing w:before="3"/>
              <w:rPr>
                <w:rFonts w:ascii="Arial"/>
                <w:sz w:val="17"/>
              </w:rPr>
            </w:pPr>
          </w:p>
          <w:p>
            <w:pPr>
              <w:pStyle w:val="TableParagraph"/>
              <w:spacing w:before="1"/>
              <w:ind w:left="286"/>
              <w:rPr>
                <w:b/>
                <w:sz w:val="18"/>
              </w:rPr>
            </w:pPr>
            <w:r>
              <w:rPr>
                <w:b/>
                <w:sz w:val="18"/>
              </w:rPr>
              <w:t>A. </w:t>
            </w:r>
            <w:r>
              <w:rPr>
                <w:b/>
                <w:sz w:val="18"/>
                <w:u w:val="single"/>
              </w:rPr>
              <w:t>Three Residents With Vision Diagnoses</w:t>
            </w:r>
          </w:p>
          <w:p>
            <w:pPr>
              <w:pStyle w:val="TableParagraph"/>
              <w:spacing w:before="7"/>
              <w:rPr>
                <w:rFonts w:ascii="Arial"/>
                <w:sz w:val="17"/>
              </w:rPr>
            </w:pPr>
          </w:p>
          <w:p>
            <w:pPr>
              <w:pStyle w:val="TableParagraph"/>
              <w:numPr>
                <w:ilvl w:val="0"/>
                <w:numId w:val="26"/>
              </w:numPr>
              <w:tabs>
                <w:tab w:pos="493" w:val="left" w:leader="none"/>
              </w:tabs>
              <w:spacing w:line="235" w:lineRule="auto" w:before="0" w:after="0"/>
              <w:ind w:left="286" w:right="386" w:firstLine="0"/>
              <w:jc w:val="left"/>
              <w:rPr>
                <w:sz w:val="18"/>
              </w:rPr>
            </w:pPr>
            <w:r>
              <w:rPr>
                <w:b/>
                <w:sz w:val="18"/>
              </w:rPr>
              <w:t>Corrective Action for Deficient Practice: </w:t>
            </w:r>
            <w:r>
              <w:rPr>
                <w:sz w:val="18"/>
              </w:rPr>
              <w:t>MDS coding errors were</w:t>
            </w:r>
            <w:r>
              <w:rPr>
                <w:spacing w:val="-11"/>
                <w:sz w:val="18"/>
              </w:rPr>
              <w:t> </w:t>
            </w:r>
            <w:r>
              <w:rPr>
                <w:sz w:val="18"/>
              </w:rPr>
              <w:t>corrected for three residents</w:t>
            </w:r>
            <w:r>
              <w:rPr>
                <w:spacing w:val="-1"/>
                <w:sz w:val="18"/>
              </w:rPr>
              <w:t> </w:t>
            </w:r>
            <w:r>
              <w:rPr>
                <w:sz w:val="18"/>
              </w:rPr>
              <w:t>involved.</w:t>
            </w:r>
          </w:p>
          <w:p>
            <w:pPr>
              <w:pStyle w:val="TableParagraph"/>
              <w:rPr>
                <w:rFonts w:ascii="Arial"/>
                <w:sz w:val="18"/>
              </w:rPr>
            </w:pPr>
          </w:p>
          <w:p>
            <w:pPr>
              <w:pStyle w:val="TableParagraph"/>
              <w:numPr>
                <w:ilvl w:val="0"/>
                <w:numId w:val="26"/>
              </w:numPr>
              <w:tabs>
                <w:tab w:pos="493" w:val="left" w:leader="none"/>
              </w:tabs>
              <w:spacing w:line="237" w:lineRule="auto" w:before="1" w:after="0"/>
              <w:ind w:left="286" w:right="363" w:firstLine="0"/>
              <w:jc w:val="left"/>
              <w:rPr>
                <w:sz w:val="18"/>
              </w:rPr>
            </w:pPr>
            <w:r>
              <w:rPr>
                <w:b/>
                <w:sz w:val="18"/>
              </w:rPr>
              <w:t>Other Residents Potentially Affected</w:t>
            </w:r>
            <w:r>
              <w:rPr>
                <w:b/>
                <w:spacing w:val="-10"/>
                <w:sz w:val="18"/>
              </w:rPr>
              <w:t> </w:t>
            </w:r>
            <w:r>
              <w:rPr>
                <w:b/>
                <w:sz w:val="18"/>
              </w:rPr>
              <w:t>by Deficient Practice: </w:t>
            </w:r>
            <w:r>
              <w:rPr>
                <w:sz w:val="18"/>
              </w:rPr>
              <w:t>External consultant has been contracted to complete retrospective audits of MDSs to determine if additional coding errors exist. Corrections will be made as</w:t>
            </w:r>
            <w:r>
              <w:rPr>
                <w:spacing w:val="-1"/>
                <w:sz w:val="18"/>
              </w:rPr>
              <w:t> </w:t>
            </w:r>
            <w:r>
              <w:rPr>
                <w:sz w:val="18"/>
              </w:rPr>
              <w:t>necessary.</w:t>
            </w:r>
          </w:p>
          <w:p>
            <w:pPr>
              <w:pStyle w:val="TableParagraph"/>
              <w:spacing w:before="1"/>
              <w:rPr>
                <w:rFonts w:ascii="Arial"/>
                <w:sz w:val="18"/>
              </w:rPr>
            </w:pPr>
          </w:p>
          <w:p>
            <w:pPr>
              <w:pStyle w:val="TableParagraph"/>
              <w:numPr>
                <w:ilvl w:val="0"/>
                <w:numId w:val="26"/>
              </w:numPr>
              <w:tabs>
                <w:tab w:pos="493" w:val="left" w:leader="none"/>
              </w:tabs>
              <w:spacing w:line="235" w:lineRule="auto" w:before="1" w:after="0"/>
              <w:ind w:left="286" w:right="503" w:firstLine="0"/>
              <w:jc w:val="left"/>
              <w:rPr>
                <w:b/>
                <w:sz w:val="18"/>
              </w:rPr>
            </w:pPr>
            <w:r>
              <w:rPr>
                <w:b/>
                <w:sz w:val="18"/>
              </w:rPr>
              <w:t>Systemic Changes to Ensure</w:t>
            </w:r>
            <w:r>
              <w:rPr>
                <w:b/>
                <w:spacing w:val="-10"/>
                <w:sz w:val="18"/>
              </w:rPr>
              <w:t> </w:t>
            </w:r>
            <w:r>
              <w:rPr>
                <w:b/>
                <w:sz w:val="18"/>
              </w:rPr>
              <w:t>Deficient Practice Does Not</w:t>
            </w:r>
            <w:r>
              <w:rPr>
                <w:b/>
                <w:spacing w:val="-3"/>
                <w:sz w:val="18"/>
              </w:rPr>
              <w:t> </w:t>
            </w:r>
            <w:r>
              <w:rPr>
                <w:b/>
                <w:sz w:val="18"/>
              </w:rPr>
              <w:t>Recur:</w:t>
            </w:r>
          </w:p>
          <w:p>
            <w:pPr>
              <w:pStyle w:val="TableParagraph"/>
              <w:numPr>
                <w:ilvl w:val="0"/>
                <w:numId w:val="27"/>
              </w:numPr>
              <w:tabs>
                <w:tab w:pos="471" w:val="left" w:leader="none"/>
              </w:tabs>
              <w:spacing w:line="242" w:lineRule="auto" w:before="0" w:after="0"/>
              <w:ind w:left="286" w:right="348" w:firstLine="0"/>
              <w:jc w:val="left"/>
              <w:rPr>
                <w:sz w:val="18"/>
              </w:rPr>
            </w:pPr>
            <w:r>
              <w:rPr>
                <w:sz w:val="18"/>
              </w:rPr>
              <w:t>DON to complete weekly validation audits of MDS coding using EHR</w:t>
            </w:r>
            <w:r>
              <w:rPr>
                <w:spacing w:val="-6"/>
                <w:sz w:val="18"/>
              </w:rPr>
              <w:t> </w:t>
            </w:r>
            <w:r>
              <w:rPr>
                <w:sz w:val="18"/>
              </w:rPr>
              <w:t>software;</w:t>
            </w:r>
          </w:p>
          <w:p>
            <w:pPr>
              <w:pStyle w:val="TableParagraph"/>
              <w:numPr>
                <w:ilvl w:val="0"/>
                <w:numId w:val="27"/>
              </w:numPr>
              <w:tabs>
                <w:tab w:pos="483" w:val="left" w:leader="none"/>
              </w:tabs>
              <w:spacing w:line="240" w:lineRule="auto" w:before="0" w:after="0"/>
              <w:ind w:left="286" w:right="359" w:firstLine="0"/>
              <w:jc w:val="left"/>
              <w:rPr>
                <w:sz w:val="18"/>
              </w:rPr>
            </w:pPr>
            <w:r>
              <w:rPr>
                <w:sz w:val="18"/>
              </w:rPr>
              <w:t>MDS Coordinator in-serviced on methodology for validating MDS codes prior to submission;</w:t>
            </w:r>
          </w:p>
          <w:p>
            <w:pPr>
              <w:pStyle w:val="TableParagraph"/>
              <w:numPr>
                <w:ilvl w:val="0"/>
                <w:numId w:val="27"/>
              </w:numPr>
              <w:tabs>
                <w:tab w:pos="471" w:val="left" w:leader="none"/>
              </w:tabs>
              <w:spacing w:line="207" w:lineRule="exact" w:before="0" w:after="0"/>
              <w:ind w:left="470" w:right="0" w:hanging="184"/>
              <w:jc w:val="left"/>
              <w:rPr>
                <w:sz w:val="18"/>
              </w:rPr>
            </w:pPr>
            <w:r>
              <w:rPr>
                <w:sz w:val="18"/>
              </w:rPr>
              <w:t>policy updated to incorporate</w:t>
            </w:r>
            <w:r>
              <w:rPr>
                <w:spacing w:val="-8"/>
                <w:sz w:val="18"/>
              </w:rPr>
              <w:t> </w:t>
            </w:r>
            <w:r>
              <w:rPr>
                <w:sz w:val="18"/>
              </w:rPr>
              <w:t>changes;</w:t>
            </w:r>
          </w:p>
          <w:p>
            <w:pPr>
              <w:pStyle w:val="TableParagraph"/>
              <w:numPr>
                <w:ilvl w:val="0"/>
                <w:numId w:val="27"/>
              </w:numPr>
              <w:tabs>
                <w:tab w:pos="483" w:val="left" w:leader="none"/>
              </w:tabs>
              <w:spacing w:line="240" w:lineRule="auto" w:before="0" w:after="0"/>
              <w:ind w:left="286" w:right="461" w:firstLine="0"/>
              <w:jc w:val="left"/>
              <w:rPr>
                <w:sz w:val="18"/>
              </w:rPr>
            </w:pPr>
            <w:r>
              <w:rPr>
                <w:sz w:val="18"/>
              </w:rPr>
              <w:t>semi-annual review of MDSs by</w:t>
            </w:r>
            <w:r>
              <w:rPr>
                <w:spacing w:val="-15"/>
                <w:sz w:val="18"/>
              </w:rPr>
              <w:t> </w:t>
            </w:r>
            <w:r>
              <w:rPr>
                <w:sz w:val="18"/>
              </w:rPr>
              <w:t>external consultants</w:t>
            </w:r>
          </w:p>
          <w:p>
            <w:pPr>
              <w:pStyle w:val="TableParagraph"/>
              <w:spacing w:before="2"/>
              <w:rPr>
                <w:rFonts w:ascii="Arial"/>
                <w:sz w:val="17"/>
              </w:rPr>
            </w:pPr>
          </w:p>
          <w:p>
            <w:pPr>
              <w:pStyle w:val="TableParagraph"/>
              <w:ind w:left="286" w:right="464"/>
              <w:rPr>
                <w:sz w:val="18"/>
              </w:rPr>
            </w:pPr>
            <w:r>
              <w:rPr>
                <w:b/>
                <w:sz w:val="18"/>
              </w:rPr>
              <w:t>4. Performance Monitoring to Ensure Sustainability: </w:t>
            </w:r>
            <w:r>
              <w:rPr>
                <w:sz w:val="18"/>
              </w:rPr>
              <w:t>Audit results to be reported to QAPI quarterly.</w:t>
            </w:r>
          </w:p>
        </w:tc>
        <w:tc>
          <w:tcPr>
            <w:tcW w:w="1036" w:type="dxa"/>
            <w:tcBorders>
              <w:left w:val="single" w:sz="2" w:space="0" w:color="000000"/>
            </w:tcBorders>
          </w:tcPr>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0"/>
              <w:rPr>
                <w:rFonts w:ascii="Arial"/>
                <w:sz w:val="21"/>
              </w:rPr>
            </w:pPr>
          </w:p>
          <w:p>
            <w:pPr>
              <w:pStyle w:val="TableParagraph"/>
              <w:spacing w:before="1"/>
              <w:ind w:left="241"/>
              <w:rPr>
                <w:sz w:val="16"/>
              </w:rPr>
            </w:pPr>
            <w:r>
              <w:rPr>
                <w:sz w:val="16"/>
              </w:rPr>
              <w:t>10/23/17</w:t>
            </w:r>
          </w:p>
          <w:p>
            <w:pPr>
              <w:pStyle w:val="TableParagraph"/>
              <w:rPr>
                <w:rFonts w:ascii="Arial"/>
                <w:sz w:val="18"/>
              </w:rPr>
            </w:pPr>
          </w:p>
          <w:p>
            <w:pPr>
              <w:pStyle w:val="TableParagraph"/>
              <w:rPr>
                <w:rFonts w:ascii="Arial"/>
                <w:sz w:val="18"/>
              </w:rPr>
            </w:pPr>
          </w:p>
          <w:p>
            <w:pPr>
              <w:pStyle w:val="TableParagraph"/>
              <w:spacing w:before="2"/>
              <w:rPr>
                <w:rFonts w:ascii="Arial"/>
                <w:sz w:val="26"/>
              </w:rPr>
            </w:pPr>
          </w:p>
          <w:p>
            <w:pPr>
              <w:pStyle w:val="TableParagraph"/>
              <w:spacing w:before="1"/>
              <w:ind w:left="241"/>
              <w:rPr>
                <w:sz w:val="16"/>
              </w:rPr>
            </w:pPr>
            <w:r>
              <w:rPr>
                <w:sz w:val="16"/>
              </w:rPr>
              <w:t>10/23/17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7"/>
              <w:rPr>
                <w:rFonts w:ascii="Arial"/>
                <w:sz w:val="16"/>
              </w:rPr>
            </w:pPr>
          </w:p>
          <w:p>
            <w:pPr>
              <w:pStyle w:val="TableParagraph"/>
              <w:ind w:left="241"/>
              <w:rPr>
                <w:sz w:val="16"/>
              </w:rPr>
            </w:pPr>
            <w:r>
              <w:rPr>
                <w:sz w:val="16"/>
              </w:rPr>
              <w:t>10/23/17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9"/>
              <w:rPr>
                <w:rFonts w:ascii="Arial"/>
                <w:sz w:val="14"/>
              </w:rPr>
            </w:pPr>
          </w:p>
          <w:p>
            <w:pPr>
              <w:pStyle w:val="TableParagraph"/>
              <w:ind w:left="241"/>
              <w:rPr>
                <w:sz w:val="16"/>
              </w:rPr>
            </w:pPr>
            <w:r>
              <w:rPr>
                <w:sz w:val="16"/>
              </w:rPr>
              <w:t>10/26/17</w:t>
            </w:r>
          </w:p>
        </w:tc>
      </w:tr>
    </w:tbl>
    <w:p>
      <w:pPr>
        <w:spacing w:after="0"/>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28"/>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28"/>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 278</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3</w:t>
            </w:r>
          </w:p>
          <w:p>
            <w:pPr>
              <w:pStyle w:val="TableParagraph"/>
              <w:spacing w:before="58"/>
              <w:ind w:left="92"/>
              <w:rPr>
                <w:rFonts w:ascii="Arial"/>
                <w:sz w:val="19"/>
              </w:rPr>
            </w:pPr>
            <w:r>
              <w:rPr>
                <w:rFonts w:ascii="Arial"/>
                <w:sz w:val="19"/>
              </w:rPr>
              <w:t>diagnoses, and 2.) the functional status for one (1) resident (Residents #6, 37, and 48).</w:t>
            </w:r>
          </w:p>
          <w:p>
            <w:pPr>
              <w:pStyle w:val="TableParagraph"/>
              <w:rPr>
                <w:rFonts w:ascii="Arial"/>
                <w:sz w:val="19"/>
              </w:rPr>
            </w:pPr>
          </w:p>
          <w:p>
            <w:pPr>
              <w:pStyle w:val="TableParagraph"/>
              <w:ind w:left="92"/>
              <w:rPr>
                <w:rFonts w:ascii="Arial"/>
                <w:sz w:val="19"/>
              </w:rPr>
            </w:pPr>
            <w:r>
              <w:rPr>
                <w:rFonts w:ascii="Arial"/>
                <w:sz w:val="19"/>
              </w:rPr>
              <w:t>The findings include:</w:t>
            </w:r>
          </w:p>
          <w:p>
            <w:pPr>
              <w:pStyle w:val="TableParagraph"/>
              <w:rPr>
                <w:rFonts w:ascii="Arial"/>
                <w:sz w:val="19"/>
              </w:rPr>
            </w:pPr>
          </w:p>
          <w:p>
            <w:pPr>
              <w:pStyle w:val="TableParagraph"/>
              <w:numPr>
                <w:ilvl w:val="0"/>
                <w:numId w:val="29"/>
              </w:numPr>
              <w:tabs>
                <w:tab w:pos="304" w:val="left" w:leader="none"/>
              </w:tabs>
              <w:spacing w:line="240" w:lineRule="auto" w:before="0" w:after="0"/>
              <w:ind w:left="92" w:right="64" w:firstLine="0"/>
              <w:jc w:val="left"/>
              <w:rPr>
                <w:rFonts w:ascii="Arial"/>
                <w:sz w:val="19"/>
              </w:rPr>
            </w:pPr>
            <w:r>
              <w:rPr>
                <w:rFonts w:ascii="Arial"/>
                <w:sz w:val="19"/>
              </w:rPr>
              <w:t>The facility staff failed to code visual diagnosis on the</w:t>
            </w:r>
            <w:r>
              <w:rPr>
                <w:rFonts w:ascii="Arial"/>
                <w:spacing w:val="-2"/>
                <w:sz w:val="19"/>
              </w:rPr>
              <w:t> </w:t>
            </w:r>
            <w:r>
              <w:rPr>
                <w:rFonts w:ascii="Arial"/>
                <w:sz w:val="19"/>
              </w:rPr>
              <w:t>MDS.</w:t>
            </w:r>
          </w:p>
          <w:p>
            <w:pPr>
              <w:pStyle w:val="TableParagraph"/>
              <w:spacing w:before="11"/>
              <w:rPr>
                <w:rFonts w:ascii="Arial"/>
                <w:sz w:val="18"/>
              </w:rPr>
            </w:pPr>
          </w:p>
          <w:p>
            <w:pPr>
              <w:pStyle w:val="TableParagraph"/>
              <w:ind w:left="92" w:right="289"/>
              <w:rPr>
                <w:rFonts w:ascii="Arial"/>
                <w:sz w:val="19"/>
              </w:rPr>
            </w:pPr>
            <w:r>
              <w:rPr>
                <w:rFonts w:ascii="Arial"/>
                <w:sz w:val="19"/>
              </w:rPr>
              <w:t>A. A review of the medical record for Resident# 6 revealed Resident was admitted to the facility on November 3, 2014, with admitting diagnoses of Essential (Primary) Hypertension, Muscle Weakness, Neuropathy, and Osteoarthritis.</w:t>
            </w:r>
          </w:p>
          <w:p>
            <w:pPr>
              <w:pStyle w:val="TableParagraph"/>
              <w:spacing w:before="11"/>
              <w:rPr>
                <w:rFonts w:ascii="Arial"/>
                <w:sz w:val="18"/>
              </w:rPr>
            </w:pPr>
          </w:p>
          <w:p>
            <w:pPr>
              <w:pStyle w:val="TableParagraph"/>
              <w:ind w:left="92" w:right="28"/>
              <w:rPr>
                <w:rFonts w:ascii="Arial"/>
                <w:sz w:val="19"/>
              </w:rPr>
            </w:pPr>
            <w:r>
              <w:rPr>
                <w:rFonts w:ascii="Arial"/>
                <w:sz w:val="19"/>
              </w:rPr>
              <w:t>A further review of the medical record revealed a Report of Consultation [Ophthalmology] form dated March 7, 2017, findings "1. Macular Degeneration and 2. Dry Eyes, recommendations: 1. No treatment necessary 2. Artificial Tears 1 gtt (drop) both eyes, Lacri-lube ophthalmic ointment left eye only thin ribbon at night".</w:t>
            </w:r>
          </w:p>
          <w:p>
            <w:pPr>
              <w:pStyle w:val="TableParagraph"/>
              <w:rPr>
                <w:rFonts w:ascii="Arial"/>
                <w:sz w:val="19"/>
              </w:rPr>
            </w:pPr>
          </w:p>
          <w:p>
            <w:pPr>
              <w:pStyle w:val="TableParagraph"/>
              <w:ind w:left="92" w:right="57"/>
              <w:rPr>
                <w:rFonts w:ascii="Arial"/>
                <w:sz w:val="19"/>
              </w:rPr>
            </w:pPr>
            <w:r>
              <w:rPr>
                <w:rFonts w:ascii="Arial"/>
                <w:sz w:val="19"/>
              </w:rPr>
              <w:t>On September 21, 2017, at approximately 2:45 PM, a review of the medical record Minimum Data Set Assessments dated June 14, 2017, revealed the facility staff failed to code Section I [Active Diagnoses] under Section I18000 [Additional Active Diagnoses] Resident #6 Visual Diagnosis.</w:t>
            </w:r>
          </w:p>
          <w:p>
            <w:pPr>
              <w:pStyle w:val="TableParagraph"/>
              <w:spacing w:before="1"/>
              <w:rPr>
                <w:rFonts w:ascii="Arial"/>
                <w:sz w:val="19"/>
              </w:rPr>
            </w:pPr>
          </w:p>
          <w:p>
            <w:pPr>
              <w:pStyle w:val="TableParagraph"/>
              <w:spacing w:before="1"/>
              <w:ind w:left="92" w:right="183"/>
              <w:rPr>
                <w:rFonts w:ascii="Arial"/>
                <w:sz w:val="19"/>
              </w:rPr>
            </w:pPr>
            <w:r>
              <w:rPr>
                <w:rFonts w:ascii="Arial"/>
                <w:sz w:val="19"/>
              </w:rPr>
              <w:t>The medical record lacked documented evidence the MDS coding reflects the Resident's visual diagnosis.</w:t>
            </w:r>
          </w:p>
          <w:p>
            <w:pPr>
              <w:pStyle w:val="TableParagraph"/>
              <w:rPr>
                <w:rFonts w:ascii="Arial"/>
                <w:sz w:val="19"/>
              </w:rPr>
            </w:pPr>
          </w:p>
          <w:p>
            <w:pPr>
              <w:pStyle w:val="TableParagraph"/>
              <w:ind w:left="92" w:right="120"/>
              <w:rPr>
                <w:rFonts w:ascii="Arial"/>
                <w:sz w:val="19"/>
              </w:rPr>
            </w:pPr>
            <w:r>
              <w:rPr>
                <w:rFonts w:ascii="Arial"/>
                <w:sz w:val="19"/>
              </w:rPr>
              <w:t>During a face-to-face interview with Employee# 15 on September 21, 2017, at approximately 3:15 PM, the Employee acknowledged the findings.</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 278</w:t>
            </w:r>
          </w:p>
        </w:tc>
        <w:tc>
          <w:tcPr>
            <w:tcW w:w="3910" w:type="dxa"/>
            <w:gridSpan w:val="2"/>
            <w:tcBorders>
              <w:left w:val="single" w:sz="2" w:space="0" w:color="000000"/>
              <w:right w:val="single" w:sz="2" w:space="0" w:color="000000"/>
            </w:tcBorders>
          </w:tcPr>
          <w:p>
            <w:pPr>
              <w:pStyle w:val="TableParagraph"/>
              <w:rPr>
                <w:sz w:val="16"/>
              </w:rPr>
            </w:pPr>
          </w:p>
        </w:tc>
        <w:tc>
          <w:tcPr>
            <w:tcW w:w="1036" w:type="dxa"/>
            <w:tcBorders>
              <w:left w:val="single" w:sz="2" w:space="0" w:color="000000"/>
            </w:tcBorders>
          </w:tcPr>
          <w:p>
            <w:pPr>
              <w:pStyle w:val="TableParagraph"/>
              <w:rPr>
                <w:sz w:val="16"/>
              </w:rPr>
            </w:pPr>
          </w:p>
        </w:tc>
      </w:tr>
    </w:tbl>
    <w:p>
      <w:pPr>
        <w:spacing w:after="0"/>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30"/>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30"/>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 278</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4</w:t>
            </w:r>
          </w:p>
          <w:p>
            <w:pPr>
              <w:pStyle w:val="TableParagraph"/>
              <w:spacing w:before="58"/>
              <w:ind w:left="92" w:right="131"/>
              <w:rPr>
                <w:rFonts w:ascii="Arial"/>
                <w:sz w:val="19"/>
              </w:rPr>
            </w:pPr>
            <w:r>
              <w:rPr>
                <w:rFonts w:ascii="Arial"/>
                <w:sz w:val="19"/>
              </w:rPr>
              <w:t>B. A review of the medical record for Resident# 48, revealed Resident was admitted to the facility on January 11, 2016, with admitting diagnoses of Chronic Obstructive Pulmonary Disease with (acute) exacerbation, Heart Failure, Pleural Effusion, and Hyperlipidemia.</w:t>
            </w:r>
          </w:p>
          <w:p>
            <w:pPr>
              <w:pStyle w:val="TableParagraph"/>
              <w:spacing w:before="11"/>
              <w:rPr>
                <w:rFonts w:ascii="Arial"/>
                <w:sz w:val="18"/>
              </w:rPr>
            </w:pPr>
          </w:p>
          <w:p>
            <w:pPr>
              <w:pStyle w:val="TableParagraph"/>
              <w:ind w:left="92"/>
              <w:rPr>
                <w:rFonts w:ascii="Arial"/>
                <w:sz w:val="19"/>
              </w:rPr>
            </w:pPr>
            <w:r>
              <w:rPr>
                <w:rFonts w:ascii="Arial"/>
                <w:sz w:val="19"/>
              </w:rPr>
              <w:t>A further medical record review reveals a Report of Consultation [Ophthalmology] form dated August 7, 2017, findings "Macular Degeneration possible wet OD (right eye) continue with Ocuvite, recommended to come to the office for OCT, patient will decide whether to proceed with possible treatment..."</w:t>
            </w:r>
          </w:p>
          <w:p>
            <w:pPr>
              <w:pStyle w:val="TableParagraph"/>
              <w:spacing w:before="11"/>
              <w:rPr>
                <w:rFonts w:ascii="Arial"/>
                <w:sz w:val="18"/>
              </w:rPr>
            </w:pPr>
          </w:p>
          <w:p>
            <w:pPr>
              <w:pStyle w:val="TableParagraph"/>
              <w:ind w:left="92" w:right="46"/>
              <w:rPr>
                <w:rFonts w:ascii="Arial"/>
                <w:sz w:val="19"/>
              </w:rPr>
            </w:pPr>
            <w:r>
              <w:rPr>
                <w:rFonts w:ascii="Arial"/>
                <w:sz w:val="19"/>
              </w:rPr>
              <w:t>On September 21, 2017, at approximately 2:45 PM a medical record review reveals Minimum Data Set Assessments dated July 11, 2017. The assessment reveals the facility staff failed to code Section I [Active Diagnoses] under Section I18000 [Additional Active Diagnoses] Resident# 48 Visual Diagnosis.</w:t>
            </w:r>
          </w:p>
          <w:p>
            <w:pPr>
              <w:pStyle w:val="TableParagraph"/>
              <w:rPr>
                <w:rFonts w:ascii="Arial"/>
                <w:sz w:val="19"/>
              </w:rPr>
            </w:pPr>
          </w:p>
          <w:p>
            <w:pPr>
              <w:pStyle w:val="TableParagraph"/>
              <w:spacing w:line="242" w:lineRule="auto"/>
              <w:ind w:left="92" w:right="183"/>
              <w:rPr>
                <w:rFonts w:ascii="Arial"/>
                <w:sz w:val="19"/>
              </w:rPr>
            </w:pPr>
            <w:r>
              <w:rPr>
                <w:rFonts w:ascii="Arial"/>
                <w:sz w:val="19"/>
              </w:rPr>
              <w:t>The medical record lacked documented evidence the MDS coding reflects the Resident's visual diagnosis.</w:t>
            </w:r>
          </w:p>
          <w:p>
            <w:pPr>
              <w:pStyle w:val="TableParagraph"/>
              <w:spacing w:before="7"/>
              <w:rPr>
                <w:rFonts w:ascii="Arial"/>
                <w:sz w:val="18"/>
              </w:rPr>
            </w:pPr>
          </w:p>
          <w:p>
            <w:pPr>
              <w:pStyle w:val="TableParagraph"/>
              <w:ind w:left="92" w:right="522"/>
              <w:rPr>
                <w:rFonts w:ascii="Arial"/>
                <w:sz w:val="19"/>
              </w:rPr>
            </w:pPr>
            <w:r>
              <w:rPr>
                <w:rFonts w:ascii="Arial"/>
                <w:sz w:val="19"/>
              </w:rPr>
              <w:t>During a face-to-face interview conducted with Employee# 15 on September 21, 2017, at</w:t>
            </w:r>
          </w:p>
          <w:p>
            <w:pPr>
              <w:pStyle w:val="TableParagraph"/>
              <w:ind w:left="92"/>
              <w:rPr>
                <w:rFonts w:ascii="Arial"/>
                <w:sz w:val="19"/>
              </w:rPr>
            </w:pPr>
            <w:r>
              <w:rPr>
                <w:rFonts w:ascii="Arial"/>
                <w:sz w:val="19"/>
              </w:rPr>
              <w:t>approximately 3:15 PM. Employee #15 acknowledged the findings.</w:t>
            </w:r>
          </w:p>
          <w:p>
            <w:pPr>
              <w:pStyle w:val="TableParagraph"/>
              <w:rPr>
                <w:rFonts w:ascii="Arial"/>
                <w:sz w:val="20"/>
              </w:rPr>
            </w:pPr>
          </w:p>
          <w:p>
            <w:pPr>
              <w:pStyle w:val="TableParagraph"/>
              <w:spacing w:before="11"/>
              <w:rPr>
                <w:rFonts w:ascii="Arial"/>
                <w:sz w:val="17"/>
              </w:rPr>
            </w:pPr>
          </w:p>
          <w:p>
            <w:pPr>
              <w:pStyle w:val="TableParagraph"/>
              <w:ind w:left="92" w:right="99"/>
              <w:rPr>
                <w:rFonts w:ascii="Arial"/>
                <w:sz w:val="19"/>
              </w:rPr>
            </w:pPr>
            <w:r>
              <w:rPr>
                <w:rFonts w:ascii="Arial"/>
                <w:sz w:val="19"/>
              </w:rPr>
              <w:t>2. The facility staff failed to accurately code the bed mobility on the MDS.</w:t>
            </w:r>
          </w:p>
          <w:p>
            <w:pPr>
              <w:pStyle w:val="TableParagraph"/>
              <w:rPr>
                <w:rFonts w:ascii="Arial"/>
                <w:sz w:val="19"/>
              </w:rPr>
            </w:pPr>
          </w:p>
          <w:p>
            <w:pPr>
              <w:pStyle w:val="TableParagraph"/>
              <w:ind w:left="92" w:right="109"/>
              <w:rPr>
                <w:rFonts w:ascii="Arial"/>
                <w:sz w:val="19"/>
              </w:rPr>
            </w:pPr>
            <w:r>
              <w:rPr>
                <w:rFonts w:ascii="Arial"/>
                <w:sz w:val="19"/>
              </w:rPr>
              <w:t>Medical record review of Resident #37 was admitted to the facility on 1/19/17 with diagnoses to include Dementia, Hyperlipidemia, Essential</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 278</w:t>
            </w:r>
          </w:p>
        </w:tc>
        <w:tc>
          <w:tcPr>
            <w:tcW w:w="3910" w:type="dxa"/>
            <w:gridSpan w:val="2"/>
            <w:tcBorders>
              <w:left w:val="single" w:sz="2" w:space="0" w:color="000000"/>
              <w:right w:val="single" w:sz="2" w:space="0" w:color="000000"/>
            </w:tcBorders>
          </w:tcPr>
          <w:p>
            <w:pPr>
              <w:pStyle w:val="TableParagraph"/>
              <w:spacing w:before="8"/>
              <w:rPr>
                <w:rFonts w:ascii="Arial"/>
                <w:sz w:val="22"/>
              </w:rPr>
            </w:pPr>
          </w:p>
          <w:p>
            <w:pPr>
              <w:pStyle w:val="TableParagraph"/>
              <w:ind w:left="274"/>
              <w:rPr>
                <w:b/>
                <w:sz w:val="18"/>
              </w:rPr>
            </w:pPr>
            <w:r>
              <w:rPr>
                <w:b/>
                <w:sz w:val="18"/>
              </w:rPr>
              <w:t>F 278 – Failure to Accurately Code MDS:</w:t>
            </w:r>
          </w:p>
          <w:p>
            <w:pPr>
              <w:pStyle w:val="TableParagraph"/>
              <w:spacing w:before="3"/>
              <w:rPr>
                <w:rFonts w:ascii="Arial"/>
                <w:sz w:val="17"/>
              </w:rPr>
            </w:pPr>
          </w:p>
          <w:p>
            <w:pPr>
              <w:pStyle w:val="TableParagraph"/>
              <w:spacing w:before="1"/>
              <w:ind w:left="274"/>
              <w:rPr>
                <w:b/>
                <w:sz w:val="18"/>
              </w:rPr>
            </w:pPr>
            <w:r>
              <w:rPr>
                <w:b/>
                <w:sz w:val="18"/>
              </w:rPr>
              <w:t>B.</w:t>
            </w:r>
            <w:r>
              <w:rPr>
                <w:b/>
                <w:sz w:val="18"/>
                <w:u w:val="single"/>
              </w:rPr>
              <w:t> Resident’s Bed Mobility</w:t>
            </w:r>
          </w:p>
          <w:p>
            <w:pPr>
              <w:pStyle w:val="TableParagraph"/>
              <w:spacing w:before="7"/>
              <w:rPr>
                <w:rFonts w:ascii="Arial"/>
                <w:sz w:val="17"/>
              </w:rPr>
            </w:pPr>
          </w:p>
          <w:p>
            <w:pPr>
              <w:pStyle w:val="TableParagraph"/>
              <w:numPr>
                <w:ilvl w:val="0"/>
                <w:numId w:val="31"/>
              </w:numPr>
              <w:tabs>
                <w:tab w:pos="481" w:val="left" w:leader="none"/>
              </w:tabs>
              <w:spacing w:line="235" w:lineRule="auto" w:before="1" w:after="0"/>
              <w:ind w:left="274" w:right="309" w:firstLine="0"/>
              <w:jc w:val="left"/>
              <w:rPr>
                <w:sz w:val="18"/>
              </w:rPr>
            </w:pPr>
            <w:r>
              <w:rPr>
                <w:b/>
                <w:sz w:val="18"/>
              </w:rPr>
              <w:t>Corrective Action for Deficient</w:t>
            </w:r>
            <w:r>
              <w:rPr>
                <w:b/>
                <w:spacing w:val="-16"/>
                <w:sz w:val="18"/>
              </w:rPr>
              <w:t> </w:t>
            </w:r>
            <w:r>
              <w:rPr>
                <w:b/>
                <w:sz w:val="18"/>
              </w:rPr>
              <w:t>Practice: </w:t>
            </w:r>
            <w:r>
              <w:rPr>
                <w:sz w:val="18"/>
              </w:rPr>
              <w:t>MDS coding error was corrected for resident involved.</w:t>
            </w:r>
          </w:p>
          <w:p>
            <w:pPr>
              <w:pStyle w:val="TableParagraph"/>
              <w:spacing w:before="11"/>
              <w:rPr>
                <w:rFonts w:ascii="Arial"/>
                <w:sz w:val="17"/>
              </w:rPr>
            </w:pPr>
          </w:p>
          <w:p>
            <w:pPr>
              <w:pStyle w:val="TableParagraph"/>
              <w:numPr>
                <w:ilvl w:val="0"/>
                <w:numId w:val="31"/>
              </w:numPr>
              <w:tabs>
                <w:tab w:pos="481" w:val="left" w:leader="none"/>
              </w:tabs>
              <w:spacing w:line="237" w:lineRule="auto" w:before="0" w:after="0"/>
              <w:ind w:left="274" w:right="375" w:firstLine="0"/>
              <w:jc w:val="left"/>
              <w:rPr>
                <w:sz w:val="18"/>
              </w:rPr>
            </w:pPr>
            <w:r>
              <w:rPr>
                <w:b/>
                <w:sz w:val="18"/>
              </w:rPr>
              <w:t>Other Residents Potentially Affected</w:t>
            </w:r>
            <w:r>
              <w:rPr>
                <w:b/>
                <w:spacing w:val="-10"/>
                <w:sz w:val="18"/>
              </w:rPr>
              <w:t> </w:t>
            </w:r>
            <w:r>
              <w:rPr>
                <w:b/>
                <w:sz w:val="18"/>
              </w:rPr>
              <w:t>by Deficient Practice: </w:t>
            </w:r>
            <w:r>
              <w:rPr>
                <w:sz w:val="18"/>
              </w:rPr>
              <w:t>External consultant has been contracted to complete retrospective audits of MDSs to determine if additional coding errors exist. Corrections will be made as</w:t>
            </w:r>
            <w:r>
              <w:rPr>
                <w:spacing w:val="-1"/>
                <w:sz w:val="18"/>
              </w:rPr>
              <w:t> </w:t>
            </w:r>
            <w:r>
              <w:rPr>
                <w:sz w:val="18"/>
              </w:rPr>
              <w:t>necessary.</w:t>
            </w:r>
          </w:p>
          <w:p>
            <w:pPr>
              <w:pStyle w:val="TableParagraph"/>
              <w:spacing w:before="2"/>
              <w:rPr>
                <w:rFonts w:ascii="Arial"/>
                <w:sz w:val="18"/>
              </w:rPr>
            </w:pPr>
          </w:p>
          <w:p>
            <w:pPr>
              <w:pStyle w:val="TableParagraph"/>
              <w:numPr>
                <w:ilvl w:val="0"/>
                <w:numId w:val="31"/>
              </w:numPr>
              <w:tabs>
                <w:tab w:pos="481" w:val="left" w:leader="none"/>
              </w:tabs>
              <w:spacing w:line="235" w:lineRule="auto" w:before="0" w:after="0"/>
              <w:ind w:left="274" w:right="515" w:firstLine="0"/>
              <w:jc w:val="left"/>
              <w:rPr>
                <w:b/>
                <w:sz w:val="18"/>
              </w:rPr>
            </w:pPr>
            <w:r>
              <w:rPr>
                <w:b/>
                <w:sz w:val="18"/>
              </w:rPr>
              <w:t>Systemic Changes to Ensure</w:t>
            </w:r>
            <w:r>
              <w:rPr>
                <w:b/>
                <w:spacing w:val="-10"/>
                <w:sz w:val="18"/>
              </w:rPr>
              <w:t> </w:t>
            </w:r>
            <w:r>
              <w:rPr>
                <w:b/>
                <w:sz w:val="18"/>
              </w:rPr>
              <w:t>Deficient Practice Does Not</w:t>
            </w:r>
            <w:r>
              <w:rPr>
                <w:b/>
                <w:spacing w:val="-3"/>
                <w:sz w:val="18"/>
              </w:rPr>
              <w:t> </w:t>
            </w:r>
            <w:r>
              <w:rPr>
                <w:b/>
                <w:sz w:val="18"/>
              </w:rPr>
              <w:t>Recur:</w:t>
            </w:r>
          </w:p>
          <w:p>
            <w:pPr>
              <w:pStyle w:val="TableParagraph"/>
              <w:numPr>
                <w:ilvl w:val="0"/>
                <w:numId w:val="32"/>
              </w:numPr>
              <w:tabs>
                <w:tab w:pos="459" w:val="left" w:leader="none"/>
              </w:tabs>
              <w:spacing w:line="240" w:lineRule="auto" w:before="0" w:after="0"/>
              <w:ind w:left="274" w:right="254" w:firstLine="0"/>
              <w:jc w:val="left"/>
              <w:rPr>
                <w:sz w:val="18"/>
              </w:rPr>
            </w:pPr>
            <w:r>
              <w:rPr>
                <w:sz w:val="18"/>
              </w:rPr>
              <w:t>Form used to monitor residents during ARD assessment period (which includes functional status) will be modified to require signatures of both the MDS nurse and the rehab director to ensure consistency in</w:t>
            </w:r>
            <w:r>
              <w:rPr>
                <w:spacing w:val="-5"/>
                <w:sz w:val="18"/>
              </w:rPr>
              <w:t> </w:t>
            </w:r>
            <w:r>
              <w:rPr>
                <w:sz w:val="18"/>
              </w:rPr>
              <w:t>assessments.</w:t>
            </w:r>
          </w:p>
          <w:p>
            <w:pPr>
              <w:pStyle w:val="TableParagraph"/>
              <w:numPr>
                <w:ilvl w:val="0"/>
                <w:numId w:val="32"/>
              </w:numPr>
              <w:tabs>
                <w:tab w:pos="471" w:val="left" w:leader="none"/>
              </w:tabs>
              <w:spacing w:line="240" w:lineRule="auto" w:before="0" w:after="0"/>
              <w:ind w:left="274" w:right="358" w:firstLine="0"/>
              <w:jc w:val="left"/>
              <w:rPr>
                <w:sz w:val="18"/>
              </w:rPr>
            </w:pPr>
            <w:r>
              <w:rPr>
                <w:sz w:val="18"/>
              </w:rPr>
              <w:t>Administrator, DON, MDS Coordinator, and rehab director will participate in monthly Triple Check meetings to avoid coding errors prior to MDS submissions. Errors identified will be corrected contemporaneously at the meetings.</w:t>
            </w:r>
          </w:p>
          <w:p>
            <w:pPr>
              <w:pStyle w:val="TableParagraph"/>
              <w:numPr>
                <w:ilvl w:val="0"/>
                <w:numId w:val="32"/>
              </w:numPr>
              <w:tabs>
                <w:tab w:pos="459" w:val="left" w:leader="none"/>
              </w:tabs>
              <w:spacing w:line="240" w:lineRule="auto" w:before="0" w:after="0"/>
              <w:ind w:left="274" w:right="399" w:firstLine="0"/>
              <w:jc w:val="both"/>
              <w:rPr>
                <w:sz w:val="18"/>
              </w:rPr>
            </w:pPr>
            <w:r>
              <w:rPr>
                <w:sz w:val="18"/>
              </w:rPr>
              <w:t>DON will generate monthly findings from Triple Check meetings to monitor frequency and type of errors</w:t>
            </w:r>
            <w:r>
              <w:rPr>
                <w:spacing w:val="-3"/>
                <w:sz w:val="18"/>
              </w:rPr>
              <w:t> </w:t>
            </w:r>
            <w:r>
              <w:rPr>
                <w:sz w:val="18"/>
              </w:rPr>
              <w:t>identified.</w:t>
            </w:r>
          </w:p>
          <w:p>
            <w:pPr>
              <w:pStyle w:val="TableParagraph"/>
              <w:numPr>
                <w:ilvl w:val="0"/>
                <w:numId w:val="32"/>
              </w:numPr>
              <w:tabs>
                <w:tab w:pos="471" w:val="left" w:leader="none"/>
              </w:tabs>
              <w:spacing w:line="240" w:lineRule="auto" w:before="0" w:after="0"/>
              <w:ind w:left="274" w:right="402" w:firstLine="0"/>
              <w:jc w:val="left"/>
              <w:rPr>
                <w:sz w:val="18"/>
              </w:rPr>
            </w:pPr>
            <w:r>
              <w:rPr>
                <w:sz w:val="18"/>
              </w:rPr>
              <w:t>semi-annual reviews of MDSs by</w:t>
            </w:r>
            <w:r>
              <w:rPr>
                <w:spacing w:val="-15"/>
                <w:sz w:val="18"/>
              </w:rPr>
              <w:t> </w:t>
            </w:r>
            <w:r>
              <w:rPr>
                <w:sz w:val="18"/>
              </w:rPr>
              <w:t>external consultants.</w:t>
            </w:r>
          </w:p>
          <w:p>
            <w:pPr>
              <w:pStyle w:val="TableParagraph"/>
              <w:spacing w:before="6"/>
              <w:rPr>
                <w:rFonts w:ascii="Arial"/>
                <w:sz w:val="17"/>
              </w:rPr>
            </w:pPr>
          </w:p>
          <w:p>
            <w:pPr>
              <w:pStyle w:val="TableParagraph"/>
              <w:ind w:left="274" w:right="291"/>
              <w:rPr>
                <w:sz w:val="18"/>
              </w:rPr>
            </w:pPr>
            <w:r>
              <w:rPr>
                <w:b/>
                <w:sz w:val="18"/>
              </w:rPr>
              <w:t>4. Performance Monitoring to Ensure Sustainability: </w:t>
            </w:r>
            <w:r>
              <w:rPr>
                <w:sz w:val="18"/>
              </w:rPr>
              <w:t>Audit results to be reported to QAPI quarterly.</w:t>
            </w:r>
          </w:p>
        </w:tc>
        <w:tc>
          <w:tcPr>
            <w:tcW w:w="1036" w:type="dxa"/>
            <w:tcBorders>
              <w:left w:val="single" w:sz="2" w:space="0" w:color="000000"/>
            </w:tcBorders>
          </w:tcPr>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7"/>
              <w:rPr>
                <w:rFonts w:ascii="Arial"/>
                <w:sz w:val="16"/>
              </w:rPr>
            </w:pPr>
          </w:p>
          <w:p>
            <w:pPr>
              <w:pStyle w:val="TableParagraph"/>
              <w:ind w:left="229"/>
              <w:rPr>
                <w:sz w:val="16"/>
              </w:rPr>
            </w:pPr>
            <w:r>
              <w:rPr>
                <w:sz w:val="16"/>
              </w:rPr>
              <w:t>10/23/17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0"/>
              <w:rPr>
                <w:rFonts w:ascii="Arial"/>
                <w:sz w:val="26"/>
              </w:rPr>
            </w:pPr>
          </w:p>
          <w:p>
            <w:pPr>
              <w:pStyle w:val="TableParagraph"/>
              <w:ind w:left="229"/>
              <w:rPr>
                <w:sz w:val="16"/>
              </w:rPr>
            </w:pPr>
            <w:r>
              <w:rPr>
                <w:sz w:val="16"/>
              </w:rPr>
              <w:t>10/23/17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2"/>
              <w:rPr>
                <w:rFonts w:ascii="Arial"/>
                <w:sz w:val="23"/>
              </w:rPr>
            </w:pPr>
          </w:p>
          <w:p>
            <w:pPr>
              <w:pStyle w:val="TableParagraph"/>
              <w:ind w:left="229"/>
              <w:rPr>
                <w:sz w:val="16"/>
              </w:rPr>
            </w:pPr>
            <w:r>
              <w:rPr>
                <w:sz w:val="16"/>
              </w:rPr>
              <w:t>10/23/17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31"/>
              <w:ind w:left="229"/>
              <w:rPr>
                <w:sz w:val="16"/>
              </w:rPr>
            </w:pPr>
            <w:r>
              <w:rPr>
                <w:sz w:val="16"/>
              </w:rPr>
              <w:t>10/26/17</w:t>
            </w:r>
          </w:p>
        </w:tc>
      </w:tr>
    </w:tbl>
    <w:p>
      <w:pPr>
        <w:spacing w:after="0"/>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33"/>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33"/>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w:t>
            </w:r>
            <w:r>
              <w:rPr>
                <w:rFonts w:ascii="Arial"/>
                <w:spacing w:val="-2"/>
                <w:sz w:val="19"/>
              </w:rPr>
              <w:t> </w:t>
            </w:r>
            <w:r>
              <w:rPr>
                <w:rFonts w:ascii="Arial"/>
                <w:sz w:val="19"/>
              </w:rPr>
              <w:t>278</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
              <w:rPr>
                <w:rFonts w:ascii="Arial"/>
                <w:sz w:val="22"/>
              </w:rPr>
            </w:pPr>
          </w:p>
          <w:p>
            <w:pPr>
              <w:pStyle w:val="TableParagraph"/>
              <w:ind w:left="369"/>
              <w:rPr>
                <w:rFonts w:ascii="Arial"/>
                <w:sz w:val="19"/>
              </w:rPr>
            </w:pPr>
            <w:r>
              <w:rPr>
                <w:rFonts w:ascii="Arial"/>
                <w:sz w:val="19"/>
              </w:rPr>
              <w:t>F</w:t>
            </w:r>
            <w:r>
              <w:rPr>
                <w:rFonts w:ascii="Arial"/>
                <w:spacing w:val="-2"/>
                <w:sz w:val="19"/>
              </w:rPr>
              <w:t> </w:t>
            </w:r>
            <w:r>
              <w:rPr>
                <w:rFonts w:ascii="Arial"/>
                <w:sz w:val="19"/>
              </w:rPr>
              <w:t>279</w:t>
            </w:r>
          </w:p>
          <w:p>
            <w:pPr>
              <w:pStyle w:val="TableParagraph"/>
              <w:spacing w:before="54"/>
              <w:ind w:left="405"/>
              <w:rPr>
                <w:rFonts w:ascii="Arial"/>
                <w:sz w:val="17"/>
              </w:rPr>
            </w:pPr>
            <w:r>
              <w:rPr>
                <w:rFonts w:ascii="Arial"/>
                <w:sz w:val="17"/>
              </w:rPr>
              <w:t>SS=D</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5</w:t>
            </w:r>
          </w:p>
          <w:p>
            <w:pPr>
              <w:pStyle w:val="TableParagraph"/>
              <w:spacing w:before="58"/>
              <w:ind w:left="92" w:right="712"/>
              <w:rPr>
                <w:rFonts w:ascii="Arial"/>
                <w:sz w:val="19"/>
              </w:rPr>
            </w:pPr>
            <w:r>
              <w:rPr>
                <w:rFonts w:ascii="Arial"/>
                <w:sz w:val="19"/>
              </w:rPr>
              <w:t>Hypertension, Chronic Atrial Fibrillation, and Cerebral Infarct.</w:t>
            </w:r>
          </w:p>
          <w:p>
            <w:pPr>
              <w:pStyle w:val="TableParagraph"/>
              <w:ind w:left="92" w:right="183"/>
              <w:rPr>
                <w:rFonts w:ascii="Arial"/>
                <w:sz w:val="19"/>
              </w:rPr>
            </w:pPr>
            <w:r>
              <w:rPr>
                <w:rFonts w:ascii="Arial"/>
                <w:sz w:val="19"/>
              </w:rPr>
              <w:t>On September 20, 2017, at approximately 10:00 AM, Resident #37 was observed actively participating in a range of motion ball toss game.</w:t>
            </w:r>
          </w:p>
          <w:p>
            <w:pPr>
              <w:pStyle w:val="TableParagraph"/>
              <w:rPr>
                <w:rFonts w:ascii="Arial"/>
                <w:sz w:val="20"/>
              </w:rPr>
            </w:pPr>
          </w:p>
          <w:p>
            <w:pPr>
              <w:pStyle w:val="TableParagraph"/>
              <w:spacing w:before="11"/>
              <w:rPr>
                <w:rFonts w:ascii="Arial"/>
                <w:sz w:val="17"/>
              </w:rPr>
            </w:pPr>
          </w:p>
          <w:p>
            <w:pPr>
              <w:pStyle w:val="TableParagraph"/>
              <w:ind w:left="92" w:right="66"/>
              <w:rPr>
                <w:rFonts w:ascii="Arial"/>
                <w:sz w:val="19"/>
              </w:rPr>
            </w:pPr>
            <w:r>
              <w:rPr>
                <w:rFonts w:ascii="Arial"/>
                <w:sz w:val="19"/>
              </w:rPr>
              <w:t>On September 21, 2017, at 11:39 AM, a clinical record review showed Minimum Data Set (MDS) dated April 24, 2017. The facility staff code Section G Functional Status subsections for bed mobility as limited assistance (resident highly involved in activity, staff provide guided maneuvering of limbs or other non-weight-bearing assistance) on April 24, 2017.</w:t>
            </w:r>
          </w:p>
          <w:p>
            <w:pPr>
              <w:pStyle w:val="TableParagraph"/>
              <w:rPr>
                <w:rFonts w:ascii="Arial"/>
                <w:sz w:val="20"/>
              </w:rPr>
            </w:pPr>
          </w:p>
          <w:p>
            <w:pPr>
              <w:pStyle w:val="TableParagraph"/>
              <w:rPr>
                <w:rFonts w:ascii="Arial"/>
                <w:sz w:val="18"/>
              </w:rPr>
            </w:pPr>
          </w:p>
          <w:p>
            <w:pPr>
              <w:pStyle w:val="TableParagraph"/>
              <w:ind w:left="92" w:right="152"/>
              <w:rPr>
                <w:rFonts w:ascii="Arial"/>
                <w:sz w:val="19"/>
              </w:rPr>
            </w:pPr>
            <w:r>
              <w:rPr>
                <w:rFonts w:ascii="Arial"/>
                <w:sz w:val="19"/>
              </w:rPr>
              <w:t>Review of the nursing assistant's "Documentation Survey Report" for April 18- 24, 2017, which corresponds to the Assessment Reference Date (ARD) of April 24, 2017, showed the Resident required extensive assistance to total dependence for five (5) of 19 documented shits for bed mobility.</w:t>
            </w:r>
          </w:p>
          <w:p>
            <w:pPr>
              <w:pStyle w:val="TableParagraph"/>
              <w:rPr>
                <w:rFonts w:ascii="Arial"/>
                <w:sz w:val="20"/>
              </w:rPr>
            </w:pPr>
          </w:p>
          <w:p>
            <w:pPr>
              <w:pStyle w:val="TableParagraph"/>
              <w:spacing w:before="1"/>
              <w:rPr>
                <w:rFonts w:ascii="Arial"/>
                <w:sz w:val="18"/>
              </w:rPr>
            </w:pPr>
          </w:p>
          <w:p>
            <w:pPr>
              <w:pStyle w:val="TableParagraph"/>
              <w:ind w:left="92" w:right="200"/>
              <w:rPr>
                <w:rFonts w:ascii="Arial"/>
                <w:sz w:val="19"/>
              </w:rPr>
            </w:pPr>
            <w:r>
              <w:rPr>
                <w:rFonts w:ascii="Arial"/>
                <w:sz w:val="19"/>
              </w:rPr>
              <w:t>The medical record lacked documented evidence the facility staff accurately coded bed mobility to reflect the resident's status during the assessment reference period.</w:t>
            </w:r>
          </w:p>
          <w:p>
            <w:pPr>
              <w:pStyle w:val="TableParagraph"/>
              <w:rPr>
                <w:rFonts w:ascii="Arial"/>
                <w:sz w:val="20"/>
              </w:rPr>
            </w:pPr>
          </w:p>
          <w:p>
            <w:pPr>
              <w:pStyle w:val="TableParagraph"/>
              <w:rPr>
                <w:rFonts w:ascii="Arial"/>
                <w:sz w:val="18"/>
              </w:rPr>
            </w:pPr>
          </w:p>
          <w:p>
            <w:pPr>
              <w:pStyle w:val="TableParagraph"/>
              <w:ind w:left="92" w:right="522"/>
              <w:rPr>
                <w:rFonts w:ascii="Arial"/>
                <w:sz w:val="19"/>
              </w:rPr>
            </w:pPr>
            <w:r>
              <w:rPr>
                <w:rFonts w:ascii="Arial"/>
                <w:sz w:val="19"/>
              </w:rPr>
              <w:t>During a face-to-face interview conducted with Employee# 15 on September 21, 2017, at</w:t>
            </w:r>
          </w:p>
          <w:p>
            <w:pPr>
              <w:pStyle w:val="TableParagraph"/>
              <w:ind w:left="92"/>
              <w:rPr>
                <w:rFonts w:ascii="Arial"/>
                <w:sz w:val="19"/>
              </w:rPr>
            </w:pPr>
            <w:r>
              <w:rPr>
                <w:rFonts w:ascii="Arial"/>
                <w:sz w:val="19"/>
              </w:rPr>
              <w:t>approximately 3:15 PM. Employee #15 acknowledged the findings.</w:t>
            </w:r>
          </w:p>
          <w:p>
            <w:pPr>
              <w:pStyle w:val="TableParagraph"/>
              <w:rPr>
                <w:rFonts w:ascii="Arial"/>
                <w:sz w:val="20"/>
              </w:rPr>
            </w:pPr>
          </w:p>
          <w:p>
            <w:pPr>
              <w:pStyle w:val="TableParagraph"/>
              <w:rPr>
                <w:rFonts w:ascii="Arial"/>
                <w:sz w:val="20"/>
              </w:rPr>
            </w:pPr>
          </w:p>
          <w:p>
            <w:pPr>
              <w:pStyle w:val="TableParagraph"/>
              <w:spacing w:line="242" w:lineRule="auto" w:before="121"/>
              <w:ind w:left="92" w:right="1494"/>
              <w:rPr>
                <w:rFonts w:ascii="Arial"/>
                <w:sz w:val="19"/>
              </w:rPr>
            </w:pPr>
            <w:r>
              <w:rPr>
                <w:rFonts w:ascii="Arial"/>
                <w:sz w:val="19"/>
              </w:rPr>
              <w:t>483.20(d);483.21(b)(1) DEVELOP COMPREHENSIVE CARE PLANS</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w:t>
            </w:r>
            <w:r>
              <w:rPr>
                <w:rFonts w:ascii="Arial"/>
                <w:spacing w:val="-2"/>
                <w:sz w:val="19"/>
              </w:rPr>
              <w:t> </w:t>
            </w:r>
            <w:r>
              <w:rPr>
                <w:rFonts w:ascii="Arial"/>
                <w:sz w:val="19"/>
              </w:rPr>
              <w:t>278</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4"/>
              <w:rPr>
                <w:rFonts w:ascii="Arial"/>
                <w:sz w:val="19"/>
              </w:rPr>
            </w:pPr>
          </w:p>
          <w:p>
            <w:pPr>
              <w:pStyle w:val="TableParagraph"/>
              <w:ind w:left="472"/>
              <w:rPr>
                <w:rFonts w:ascii="Arial"/>
                <w:sz w:val="19"/>
              </w:rPr>
            </w:pPr>
            <w:r>
              <w:rPr>
                <w:rFonts w:ascii="Arial"/>
                <w:sz w:val="19"/>
              </w:rPr>
              <w:t>F</w:t>
            </w:r>
            <w:r>
              <w:rPr>
                <w:rFonts w:ascii="Arial"/>
                <w:spacing w:val="-2"/>
                <w:sz w:val="19"/>
              </w:rPr>
              <w:t> </w:t>
            </w:r>
            <w:r>
              <w:rPr>
                <w:rFonts w:ascii="Arial"/>
                <w:sz w:val="19"/>
              </w:rPr>
              <w:t>279</w:t>
            </w:r>
          </w:p>
        </w:tc>
        <w:tc>
          <w:tcPr>
            <w:tcW w:w="3910" w:type="dxa"/>
            <w:gridSpan w:val="2"/>
            <w:tcBorders>
              <w:left w:val="single" w:sz="2" w:space="0" w:color="000000"/>
              <w:right w:val="single" w:sz="2" w:space="0" w:color="000000"/>
            </w:tcBorders>
          </w:tcPr>
          <w:p>
            <w:pPr>
              <w:pStyle w:val="TableParagraph"/>
              <w:rPr>
                <w:sz w:val="16"/>
              </w:rPr>
            </w:pPr>
          </w:p>
        </w:tc>
        <w:tc>
          <w:tcPr>
            <w:tcW w:w="1036" w:type="dxa"/>
            <w:tcBorders>
              <w:left w:val="single" w:sz="2" w:space="0" w:color="000000"/>
            </w:tcBorders>
          </w:tcPr>
          <w:p>
            <w:pPr>
              <w:pStyle w:val="TableParagraph"/>
              <w:rPr>
                <w:sz w:val="16"/>
              </w:rPr>
            </w:pPr>
          </w:p>
        </w:tc>
      </w:tr>
    </w:tbl>
    <w:p>
      <w:pPr>
        <w:spacing w:after="0"/>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34"/>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34"/>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 279</w:t>
            </w:r>
          </w:p>
        </w:tc>
        <w:tc>
          <w:tcPr>
            <w:tcW w:w="4536" w:type="dxa"/>
            <w:gridSpan w:val="2"/>
            <w:tcBorders>
              <w:left w:val="single" w:sz="2" w:space="0" w:color="000000"/>
              <w:right w:val="single" w:sz="2" w:space="0" w:color="000000"/>
            </w:tcBorders>
          </w:tcPr>
          <w:p>
            <w:pPr>
              <w:pStyle w:val="TableParagraph"/>
              <w:spacing w:line="490" w:lineRule="atLeast" w:before="9"/>
              <w:ind w:left="92" w:right="1881"/>
              <w:rPr>
                <w:rFonts w:ascii="Arial"/>
                <w:sz w:val="19"/>
              </w:rPr>
            </w:pPr>
            <w:r>
              <w:rPr>
                <w:rFonts w:ascii="Arial"/>
                <w:sz w:val="19"/>
              </w:rPr>
              <w:t>Continued From page 6 483.20</w:t>
            </w:r>
          </w:p>
          <w:p>
            <w:pPr>
              <w:pStyle w:val="TableParagraph"/>
              <w:spacing w:before="4"/>
              <w:ind w:left="92"/>
              <w:rPr>
                <w:rFonts w:ascii="Arial" w:hAnsi="Arial"/>
                <w:sz w:val="19"/>
              </w:rPr>
            </w:pPr>
            <w:r>
              <w:rPr>
                <w:rFonts w:ascii="Arial" w:hAnsi="Arial"/>
                <w:sz w:val="19"/>
              </w:rPr>
              <w:t>(d) Use. A facility must maintain all resident assessments completed within the previous 15 months in the resident’s active record and use the results of the assessments to develop, review and revise the resident’s comprehensive care plan.</w:t>
            </w:r>
          </w:p>
          <w:p>
            <w:pPr>
              <w:pStyle w:val="TableParagraph"/>
              <w:rPr>
                <w:rFonts w:ascii="Arial"/>
                <w:sz w:val="20"/>
              </w:rPr>
            </w:pPr>
          </w:p>
          <w:p>
            <w:pPr>
              <w:pStyle w:val="TableParagraph"/>
              <w:rPr>
                <w:rFonts w:ascii="Arial"/>
                <w:sz w:val="18"/>
              </w:rPr>
            </w:pPr>
          </w:p>
          <w:p>
            <w:pPr>
              <w:pStyle w:val="TableParagraph"/>
              <w:ind w:left="92"/>
              <w:rPr>
                <w:rFonts w:ascii="Arial"/>
                <w:sz w:val="19"/>
              </w:rPr>
            </w:pPr>
            <w:r>
              <w:rPr>
                <w:rFonts w:ascii="Arial"/>
                <w:sz w:val="19"/>
              </w:rPr>
              <w:t>483.21</w:t>
            </w:r>
          </w:p>
          <w:p>
            <w:pPr>
              <w:pStyle w:val="TableParagraph"/>
              <w:ind w:left="92"/>
              <w:rPr>
                <w:rFonts w:ascii="Arial"/>
                <w:sz w:val="19"/>
              </w:rPr>
            </w:pPr>
            <w:r>
              <w:rPr>
                <w:rFonts w:ascii="Arial"/>
                <w:sz w:val="19"/>
              </w:rPr>
              <w:t>(b) Comprehensive Care Plans</w:t>
            </w:r>
          </w:p>
          <w:p>
            <w:pPr>
              <w:pStyle w:val="TableParagraph"/>
              <w:spacing w:before="11"/>
              <w:rPr>
                <w:rFonts w:ascii="Arial"/>
                <w:sz w:val="18"/>
              </w:rPr>
            </w:pPr>
          </w:p>
          <w:p>
            <w:pPr>
              <w:pStyle w:val="TableParagraph"/>
              <w:numPr>
                <w:ilvl w:val="0"/>
                <w:numId w:val="35"/>
              </w:numPr>
              <w:tabs>
                <w:tab w:pos="377" w:val="left" w:leader="none"/>
              </w:tabs>
              <w:spacing w:line="240" w:lineRule="auto" w:before="0" w:after="0"/>
              <w:ind w:left="92" w:right="107" w:firstLine="0"/>
              <w:jc w:val="left"/>
              <w:rPr>
                <w:rFonts w:ascii="Arial" w:hAnsi="Arial"/>
                <w:sz w:val="19"/>
              </w:rPr>
            </w:pPr>
            <w:r>
              <w:rPr>
                <w:rFonts w:ascii="Arial" w:hAnsi="Arial"/>
                <w:sz w:val="19"/>
              </w:rPr>
              <w:t>The facility must develop and implement a comprehensive person-centered care plan for each resident, consistent with the resident rights set forth at §483.10(c)(2) and §483.10(c)(3), that includes measurable objectives and timeframes to meet a resident's medical, nursing, and mental and psychosocial needs that are identified in the comprehensive assessment. The comprehensive care plan must describe the following</w:t>
            </w:r>
            <w:r>
              <w:rPr>
                <w:rFonts w:ascii="Arial" w:hAnsi="Arial"/>
                <w:spacing w:val="-4"/>
                <w:sz w:val="19"/>
              </w:rPr>
              <w:t> </w:t>
            </w:r>
            <w:r>
              <w:rPr>
                <w:rFonts w:ascii="Arial" w:hAnsi="Arial"/>
                <w:sz w:val="19"/>
              </w:rPr>
              <w:t>-</w:t>
            </w:r>
          </w:p>
          <w:p>
            <w:pPr>
              <w:pStyle w:val="TableParagraph"/>
              <w:rPr>
                <w:rFonts w:ascii="Arial"/>
                <w:sz w:val="19"/>
              </w:rPr>
            </w:pPr>
          </w:p>
          <w:p>
            <w:pPr>
              <w:pStyle w:val="TableParagraph"/>
              <w:numPr>
                <w:ilvl w:val="1"/>
                <w:numId w:val="35"/>
              </w:numPr>
              <w:tabs>
                <w:tab w:pos="314" w:val="left" w:leader="none"/>
              </w:tabs>
              <w:spacing w:line="240" w:lineRule="auto" w:before="0" w:after="0"/>
              <w:ind w:left="92" w:right="115" w:firstLine="0"/>
              <w:jc w:val="left"/>
              <w:rPr>
                <w:rFonts w:ascii="Arial" w:hAnsi="Arial"/>
                <w:sz w:val="19"/>
              </w:rPr>
            </w:pPr>
            <w:r>
              <w:rPr>
                <w:rFonts w:ascii="Arial" w:hAnsi="Arial"/>
                <w:sz w:val="19"/>
              </w:rPr>
              <w:t>The services that are to be furnished to attain or maintain the resident's highest practicable</w:t>
            </w:r>
            <w:r>
              <w:rPr>
                <w:rFonts w:ascii="Arial" w:hAnsi="Arial"/>
                <w:spacing w:val="-20"/>
                <w:sz w:val="19"/>
              </w:rPr>
              <w:t> </w:t>
            </w:r>
            <w:r>
              <w:rPr>
                <w:rFonts w:ascii="Arial" w:hAnsi="Arial"/>
                <w:sz w:val="19"/>
              </w:rPr>
              <w:t>physical, mental, and psychosocial well-being as required under §483.24, §483.25 or §483.40;</w:t>
            </w:r>
            <w:r>
              <w:rPr>
                <w:rFonts w:ascii="Arial" w:hAnsi="Arial"/>
                <w:spacing w:val="-6"/>
                <w:sz w:val="19"/>
              </w:rPr>
              <w:t> </w:t>
            </w:r>
            <w:r>
              <w:rPr>
                <w:rFonts w:ascii="Arial" w:hAnsi="Arial"/>
                <w:sz w:val="19"/>
              </w:rPr>
              <w:t>and</w:t>
            </w:r>
          </w:p>
          <w:p>
            <w:pPr>
              <w:pStyle w:val="TableParagraph"/>
              <w:spacing w:before="11"/>
              <w:ind w:left="452"/>
              <w:rPr>
                <w:rFonts w:ascii="Arial"/>
                <w:sz w:val="18"/>
              </w:rPr>
            </w:pPr>
            <w:r>
              <w:rPr>
                <w:rFonts w:ascii="Arial"/>
                <w:sz w:val="18"/>
              </w:rPr>
              <w:t>1.</w:t>
            </w:r>
          </w:p>
          <w:p>
            <w:pPr>
              <w:pStyle w:val="TableParagraph"/>
              <w:numPr>
                <w:ilvl w:val="1"/>
                <w:numId w:val="35"/>
              </w:numPr>
              <w:tabs>
                <w:tab w:pos="357" w:val="left" w:leader="none"/>
              </w:tabs>
              <w:spacing w:line="240" w:lineRule="auto" w:before="2" w:after="0"/>
              <w:ind w:left="92" w:right="299" w:firstLine="0"/>
              <w:jc w:val="left"/>
              <w:rPr>
                <w:rFonts w:ascii="Arial" w:hAnsi="Arial"/>
                <w:sz w:val="19"/>
              </w:rPr>
            </w:pPr>
            <w:r>
              <w:rPr>
                <w:rFonts w:ascii="Arial" w:hAnsi="Arial"/>
                <w:sz w:val="19"/>
              </w:rPr>
              <w:t>Any services that would otherwise be</w:t>
            </w:r>
            <w:r>
              <w:rPr>
                <w:rFonts w:ascii="Arial" w:hAnsi="Arial"/>
                <w:spacing w:val="-13"/>
                <w:sz w:val="19"/>
              </w:rPr>
              <w:t> </w:t>
            </w:r>
            <w:r>
              <w:rPr>
                <w:rFonts w:ascii="Arial" w:hAnsi="Arial"/>
                <w:sz w:val="19"/>
              </w:rPr>
              <w:t>required under §483.24, §483.25 or §483.40 but are not provided due to the resident's exercise of rights under §483.10, including the right to refuse treatment under</w:t>
            </w:r>
            <w:r>
              <w:rPr>
                <w:rFonts w:ascii="Arial" w:hAnsi="Arial"/>
                <w:spacing w:val="-3"/>
                <w:sz w:val="19"/>
              </w:rPr>
              <w:t> </w:t>
            </w:r>
            <w:r>
              <w:rPr>
                <w:rFonts w:ascii="Arial" w:hAnsi="Arial"/>
                <w:sz w:val="19"/>
              </w:rPr>
              <w:t>§483.10(c)(6).</w:t>
            </w:r>
          </w:p>
          <w:p>
            <w:pPr>
              <w:pStyle w:val="TableParagraph"/>
              <w:rPr>
                <w:rFonts w:ascii="Arial"/>
                <w:sz w:val="19"/>
              </w:rPr>
            </w:pPr>
          </w:p>
          <w:p>
            <w:pPr>
              <w:pStyle w:val="TableParagraph"/>
              <w:numPr>
                <w:ilvl w:val="1"/>
                <w:numId w:val="35"/>
              </w:numPr>
              <w:tabs>
                <w:tab w:pos="400" w:val="left" w:leader="none"/>
              </w:tabs>
              <w:spacing w:line="240" w:lineRule="auto" w:before="0" w:after="0"/>
              <w:ind w:left="92" w:right="55" w:firstLine="0"/>
              <w:jc w:val="left"/>
              <w:rPr>
                <w:rFonts w:ascii="Arial"/>
                <w:sz w:val="19"/>
              </w:rPr>
            </w:pPr>
            <w:r>
              <w:rPr>
                <w:rFonts w:ascii="Arial"/>
                <w:sz w:val="19"/>
              </w:rPr>
              <w:t>Any specialized services or specialized rehabilitative services the nursing facility will</w:t>
            </w:r>
            <w:r>
              <w:rPr>
                <w:rFonts w:ascii="Arial"/>
                <w:spacing w:val="-23"/>
                <w:sz w:val="19"/>
              </w:rPr>
              <w:t> </w:t>
            </w:r>
            <w:r>
              <w:rPr>
                <w:rFonts w:ascii="Arial"/>
                <w:sz w:val="19"/>
              </w:rPr>
              <w:t>provide as a result of PASARR recommendations. If a facility disagrees with</w:t>
            </w:r>
            <w:r>
              <w:rPr>
                <w:rFonts w:ascii="Arial"/>
                <w:spacing w:val="-4"/>
                <w:sz w:val="19"/>
              </w:rPr>
              <w:t> </w:t>
            </w:r>
            <w:r>
              <w:rPr>
                <w:rFonts w:ascii="Arial"/>
                <w:sz w:val="19"/>
              </w:rPr>
              <w:t>the</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 279</w:t>
            </w:r>
          </w:p>
        </w:tc>
        <w:tc>
          <w:tcPr>
            <w:tcW w:w="3910" w:type="dxa"/>
            <w:gridSpan w:val="2"/>
            <w:tcBorders>
              <w:left w:val="single" w:sz="2" w:space="0" w:color="000000"/>
              <w:right w:val="single" w:sz="2" w:space="0" w:color="000000"/>
            </w:tcBorders>
          </w:tcPr>
          <w:p>
            <w:pPr>
              <w:pStyle w:val="TableParagraph"/>
              <w:spacing w:before="2"/>
              <w:rPr>
                <w:rFonts w:ascii="Arial"/>
                <w:sz w:val="19"/>
              </w:rPr>
            </w:pPr>
          </w:p>
          <w:p>
            <w:pPr>
              <w:pStyle w:val="TableParagraph"/>
              <w:ind w:left="334" w:right="300"/>
              <w:rPr>
                <w:b/>
                <w:sz w:val="18"/>
              </w:rPr>
            </w:pPr>
            <w:r>
              <w:rPr>
                <w:b/>
                <w:sz w:val="18"/>
              </w:rPr>
              <w:t>F 279 – Failure to develop a hospice care plan with goals and approaches to address the coordination of the resident’s care and services.</w:t>
            </w:r>
          </w:p>
          <w:p>
            <w:pPr>
              <w:pStyle w:val="TableParagraph"/>
              <w:spacing w:before="4"/>
              <w:rPr>
                <w:rFonts w:ascii="Arial"/>
                <w:sz w:val="17"/>
              </w:rPr>
            </w:pPr>
          </w:p>
          <w:p>
            <w:pPr>
              <w:pStyle w:val="TableParagraph"/>
              <w:numPr>
                <w:ilvl w:val="0"/>
                <w:numId w:val="36"/>
              </w:numPr>
              <w:tabs>
                <w:tab w:pos="519" w:val="left" w:leader="none"/>
              </w:tabs>
              <w:spacing w:line="240" w:lineRule="auto" w:before="1" w:after="0"/>
              <w:ind w:left="334" w:right="270" w:firstLine="0"/>
              <w:jc w:val="left"/>
              <w:rPr>
                <w:sz w:val="18"/>
              </w:rPr>
            </w:pPr>
            <w:r>
              <w:rPr>
                <w:b/>
                <w:sz w:val="18"/>
              </w:rPr>
              <w:t>Corrective Action for Deficient</w:t>
            </w:r>
            <w:r>
              <w:rPr>
                <w:b/>
                <w:spacing w:val="-16"/>
                <w:sz w:val="18"/>
              </w:rPr>
              <w:t> </w:t>
            </w:r>
            <w:r>
              <w:rPr>
                <w:b/>
                <w:sz w:val="18"/>
              </w:rPr>
              <w:t>Practice: </w:t>
            </w:r>
            <w:r>
              <w:rPr>
                <w:sz w:val="18"/>
              </w:rPr>
              <w:t>Hospice nurse was in-serviced by hospice administrator on how to clearly identify and develop a plan of care with the LTC team. Plan must contain common palliative interventions &amp; palliative</w:t>
            </w:r>
            <w:r>
              <w:rPr>
                <w:spacing w:val="-4"/>
                <w:sz w:val="18"/>
              </w:rPr>
              <w:t> </w:t>
            </w:r>
            <w:r>
              <w:rPr>
                <w:sz w:val="18"/>
              </w:rPr>
              <w:t>outcomes.</w:t>
            </w:r>
          </w:p>
          <w:p>
            <w:pPr>
              <w:pStyle w:val="TableParagraph"/>
              <w:spacing w:before="4"/>
              <w:rPr>
                <w:rFonts w:ascii="Arial"/>
                <w:sz w:val="17"/>
              </w:rPr>
            </w:pPr>
          </w:p>
          <w:p>
            <w:pPr>
              <w:pStyle w:val="TableParagraph"/>
              <w:numPr>
                <w:ilvl w:val="0"/>
                <w:numId w:val="36"/>
              </w:numPr>
              <w:tabs>
                <w:tab w:pos="519" w:val="left" w:leader="none"/>
              </w:tabs>
              <w:spacing w:line="240" w:lineRule="auto" w:before="1" w:after="0"/>
              <w:ind w:left="334" w:right="231" w:firstLine="0"/>
              <w:jc w:val="left"/>
              <w:rPr>
                <w:sz w:val="18"/>
              </w:rPr>
            </w:pPr>
            <w:r>
              <w:rPr>
                <w:b/>
                <w:sz w:val="18"/>
              </w:rPr>
              <w:t>Other Residents Potentially Affected by Deficient Practice: </w:t>
            </w:r>
            <w:r>
              <w:rPr>
                <w:sz w:val="18"/>
              </w:rPr>
              <w:t>Facility staff met with the contracted hospice provider and reviewed the current care plan integration process for all hospice residents to ensure that collaboration was addressed. An audit of all hospice</w:t>
            </w:r>
            <w:r>
              <w:rPr>
                <w:spacing w:val="-10"/>
                <w:sz w:val="18"/>
              </w:rPr>
              <w:t> </w:t>
            </w:r>
            <w:r>
              <w:rPr>
                <w:sz w:val="18"/>
              </w:rPr>
              <w:t>records was conducted by the facility and shared with the contracted hospice</w:t>
            </w:r>
            <w:r>
              <w:rPr>
                <w:spacing w:val="-2"/>
                <w:sz w:val="18"/>
              </w:rPr>
              <w:t> </w:t>
            </w:r>
            <w:r>
              <w:rPr>
                <w:sz w:val="18"/>
              </w:rPr>
              <w:t>provider.</w:t>
            </w:r>
          </w:p>
          <w:p>
            <w:pPr>
              <w:pStyle w:val="TableParagraph"/>
              <w:spacing w:before="4"/>
              <w:rPr>
                <w:rFonts w:ascii="Arial"/>
                <w:sz w:val="17"/>
              </w:rPr>
            </w:pPr>
          </w:p>
          <w:p>
            <w:pPr>
              <w:pStyle w:val="TableParagraph"/>
              <w:numPr>
                <w:ilvl w:val="0"/>
                <w:numId w:val="36"/>
              </w:numPr>
              <w:tabs>
                <w:tab w:pos="519" w:val="left" w:leader="none"/>
              </w:tabs>
              <w:spacing w:line="240" w:lineRule="auto" w:before="0" w:after="0"/>
              <w:ind w:left="334" w:right="319" w:firstLine="0"/>
              <w:jc w:val="left"/>
              <w:rPr>
                <w:sz w:val="18"/>
              </w:rPr>
            </w:pPr>
            <w:r>
              <w:rPr>
                <w:b/>
                <w:sz w:val="18"/>
              </w:rPr>
              <w:t>Systemic Changes to Ensure Deficient Practice Does Not Recur: </w:t>
            </w:r>
            <w:r>
              <w:rPr>
                <w:sz w:val="18"/>
              </w:rPr>
              <w:t>a) Facility staff and hospice staff will receive in-service training regarding communication processes and care plan integration that includes timely documentation of interventions (i.e., immediately after hospice visit and/or care plan participation). All documentation by hospice staff will be given to the MDS Coordinator immediately to scan into the EHR.</w:t>
            </w:r>
          </w:p>
          <w:p>
            <w:pPr>
              <w:pStyle w:val="TableParagraph"/>
              <w:numPr>
                <w:ilvl w:val="0"/>
                <w:numId w:val="37"/>
              </w:numPr>
              <w:tabs>
                <w:tab w:pos="531" w:val="left" w:leader="none"/>
              </w:tabs>
              <w:spacing w:line="240" w:lineRule="auto" w:before="0" w:after="0"/>
              <w:ind w:left="334" w:right="395" w:firstLine="0"/>
              <w:jc w:val="left"/>
              <w:rPr>
                <w:sz w:val="18"/>
              </w:rPr>
            </w:pPr>
            <w:r>
              <w:rPr>
                <w:sz w:val="18"/>
              </w:rPr>
              <w:t>Monthly compliance audits of hospice records will be completed by both hospice and facility personnel to ensure</w:t>
            </w:r>
            <w:r>
              <w:rPr>
                <w:spacing w:val="-18"/>
                <w:sz w:val="18"/>
              </w:rPr>
              <w:t> </w:t>
            </w:r>
            <w:r>
              <w:rPr>
                <w:sz w:val="18"/>
              </w:rPr>
              <w:t>compliance. Any deficiencies will be identified and corrected on the</w:t>
            </w:r>
            <w:r>
              <w:rPr>
                <w:spacing w:val="-2"/>
                <w:sz w:val="18"/>
              </w:rPr>
              <w:t> </w:t>
            </w:r>
            <w:r>
              <w:rPr>
                <w:sz w:val="18"/>
              </w:rPr>
              <w:t>spot.</w:t>
            </w:r>
          </w:p>
          <w:p>
            <w:pPr>
              <w:pStyle w:val="TableParagraph"/>
              <w:numPr>
                <w:ilvl w:val="0"/>
                <w:numId w:val="37"/>
              </w:numPr>
              <w:tabs>
                <w:tab w:pos="519" w:val="left" w:leader="none"/>
              </w:tabs>
              <w:spacing w:line="240" w:lineRule="auto" w:before="0" w:after="0"/>
              <w:ind w:left="334" w:right="241" w:firstLine="0"/>
              <w:jc w:val="left"/>
              <w:rPr>
                <w:sz w:val="18"/>
              </w:rPr>
            </w:pPr>
            <w:r>
              <w:rPr>
                <w:sz w:val="18"/>
              </w:rPr>
              <w:t>Hospice general manager will participate in quarterly QAPI</w:t>
            </w:r>
            <w:r>
              <w:rPr>
                <w:spacing w:val="-5"/>
                <w:sz w:val="18"/>
              </w:rPr>
              <w:t> </w:t>
            </w:r>
            <w:r>
              <w:rPr>
                <w:sz w:val="18"/>
              </w:rPr>
              <w:t>meetings.</w:t>
            </w:r>
          </w:p>
          <w:p>
            <w:pPr>
              <w:pStyle w:val="TableParagraph"/>
              <w:rPr>
                <w:rFonts w:ascii="Arial"/>
                <w:sz w:val="20"/>
              </w:rPr>
            </w:pPr>
          </w:p>
          <w:p>
            <w:pPr>
              <w:pStyle w:val="TableParagraph"/>
              <w:ind w:left="334" w:right="276"/>
              <w:rPr>
                <w:sz w:val="18"/>
              </w:rPr>
            </w:pPr>
            <w:r>
              <w:rPr>
                <w:b/>
                <w:sz w:val="18"/>
              </w:rPr>
              <w:t>Performance Monitoring to Ensure Sustainability: </w:t>
            </w:r>
            <w:r>
              <w:rPr>
                <w:sz w:val="18"/>
              </w:rPr>
              <w:t>Audit results will be reported quarterly to QAPI Committee.</w:t>
            </w:r>
          </w:p>
        </w:tc>
        <w:tc>
          <w:tcPr>
            <w:tcW w:w="1036" w:type="dxa"/>
            <w:tcBorders>
              <w:left w:val="single" w:sz="2" w:space="0" w:color="000000"/>
            </w:tcBorders>
          </w:tcPr>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7"/>
              <w:rPr>
                <w:rFonts w:ascii="Arial"/>
                <w:sz w:val="15"/>
              </w:rPr>
            </w:pPr>
          </w:p>
          <w:p>
            <w:pPr>
              <w:pStyle w:val="TableParagraph"/>
              <w:spacing w:before="1"/>
              <w:ind w:left="140" w:right="134"/>
              <w:jc w:val="center"/>
              <w:rPr>
                <w:sz w:val="16"/>
              </w:rPr>
            </w:pPr>
            <w:r>
              <w:rPr>
                <w:sz w:val="16"/>
              </w:rPr>
              <w:t>10/2/17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5"/>
              <w:rPr>
                <w:rFonts w:ascii="Arial"/>
                <w:sz w:val="24"/>
              </w:rPr>
            </w:pPr>
          </w:p>
          <w:p>
            <w:pPr>
              <w:pStyle w:val="TableParagraph"/>
              <w:ind w:left="140" w:right="134"/>
              <w:jc w:val="center"/>
              <w:rPr>
                <w:sz w:val="16"/>
              </w:rPr>
            </w:pPr>
            <w:r>
              <w:rPr>
                <w:sz w:val="16"/>
              </w:rPr>
              <w:t>10/9/17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8"/>
              <w:rPr>
                <w:rFonts w:ascii="Arial"/>
                <w:sz w:val="17"/>
              </w:rPr>
            </w:pPr>
          </w:p>
          <w:p>
            <w:pPr>
              <w:pStyle w:val="TableParagraph"/>
              <w:ind w:left="140" w:right="134"/>
              <w:jc w:val="center"/>
              <w:rPr>
                <w:sz w:val="16"/>
              </w:rPr>
            </w:pPr>
            <w:r>
              <w:rPr>
                <w:sz w:val="16"/>
              </w:rPr>
              <w:t>10/9/17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0"/>
              <w:rPr>
                <w:rFonts w:ascii="Arial"/>
                <w:sz w:val="23"/>
              </w:rPr>
            </w:pPr>
          </w:p>
          <w:p>
            <w:pPr>
              <w:pStyle w:val="TableParagraph"/>
              <w:ind w:left="7" w:right="134"/>
              <w:jc w:val="center"/>
              <w:rPr>
                <w:sz w:val="16"/>
              </w:rPr>
            </w:pPr>
            <w:r>
              <w:rPr>
                <w:sz w:val="16"/>
              </w:rPr>
              <w:t>10/15/17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59"/>
              <w:ind w:left="7" w:right="134"/>
              <w:jc w:val="center"/>
              <w:rPr>
                <w:sz w:val="16"/>
              </w:rPr>
            </w:pPr>
            <w:r>
              <w:rPr>
                <w:sz w:val="16"/>
              </w:rPr>
              <w:t>10/26/17</w:t>
            </w:r>
          </w:p>
        </w:tc>
      </w:tr>
    </w:tbl>
    <w:p>
      <w:pPr>
        <w:spacing w:after="0"/>
        <w:jc w:val="center"/>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38"/>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38"/>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 279</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7</w:t>
            </w:r>
          </w:p>
          <w:p>
            <w:pPr>
              <w:pStyle w:val="TableParagraph"/>
              <w:spacing w:before="58"/>
              <w:ind w:left="92" w:right="786"/>
              <w:rPr>
                <w:rFonts w:ascii="Arial" w:hAnsi="Arial"/>
                <w:sz w:val="19"/>
              </w:rPr>
            </w:pPr>
            <w:r>
              <w:rPr>
                <w:rFonts w:ascii="Arial" w:hAnsi="Arial"/>
                <w:sz w:val="19"/>
              </w:rPr>
              <w:t>findings of the PASARR, it must indicate its rationale in the resident’s medical record.</w:t>
            </w:r>
          </w:p>
          <w:p>
            <w:pPr>
              <w:pStyle w:val="TableParagraph"/>
              <w:rPr>
                <w:rFonts w:ascii="Arial"/>
                <w:sz w:val="19"/>
              </w:rPr>
            </w:pPr>
          </w:p>
          <w:p>
            <w:pPr>
              <w:pStyle w:val="TableParagraph"/>
              <w:numPr>
                <w:ilvl w:val="0"/>
                <w:numId w:val="39"/>
              </w:numPr>
              <w:tabs>
                <w:tab w:pos="356" w:val="left" w:leader="none"/>
              </w:tabs>
              <w:spacing w:line="240" w:lineRule="auto" w:before="0" w:after="0"/>
              <w:ind w:left="92" w:right="824" w:firstLine="0"/>
              <w:jc w:val="left"/>
              <w:rPr>
                <w:rFonts w:ascii="Arial" w:hAnsi="Arial"/>
                <w:sz w:val="19"/>
              </w:rPr>
            </w:pPr>
            <w:r>
              <w:rPr>
                <w:rFonts w:ascii="Arial" w:hAnsi="Arial"/>
                <w:sz w:val="19"/>
              </w:rPr>
              <w:t>In consultation with the resident and the resident’s representative</w:t>
            </w:r>
            <w:r>
              <w:rPr>
                <w:rFonts w:ascii="Arial" w:hAnsi="Arial"/>
                <w:spacing w:val="-3"/>
                <w:sz w:val="19"/>
              </w:rPr>
              <w:t> </w:t>
            </w:r>
            <w:r>
              <w:rPr>
                <w:rFonts w:ascii="Arial" w:hAnsi="Arial"/>
                <w:sz w:val="19"/>
              </w:rPr>
              <w:t>(s)-</w:t>
            </w:r>
          </w:p>
          <w:p>
            <w:pPr>
              <w:pStyle w:val="TableParagraph"/>
              <w:rPr>
                <w:rFonts w:ascii="Arial"/>
                <w:sz w:val="19"/>
              </w:rPr>
            </w:pPr>
          </w:p>
          <w:p>
            <w:pPr>
              <w:pStyle w:val="TableParagraph"/>
              <w:numPr>
                <w:ilvl w:val="1"/>
                <w:numId w:val="39"/>
              </w:numPr>
              <w:tabs>
                <w:tab w:pos="398" w:val="left" w:leader="none"/>
              </w:tabs>
              <w:spacing w:line="240" w:lineRule="auto" w:before="0" w:after="0"/>
              <w:ind w:left="92" w:right="204" w:firstLine="0"/>
              <w:jc w:val="left"/>
              <w:rPr>
                <w:rFonts w:ascii="Arial" w:hAnsi="Arial"/>
                <w:sz w:val="19"/>
              </w:rPr>
            </w:pPr>
            <w:r>
              <w:rPr>
                <w:rFonts w:ascii="Arial" w:hAnsi="Arial"/>
                <w:sz w:val="19"/>
              </w:rPr>
              <w:t>The resident’s goals for admission and</w:t>
            </w:r>
            <w:r>
              <w:rPr>
                <w:rFonts w:ascii="Arial" w:hAnsi="Arial"/>
                <w:spacing w:val="-28"/>
                <w:sz w:val="19"/>
              </w:rPr>
              <w:t> </w:t>
            </w:r>
            <w:r>
              <w:rPr>
                <w:rFonts w:ascii="Arial" w:hAnsi="Arial"/>
                <w:sz w:val="19"/>
              </w:rPr>
              <w:t>desired outcomes.</w:t>
            </w:r>
          </w:p>
          <w:p>
            <w:pPr>
              <w:pStyle w:val="TableParagraph"/>
              <w:spacing w:before="11"/>
              <w:rPr>
                <w:rFonts w:ascii="Arial"/>
                <w:sz w:val="18"/>
              </w:rPr>
            </w:pPr>
          </w:p>
          <w:p>
            <w:pPr>
              <w:pStyle w:val="TableParagraph"/>
              <w:numPr>
                <w:ilvl w:val="1"/>
                <w:numId w:val="39"/>
              </w:numPr>
              <w:tabs>
                <w:tab w:pos="398" w:val="left" w:leader="none"/>
              </w:tabs>
              <w:spacing w:line="240" w:lineRule="auto" w:before="0" w:after="0"/>
              <w:ind w:left="92" w:right="91" w:firstLine="0"/>
              <w:jc w:val="left"/>
              <w:rPr>
                <w:rFonts w:ascii="Arial" w:hAnsi="Arial"/>
                <w:sz w:val="19"/>
              </w:rPr>
            </w:pPr>
            <w:r>
              <w:rPr>
                <w:rFonts w:ascii="Arial" w:hAnsi="Arial"/>
                <w:sz w:val="19"/>
              </w:rPr>
              <w:t>The resident’s preference and potential for future discharge. Facilities must document whether the resident’s desire to return to the community</w:t>
            </w:r>
            <w:r>
              <w:rPr>
                <w:rFonts w:ascii="Arial" w:hAnsi="Arial"/>
                <w:spacing w:val="-32"/>
                <w:sz w:val="19"/>
              </w:rPr>
              <w:t> </w:t>
            </w:r>
            <w:r>
              <w:rPr>
                <w:rFonts w:ascii="Arial" w:hAnsi="Arial"/>
                <w:sz w:val="19"/>
              </w:rPr>
              <w:t>was assessed and any referrals to local contact agencies and/or other appropriate entities, for this purpose.</w:t>
            </w:r>
          </w:p>
          <w:p>
            <w:pPr>
              <w:pStyle w:val="TableParagraph"/>
              <w:spacing w:before="11"/>
              <w:rPr>
                <w:rFonts w:ascii="Arial"/>
                <w:sz w:val="18"/>
              </w:rPr>
            </w:pPr>
          </w:p>
          <w:p>
            <w:pPr>
              <w:pStyle w:val="TableParagraph"/>
              <w:numPr>
                <w:ilvl w:val="1"/>
                <w:numId w:val="39"/>
              </w:numPr>
              <w:tabs>
                <w:tab w:pos="407" w:val="left" w:leader="none"/>
              </w:tabs>
              <w:spacing w:line="240" w:lineRule="auto" w:before="0" w:after="0"/>
              <w:ind w:left="92" w:right="479" w:firstLine="0"/>
              <w:jc w:val="left"/>
              <w:rPr>
                <w:rFonts w:ascii="Arial"/>
                <w:sz w:val="19"/>
              </w:rPr>
            </w:pPr>
            <w:r>
              <w:rPr>
                <w:rFonts w:ascii="Arial"/>
                <w:sz w:val="19"/>
              </w:rPr>
              <w:t>Discharge plans in the comprehensive care plan, as appropriate, in accordance with the requirements set forth in paragraph (c) of this section.</w:t>
            </w:r>
          </w:p>
          <w:p>
            <w:pPr>
              <w:pStyle w:val="TableParagraph"/>
              <w:spacing w:line="216" w:lineRule="exact"/>
              <w:ind w:left="92"/>
              <w:rPr>
                <w:rFonts w:ascii="Arial"/>
                <w:sz w:val="19"/>
              </w:rPr>
            </w:pPr>
            <w:r>
              <w:rPr>
                <w:rFonts w:ascii="Arial"/>
                <w:sz w:val="19"/>
              </w:rPr>
              <w:t>This REQUIREMENT is not met as evidenced by:</w:t>
            </w:r>
          </w:p>
          <w:p>
            <w:pPr>
              <w:pStyle w:val="TableParagraph"/>
              <w:rPr>
                <w:rFonts w:ascii="Arial"/>
                <w:sz w:val="20"/>
              </w:rPr>
            </w:pPr>
          </w:p>
          <w:p>
            <w:pPr>
              <w:pStyle w:val="TableParagraph"/>
              <w:spacing w:before="6"/>
              <w:rPr>
                <w:rFonts w:ascii="Arial"/>
                <w:sz w:val="17"/>
              </w:rPr>
            </w:pPr>
          </w:p>
          <w:p>
            <w:pPr>
              <w:pStyle w:val="TableParagraph"/>
              <w:ind w:left="92" w:right="55" w:firstLine="84"/>
              <w:rPr>
                <w:rFonts w:ascii="Arial"/>
                <w:sz w:val="19"/>
              </w:rPr>
            </w:pPr>
            <w:r>
              <w:rPr>
                <w:rFonts w:ascii="Arial"/>
                <w:sz w:val="19"/>
              </w:rPr>
              <w:t>Based on record review, resident and staff interviews for one (1) of 22 Stage 2 sampled residents,the facility staff failed to develop a</w:t>
            </w:r>
            <w:r>
              <w:rPr>
                <w:rFonts w:ascii="Arial"/>
                <w:spacing w:val="-17"/>
                <w:sz w:val="19"/>
              </w:rPr>
              <w:t> </w:t>
            </w:r>
            <w:r>
              <w:rPr>
                <w:rFonts w:ascii="Arial"/>
                <w:sz w:val="19"/>
              </w:rPr>
              <w:t>hospice care plan with goals and approaches to address the coordination of care and services for Resident's #52.</w:t>
            </w:r>
          </w:p>
          <w:p>
            <w:pPr>
              <w:pStyle w:val="TableParagraph"/>
              <w:rPr>
                <w:rFonts w:ascii="Arial"/>
                <w:sz w:val="20"/>
              </w:rPr>
            </w:pPr>
          </w:p>
          <w:p>
            <w:pPr>
              <w:pStyle w:val="TableParagraph"/>
              <w:rPr>
                <w:rFonts w:ascii="Arial"/>
                <w:sz w:val="20"/>
              </w:rPr>
            </w:pPr>
          </w:p>
          <w:p>
            <w:pPr>
              <w:pStyle w:val="TableParagraph"/>
              <w:spacing w:before="11"/>
              <w:rPr>
                <w:rFonts w:ascii="Arial"/>
                <w:sz w:val="16"/>
              </w:rPr>
            </w:pPr>
          </w:p>
          <w:p>
            <w:pPr>
              <w:pStyle w:val="TableParagraph"/>
              <w:ind w:left="92"/>
              <w:rPr>
                <w:rFonts w:ascii="Arial"/>
                <w:sz w:val="19"/>
              </w:rPr>
            </w:pPr>
            <w:r>
              <w:rPr>
                <w:rFonts w:ascii="Arial"/>
                <w:sz w:val="19"/>
              </w:rPr>
              <w:t>The findings include:</w:t>
            </w:r>
          </w:p>
          <w:p>
            <w:pPr>
              <w:pStyle w:val="TableParagraph"/>
              <w:rPr>
                <w:rFonts w:ascii="Arial"/>
                <w:sz w:val="20"/>
              </w:rPr>
            </w:pPr>
          </w:p>
          <w:p>
            <w:pPr>
              <w:pStyle w:val="TableParagraph"/>
              <w:rPr>
                <w:rFonts w:ascii="Arial"/>
                <w:sz w:val="20"/>
              </w:rPr>
            </w:pPr>
          </w:p>
          <w:p>
            <w:pPr>
              <w:pStyle w:val="TableParagraph"/>
              <w:rPr>
                <w:rFonts w:ascii="Arial"/>
                <w:sz w:val="17"/>
              </w:rPr>
            </w:pPr>
          </w:p>
          <w:p>
            <w:pPr>
              <w:pStyle w:val="TableParagraph"/>
              <w:ind w:left="92" w:right="136"/>
              <w:rPr>
                <w:rFonts w:ascii="Arial"/>
                <w:sz w:val="19"/>
              </w:rPr>
            </w:pPr>
            <w:r>
              <w:rPr>
                <w:rFonts w:ascii="Arial"/>
                <w:sz w:val="19"/>
              </w:rPr>
              <w:t>A review of the admission information in the clinical record on September 22, 2017, at approximately 10:00 AM revealed that Resident #52 was admitted to the facility on January</w:t>
            </w:r>
            <w:r>
              <w:rPr>
                <w:rFonts w:ascii="Arial"/>
                <w:spacing w:val="-9"/>
                <w:sz w:val="19"/>
              </w:rPr>
              <w:t> </w:t>
            </w:r>
            <w:r>
              <w:rPr>
                <w:rFonts w:ascii="Arial"/>
                <w:sz w:val="19"/>
              </w:rPr>
              <w:t>24,</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 279</w:t>
            </w:r>
          </w:p>
        </w:tc>
        <w:tc>
          <w:tcPr>
            <w:tcW w:w="3910" w:type="dxa"/>
            <w:gridSpan w:val="2"/>
            <w:tcBorders>
              <w:left w:val="single" w:sz="2" w:space="0" w:color="000000"/>
              <w:right w:val="single" w:sz="2" w:space="0" w:color="000000"/>
            </w:tcBorders>
          </w:tcPr>
          <w:p>
            <w:pPr>
              <w:pStyle w:val="TableParagraph"/>
              <w:rPr>
                <w:sz w:val="16"/>
              </w:rPr>
            </w:pPr>
          </w:p>
        </w:tc>
        <w:tc>
          <w:tcPr>
            <w:tcW w:w="1036" w:type="dxa"/>
            <w:tcBorders>
              <w:left w:val="single" w:sz="2" w:space="0" w:color="000000"/>
            </w:tcBorders>
          </w:tcPr>
          <w:p>
            <w:pPr>
              <w:pStyle w:val="TableParagraph"/>
              <w:rPr>
                <w:sz w:val="16"/>
              </w:rPr>
            </w:pPr>
          </w:p>
        </w:tc>
      </w:tr>
    </w:tbl>
    <w:p>
      <w:pPr>
        <w:spacing w:after="0"/>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40"/>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40"/>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w:t>
            </w:r>
            <w:r>
              <w:rPr>
                <w:rFonts w:ascii="Arial"/>
                <w:spacing w:val="-2"/>
                <w:sz w:val="19"/>
              </w:rPr>
              <w:t> </w:t>
            </w:r>
            <w:r>
              <w:rPr>
                <w:rFonts w:ascii="Arial"/>
                <w:sz w:val="19"/>
              </w:rPr>
              <w:t>279</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5"/>
              <w:rPr>
                <w:rFonts w:ascii="Arial"/>
                <w:sz w:val="25"/>
              </w:rPr>
            </w:pPr>
          </w:p>
          <w:p>
            <w:pPr>
              <w:pStyle w:val="TableParagraph"/>
              <w:ind w:left="369"/>
              <w:rPr>
                <w:rFonts w:ascii="Arial"/>
                <w:sz w:val="19"/>
              </w:rPr>
            </w:pPr>
            <w:r>
              <w:rPr>
                <w:rFonts w:ascii="Arial"/>
                <w:sz w:val="19"/>
              </w:rPr>
              <w:t>F</w:t>
            </w:r>
            <w:r>
              <w:rPr>
                <w:rFonts w:ascii="Arial"/>
                <w:spacing w:val="-2"/>
                <w:sz w:val="19"/>
              </w:rPr>
              <w:t> </w:t>
            </w:r>
            <w:r>
              <w:rPr>
                <w:rFonts w:ascii="Arial"/>
                <w:sz w:val="19"/>
              </w:rPr>
              <w:t>323</w:t>
            </w:r>
          </w:p>
          <w:p>
            <w:pPr>
              <w:pStyle w:val="TableParagraph"/>
              <w:spacing w:before="55"/>
              <w:ind w:left="405"/>
              <w:rPr>
                <w:rFonts w:ascii="Arial"/>
                <w:sz w:val="17"/>
              </w:rPr>
            </w:pPr>
            <w:r>
              <w:rPr>
                <w:rFonts w:ascii="Arial"/>
                <w:sz w:val="17"/>
              </w:rPr>
              <w:t>SS=D</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8</w:t>
            </w:r>
          </w:p>
          <w:p>
            <w:pPr>
              <w:pStyle w:val="TableParagraph"/>
              <w:spacing w:before="58"/>
              <w:ind w:left="92"/>
              <w:rPr>
                <w:rFonts w:ascii="Arial"/>
                <w:sz w:val="19"/>
              </w:rPr>
            </w:pPr>
            <w:r>
              <w:rPr>
                <w:rFonts w:ascii="Arial"/>
                <w:sz w:val="19"/>
              </w:rPr>
              <w:t>2017, with diagnoses which included Alzheimer's Disease and Hypertension,</w:t>
            </w:r>
          </w:p>
          <w:p>
            <w:pPr>
              <w:pStyle w:val="TableParagraph"/>
              <w:rPr>
                <w:rFonts w:ascii="Arial"/>
                <w:sz w:val="19"/>
              </w:rPr>
            </w:pPr>
          </w:p>
          <w:p>
            <w:pPr>
              <w:pStyle w:val="TableParagraph"/>
              <w:ind w:left="92" w:right="522"/>
              <w:rPr>
                <w:rFonts w:ascii="Arial"/>
                <w:sz w:val="19"/>
              </w:rPr>
            </w:pPr>
            <w:r>
              <w:rPr>
                <w:rFonts w:ascii="Arial"/>
                <w:sz w:val="19"/>
              </w:rPr>
              <w:t>The resident was also coded for Hospice Care under Section O of the Comprehensive MDS (Minimum Data Set) dated February 1, 2017.</w:t>
            </w:r>
          </w:p>
          <w:p>
            <w:pPr>
              <w:pStyle w:val="TableParagraph"/>
              <w:spacing w:before="11"/>
              <w:rPr>
                <w:rFonts w:ascii="Arial"/>
                <w:sz w:val="18"/>
              </w:rPr>
            </w:pPr>
          </w:p>
          <w:p>
            <w:pPr>
              <w:pStyle w:val="TableParagraph"/>
              <w:ind w:left="92" w:right="88"/>
              <w:rPr>
                <w:rFonts w:ascii="Arial"/>
                <w:sz w:val="19"/>
              </w:rPr>
            </w:pPr>
            <w:r>
              <w:rPr>
                <w:rFonts w:ascii="Arial"/>
                <w:sz w:val="19"/>
              </w:rPr>
              <w:t>A review of the care plan dated August 2, 2017, lacked evidence of collaborative goals and approaches to manage the prescribed hospice care for Resident #52.</w:t>
            </w:r>
          </w:p>
          <w:p>
            <w:pPr>
              <w:pStyle w:val="TableParagraph"/>
              <w:rPr>
                <w:rFonts w:ascii="Arial"/>
                <w:sz w:val="19"/>
              </w:rPr>
            </w:pPr>
          </w:p>
          <w:p>
            <w:pPr>
              <w:pStyle w:val="TableParagraph"/>
              <w:ind w:left="92" w:right="57"/>
              <w:rPr>
                <w:rFonts w:ascii="Arial"/>
                <w:sz w:val="19"/>
              </w:rPr>
            </w:pPr>
            <w:r>
              <w:rPr>
                <w:rFonts w:ascii="Arial"/>
                <w:sz w:val="19"/>
              </w:rPr>
              <w:t>During a face- to- face interview with Employee # 2 on September 22, 2017, at 2:00 PM he/she acknowledged the findings after reviewing the clinical record.</w:t>
            </w:r>
          </w:p>
          <w:p>
            <w:pPr>
              <w:pStyle w:val="TableParagraph"/>
              <w:spacing w:line="242" w:lineRule="auto" w:before="172"/>
              <w:ind w:left="92" w:right="481"/>
              <w:rPr>
                <w:rFonts w:ascii="Arial"/>
                <w:sz w:val="19"/>
              </w:rPr>
            </w:pPr>
            <w:r>
              <w:rPr>
                <w:rFonts w:ascii="Arial"/>
                <w:sz w:val="19"/>
              </w:rPr>
              <w:t>483.25(d)(1)(2)(n)(1)-(3) FREE OF ACCIDENT HAZARDS/SUPERVISION/DEVICES</w:t>
            </w:r>
          </w:p>
          <w:p>
            <w:pPr>
              <w:pStyle w:val="TableParagraph"/>
              <w:spacing w:before="10"/>
              <w:rPr>
                <w:rFonts w:ascii="Arial"/>
                <w:sz w:val="18"/>
              </w:rPr>
            </w:pPr>
          </w:p>
          <w:p>
            <w:pPr>
              <w:pStyle w:val="TableParagraph"/>
              <w:ind w:left="92"/>
              <w:rPr>
                <w:rFonts w:ascii="Arial"/>
                <w:sz w:val="19"/>
              </w:rPr>
            </w:pPr>
            <w:r>
              <w:rPr>
                <w:rFonts w:ascii="Arial"/>
                <w:sz w:val="19"/>
              </w:rPr>
              <w:t>(d) Accidents.</w:t>
            </w:r>
          </w:p>
          <w:p>
            <w:pPr>
              <w:pStyle w:val="TableParagraph"/>
              <w:ind w:left="92"/>
              <w:rPr>
                <w:rFonts w:ascii="Arial"/>
                <w:sz w:val="19"/>
              </w:rPr>
            </w:pPr>
            <w:r>
              <w:rPr>
                <w:rFonts w:ascii="Arial"/>
                <w:sz w:val="19"/>
              </w:rPr>
              <w:t>The facility must ensure that -</w:t>
            </w:r>
          </w:p>
          <w:p>
            <w:pPr>
              <w:pStyle w:val="TableParagraph"/>
              <w:spacing w:before="11"/>
              <w:rPr>
                <w:rFonts w:ascii="Arial"/>
                <w:sz w:val="18"/>
              </w:rPr>
            </w:pPr>
          </w:p>
          <w:p>
            <w:pPr>
              <w:pStyle w:val="TableParagraph"/>
              <w:numPr>
                <w:ilvl w:val="0"/>
                <w:numId w:val="41"/>
              </w:numPr>
              <w:tabs>
                <w:tab w:pos="377" w:val="left" w:leader="none"/>
              </w:tabs>
              <w:spacing w:line="240" w:lineRule="auto" w:before="0" w:after="0"/>
              <w:ind w:left="92" w:right="200" w:firstLine="0"/>
              <w:jc w:val="left"/>
              <w:rPr>
                <w:rFonts w:ascii="Arial"/>
                <w:sz w:val="19"/>
              </w:rPr>
            </w:pPr>
            <w:r>
              <w:rPr>
                <w:rFonts w:ascii="Arial"/>
                <w:sz w:val="19"/>
              </w:rPr>
              <w:t>The resident environment remains as free from accident hazards as is possible;</w:t>
            </w:r>
            <w:r>
              <w:rPr>
                <w:rFonts w:ascii="Arial"/>
                <w:spacing w:val="-2"/>
                <w:sz w:val="19"/>
              </w:rPr>
              <w:t> </w:t>
            </w:r>
            <w:r>
              <w:rPr>
                <w:rFonts w:ascii="Arial"/>
                <w:sz w:val="19"/>
              </w:rPr>
              <w:t>and</w:t>
            </w:r>
          </w:p>
          <w:p>
            <w:pPr>
              <w:pStyle w:val="TableParagraph"/>
              <w:rPr>
                <w:rFonts w:ascii="Arial"/>
                <w:sz w:val="19"/>
              </w:rPr>
            </w:pPr>
          </w:p>
          <w:p>
            <w:pPr>
              <w:pStyle w:val="TableParagraph"/>
              <w:numPr>
                <w:ilvl w:val="0"/>
                <w:numId w:val="41"/>
              </w:numPr>
              <w:tabs>
                <w:tab w:pos="377" w:val="left" w:leader="none"/>
              </w:tabs>
              <w:spacing w:line="240" w:lineRule="auto" w:before="0" w:after="0"/>
              <w:ind w:left="92" w:right="371" w:firstLine="0"/>
              <w:jc w:val="left"/>
              <w:rPr>
                <w:rFonts w:ascii="Arial"/>
                <w:sz w:val="19"/>
              </w:rPr>
            </w:pPr>
            <w:r>
              <w:rPr>
                <w:rFonts w:ascii="Arial"/>
                <w:sz w:val="19"/>
              </w:rPr>
              <w:t>Each resident receives adequate supervision and assistance devices to prevent</w:t>
            </w:r>
            <w:r>
              <w:rPr>
                <w:rFonts w:ascii="Arial"/>
                <w:spacing w:val="-9"/>
                <w:sz w:val="19"/>
              </w:rPr>
              <w:t> </w:t>
            </w:r>
            <w:r>
              <w:rPr>
                <w:rFonts w:ascii="Arial"/>
                <w:sz w:val="19"/>
              </w:rPr>
              <w:t>accidents.</w:t>
            </w:r>
          </w:p>
          <w:p>
            <w:pPr>
              <w:pStyle w:val="TableParagraph"/>
              <w:spacing w:before="11"/>
              <w:rPr>
                <w:rFonts w:ascii="Arial"/>
                <w:sz w:val="18"/>
              </w:rPr>
            </w:pPr>
          </w:p>
          <w:p>
            <w:pPr>
              <w:pStyle w:val="TableParagraph"/>
              <w:numPr>
                <w:ilvl w:val="0"/>
                <w:numId w:val="42"/>
              </w:numPr>
              <w:tabs>
                <w:tab w:pos="376" w:val="left" w:leader="none"/>
              </w:tabs>
              <w:spacing w:line="240" w:lineRule="auto" w:before="0" w:after="0"/>
              <w:ind w:left="92" w:right="64" w:firstLine="0"/>
              <w:jc w:val="left"/>
              <w:rPr>
                <w:rFonts w:ascii="Arial"/>
                <w:sz w:val="19"/>
              </w:rPr>
            </w:pPr>
            <w:r>
              <w:rPr>
                <w:rFonts w:ascii="Arial"/>
                <w:sz w:val="19"/>
              </w:rPr>
              <w:t>- Bed Rails. The facility must attempt to use appropriate alternatives prior to installing a side or bed rail.  If a bed or side rail is used, the facility must ensure correct installation, use, and maintenance of bed rails, including but not limited to the following</w:t>
            </w:r>
            <w:r>
              <w:rPr>
                <w:rFonts w:ascii="Arial"/>
                <w:spacing w:val="-3"/>
                <w:sz w:val="19"/>
              </w:rPr>
              <w:t> </w:t>
            </w:r>
            <w:r>
              <w:rPr>
                <w:rFonts w:ascii="Arial"/>
                <w:sz w:val="19"/>
              </w:rPr>
              <w:t>elements.</w:t>
            </w:r>
          </w:p>
          <w:p>
            <w:pPr>
              <w:pStyle w:val="TableParagraph"/>
              <w:rPr>
                <w:rFonts w:ascii="Arial"/>
                <w:sz w:val="19"/>
              </w:rPr>
            </w:pPr>
          </w:p>
          <w:p>
            <w:pPr>
              <w:pStyle w:val="TableParagraph"/>
              <w:numPr>
                <w:ilvl w:val="1"/>
                <w:numId w:val="42"/>
              </w:numPr>
              <w:tabs>
                <w:tab w:pos="377" w:val="left" w:leader="none"/>
              </w:tabs>
              <w:spacing w:line="240" w:lineRule="auto" w:before="0" w:after="0"/>
              <w:ind w:left="92" w:right="215" w:firstLine="0"/>
              <w:jc w:val="left"/>
              <w:rPr>
                <w:rFonts w:ascii="Arial"/>
                <w:sz w:val="19"/>
              </w:rPr>
            </w:pPr>
            <w:r>
              <w:rPr>
                <w:rFonts w:ascii="Arial"/>
                <w:sz w:val="19"/>
              </w:rPr>
              <w:t>Assess the resident for risk of entrapment</w:t>
            </w:r>
            <w:r>
              <w:rPr>
                <w:rFonts w:ascii="Arial"/>
                <w:spacing w:val="-14"/>
                <w:sz w:val="19"/>
              </w:rPr>
              <w:t> </w:t>
            </w:r>
            <w:r>
              <w:rPr>
                <w:rFonts w:ascii="Arial"/>
                <w:sz w:val="19"/>
              </w:rPr>
              <w:t>from bed rails prior to</w:t>
            </w:r>
            <w:r>
              <w:rPr>
                <w:rFonts w:ascii="Arial"/>
                <w:spacing w:val="-3"/>
                <w:sz w:val="19"/>
              </w:rPr>
              <w:t> </w:t>
            </w:r>
            <w:r>
              <w:rPr>
                <w:rFonts w:ascii="Arial"/>
                <w:sz w:val="19"/>
              </w:rPr>
              <w:t>installation.</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w:t>
            </w:r>
            <w:r>
              <w:rPr>
                <w:rFonts w:ascii="Arial"/>
                <w:spacing w:val="-2"/>
                <w:sz w:val="19"/>
              </w:rPr>
              <w:t> </w:t>
            </w:r>
            <w:r>
              <w:rPr>
                <w:rFonts w:ascii="Arial"/>
                <w:sz w:val="19"/>
              </w:rPr>
              <w:t>279</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8"/>
              <w:rPr>
                <w:rFonts w:ascii="Arial"/>
                <w:sz w:val="22"/>
              </w:rPr>
            </w:pPr>
          </w:p>
          <w:p>
            <w:pPr>
              <w:pStyle w:val="TableParagraph"/>
              <w:ind w:left="472"/>
              <w:rPr>
                <w:rFonts w:ascii="Arial"/>
                <w:sz w:val="19"/>
              </w:rPr>
            </w:pPr>
            <w:r>
              <w:rPr>
                <w:rFonts w:ascii="Arial"/>
                <w:sz w:val="19"/>
              </w:rPr>
              <w:t>F</w:t>
            </w:r>
            <w:r>
              <w:rPr>
                <w:rFonts w:ascii="Arial"/>
                <w:spacing w:val="-2"/>
                <w:sz w:val="19"/>
              </w:rPr>
              <w:t> </w:t>
            </w:r>
            <w:r>
              <w:rPr>
                <w:rFonts w:ascii="Arial"/>
                <w:sz w:val="19"/>
              </w:rPr>
              <w:t>323</w:t>
            </w:r>
          </w:p>
        </w:tc>
        <w:tc>
          <w:tcPr>
            <w:tcW w:w="3910" w:type="dxa"/>
            <w:gridSpan w:val="2"/>
            <w:tcBorders>
              <w:left w:val="single" w:sz="2" w:space="0" w:color="000000"/>
              <w:right w:val="single" w:sz="2" w:space="0" w:color="000000"/>
            </w:tcBorders>
          </w:tcPr>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
              <w:rPr>
                <w:rFonts w:ascii="Arial"/>
                <w:sz w:val="20"/>
              </w:rPr>
            </w:pPr>
          </w:p>
          <w:p>
            <w:pPr>
              <w:pStyle w:val="TableParagraph"/>
              <w:spacing w:line="280" w:lineRule="auto" w:before="1"/>
              <w:ind w:left="338" w:right="667"/>
              <w:rPr>
                <w:b/>
                <w:sz w:val="18"/>
              </w:rPr>
            </w:pPr>
            <w:r>
              <w:rPr>
                <w:b/>
                <w:sz w:val="18"/>
              </w:rPr>
              <w:t>F 323 – Portable Heater in Resident’s Room</w:t>
            </w:r>
          </w:p>
          <w:p>
            <w:pPr>
              <w:pStyle w:val="TableParagraph"/>
              <w:spacing w:before="8"/>
              <w:rPr>
                <w:rFonts w:ascii="Arial"/>
                <w:sz w:val="16"/>
              </w:rPr>
            </w:pPr>
          </w:p>
          <w:p>
            <w:pPr>
              <w:pStyle w:val="TableParagraph"/>
              <w:numPr>
                <w:ilvl w:val="0"/>
                <w:numId w:val="43"/>
              </w:numPr>
              <w:tabs>
                <w:tab w:pos="524" w:val="left" w:leader="none"/>
              </w:tabs>
              <w:spacing w:line="204" w:lineRule="exact" w:before="0" w:after="0"/>
              <w:ind w:left="523" w:right="0" w:hanging="185"/>
              <w:jc w:val="left"/>
              <w:rPr>
                <w:b/>
                <w:sz w:val="18"/>
              </w:rPr>
            </w:pPr>
            <w:r>
              <w:rPr>
                <w:b/>
                <w:sz w:val="18"/>
              </w:rPr>
              <w:t>Corrective Action for Deficient</w:t>
            </w:r>
            <w:r>
              <w:rPr>
                <w:b/>
                <w:spacing w:val="-8"/>
                <w:sz w:val="18"/>
              </w:rPr>
              <w:t> </w:t>
            </w:r>
            <w:r>
              <w:rPr>
                <w:b/>
                <w:sz w:val="18"/>
              </w:rPr>
              <w:t>Practice:</w:t>
            </w:r>
          </w:p>
          <w:p>
            <w:pPr>
              <w:pStyle w:val="TableParagraph"/>
              <w:spacing w:line="204" w:lineRule="exact"/>
              <w:ind w:left="338"/>
              <w:rPr>
                <w:sz w:val="18"/>
              </w:rPr>
            </w:pPr>
            <w:r>
              <w:rPr>
                <w:sz w:val="18"/>
              </w:rPr>
              <w:t>heater was immediately removed from room.</w:t>
            </w:r>
          </w:p>
          <w:p>
            <w:pPr>
              <w:pStyle w:val="TableParagraph"/>
              <w:numPr>
                <w:ilvl w:val="0"/>
                <w:numId w:val="43"/>
              </w:numPr>
              <w:tabs>
                <w:tab w:pos="524" w:val="left" w:leader="none"/>
              </w:tabs>
              <w:spacing w:line="240" w:lineRule="auto" w:before="7" w:after="0"/>
              <w:ind w:left="523" w:right="0" w:hanging="185"/>
              <w:jc w:val="left"/>
              <w:rPr>
                <w:b/>
                <w:sz w:val="18"/>
              </w:rPr>
            </w:pPr>
            <w:r>
              <w:rPr>
                <w:b/>
                <w:sz w:val="18"/>
              </w:rPr>
              <w:t>Residents Affected by Deficient</w:t>
            </w:r>
            <w:r>
              <w:rPr>
                <w:b/>
                <w:spacing w:val="-4"/>
                <w:sz w:val="18"/>
              </w:rPr>
              <w:t> </w:t>
            </w:r>
            <w:r>
              <w:rPr>
                <w:b/>
                <w:sz w:val="18"/>
              </w:rPr>
              <w:t>Practice:</w:t>
            </w:r>
          </w:p>
          <w:p>
            <w:pPr>
              <w:pStyle w:val="TableParagraph"/>
              <w:spacing w:before="11"/>
              <w:ind w:left="338"/>
              <w:rPr>
                <w:sz w:val="18"/>
              </w:rPr>
            </w:pPr>
            <w:r>
              <w:rPr>
                <w:sz w:val="18"/>
              </w:rPr>
              <w:t>No resident was affected by deficient practice.</w:t>
            </w:r>
          </w:p>
          <w:p>
            <w:pPr>
              <w:pStyle w:val="TableParagraph"/>
              <w:numPr>
                <w:ilvl w:val="0"/>
                <w:numId w:val="43"/>
              </w:numPr>
              <w:tabs>
                <w:tab w:pos="524" w:val="left" w:leader="none"/>
              </w:tabs>
              <w:spacing w:line="240" w:lineRule="auto" w:before="21" w:after="0"/>
              <w:ind w:left="338" w:right="472" w:firstLine="0"/>
              <w:jc w:val="left"/>
              <w:rPr>
                <w:b/>
                <w:sz w:val="18"/>
              </w:rPr>
            </w:pPr>
            <w:r>
              <w:rPr>
                <w:b/>
                <w:sz w:val="18"/>
              </w:rPr>
              <w:t>Systemic Changes to Ensure</w:t>
            </w:r>
            <w:r>
              <w:rPr>
                <w:b/>
                <w:spacing w:val="-10"/>
                <w:sz w:val="18"/>
              </w:rPr>
              <w:t> </w:t>
            </w:r>
            <w:r>
              <w:rPr>
                <w:b/>
                <w:sz w:val="18"/>
              </w:rPr>
              <w:t>Deficient Practice Does Not</w:t>
            </w:r>
            <w:r>
              <w:rPr>
                <w:b/>
                <w:spacing w:val="-3"/>
                <w:sz w:val="18"/>
              </w:rPr>
              <w:t> </w:t>
            </w:r>
            <w:r>
              <w:rPr>
                <w:b/>
                <w:sz w:val="18"/>
              </w:rPr>
              <w:t>Recur:</w:t>
            </w:r>
          </w:p>
          <w:p>
            <w:pPr>
              <w:pStyle w:val="TableParagraph"/>
              <w:numPr>
                <w:ilvl w:val="0"/>
                <w:numId w:val="44"/>
              </w:numPr>
              <w:tabs>
                <w:tab w:pos="524" w:val="left" w:leader="none"/>
              </w:tabs>
              <w:spacing w:line="240" w:lineRule="auto" w:before="0" w:after="0"/>
              <w:ind w:left="338" w:right="217" w:firstLine="0"/>
              <w:jc w:val="left"/>
              <w:rPr>
                <w:sz w:val="18"/>
              </w:rPr>
            </w:pPr>
            <w:r>
              <w:rPr>
                <w:sz w:val="18"/>
              </w:rPr>
              <w:t>Safety Rounds Checklist has been updated to include observation for portable heaters</w:t>
            </w:r>
            <w:r>
              <w:rPr>
                <w:spacing w:val="-13"/>
                <w:sz w:val="18"/>
              </w:rPr>
              <w:t> </w:t>
            </w:r>
            <w:r>
              <w:rPr>
                <w:sz w:val="18"/>
              </w:rPr>
              <w:t>and other equipment in resident rooms that may pose safety hazards.</w:t>
            </w:r>
            <w:r>
              <w:rPr>
                <w:spacing w:val="5"/>
                <w:sz w:val="18"/>
              </w:rPr>
              <w:t> </w:t>
            </w:r>
            <w:r>
              <w:rPr>
                <w:sz w:val="18"/>
              </w:rPr>
              <w:t>.</w:t>
            </w:r>
          </w:p>
          <w:p>
            <w:pPr>
              <w:pStyle w:val="TableParagraph"/>
              <w:numPr>
                <w:ilvl w:val="0"/>
                <w:numId w:val="44"/>
              </w:numPr>
              <w:tabs>
                <w:tab w:pos="536" w:val="left" w:leader="none"/>
              </w:tabs>
              <w:spacing w:line="240" w:lineRule="auto" w:before="0" w:after="0"/>
              <w:ind w:left="338" w:right="276" w:firstLine="0"/>
              <w:jc w:val="left"/>
              <w:rPr>
                <w:sz w:val="18"/>
              </w:rPr>
            </w:pPr>
            <w:r>
              <w:rPr>
                <w:sz w:val="18"/>
              </w:rPr>
              <w:t>Education was provided to all private duty caregivers regarding equipment safety and other safety measures to be maintained while caring for a resident. Emphasis included use of portable</w:t>
            </w:r>
            <w:r>
              <w:rPr>
                <w:spacing w:val="-5"/>
                <w:sz w:val="18"/>
              </w:rPr>
              <w:t> </w:t>
            </w:r>
            <w:r>
              <w:rPr>
                <w:sz w:val="18"/>
              </w:rPr>
              <w:t>heaters.</w:t>
            </w:r>
          </w:p>
          <w:p>
            <w:pPr>
              <w:pStyle w:val="TableParagraph"/>
              <w:spacing w:line="256" w:lineRule="auto"/>
              <w:ind w:left="338" w:right="417"/>
              <w:rPr>
                <w:sz w:val="18"/>
              </w:rPr>
            </w:pPr>
            <w:r>
              <w:rPr>
                <w:b/>
                <w:sz w:val="18"/>
              </w:rPr>
              <w:t>4. Performance Monitoring to Ensure Sustainability: </w:t>
            </w:r>
            <w:r>
              <w:rPr>
                <w:sz w:val="18"/>
              </w:rPr>
              <w:t>Results of bi-weekly safety rounds will be reported quarterly to QAPI</w:t>
            </w:r>
          </w:p>
        </w:tc>
        <w:tc>
          <w:tcPr>
            <w:tcW w:w="1036" w:type="dxa"/>
            <w:tcBorders>
              <w:left w:val="single" w:sz="2" w:space="0" w:color="000000"/>
            </w:tcBorders>
          </w:tcPr>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4"/>
              <w:rPr>
                <w:rFonts w:ascii="Arial"/>
                <w:sz w:val="21"/>
              </w:rPr>
            </w:pPr>
          </w:p>
          <w:p>
            <w:pPr>
              <w:pStyle w:val="TableParagraph"/>
              <w:ind w:left="238"/>
              <w:rPr>
                <w:sz w:val="18"/>
              </w:rPr>
            </w:pPr>
            <w:r>
              <w:rPr>
                <w:sz w:val="18"/>
              </w:rPr>
              <w:t>9/20/17</w:t>
            </w:r>
          </w:p>
          <w:p>
            <w:pPr>
              <w:pStyle w:val="TableParagraph"/>
              <w:spacing w:before="5"/>
              <w:rPr>
                <w:rFonts w:ascii="Arial"/>
                <w:sz w:val="17"/>
              </w:rPr>
            </w:pPr>
          </w:p>
          <w:p>
            <w:pPr>
              <w:pStyle w:val="TableParagraph"/>
              <w:ind w:left="238"/>
              <w:rPr>
                <w:sz w:val="18"/>
              </w:rPr>
            </w:pPr>
            <w:r>
              <w:rPr>
                <w:sz w:val="18"/>
              </w:rPr>
              <w:t>9/20/17</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1"/>
              <w:rPr>
                <w:rFonts w:ascii="Arial"/>
                <w:sz w:val="15"/>
              </w:rPr>
            </w:pPr>
          </w:p>
          <w:p>
            <w:pPr>
              <w:pStyle w:val="TableParagraph"/>
              <w:ind w:left="238"/>
              <w:rPr>
                <w:sz w:val="18"/>
              </w:rPr>
            </w:pPr>
            <w:r>
              <w:rPr>
                <w:sz w:val="18"/>
              </w:rPr>
              <w:t>9/27/17</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7"/>
              </w:rPr>
            </w:pPr>
          </w:p>
          <w:p>
            <w:pPr>
              <w:pStyle w:val="TableParagraph"/>
              <w:spacing w:before="1"/>
              <w:ind w:left="238"/>
              <w:rPr>
                <w:sz w:val="16"/>
              </w:rPr>
            </w:pPr>
            <w:r>
              <w:rPr>
                <w:sz w:val="16"/>
              </w:rPr>
              <w:t>10/26/17</w:t>
            </w:r>
          </w:p>
        </w:tc>
      </w:tr>
    </w:tbl>
    <w:p>
      <w:pPr>
        <w:spacing w:after="0"/>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45"/>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45"/>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w:t>
            </w:r>
            <w:r>
              <w:rPr>
                <w:rFonts w:ascii="Arial"/>
                <w:spacing w:val="-2"/>
                <w:sz w:val="19"/>
              </w:rPr>
              <w:t> </w:t>
            </w:r>
            <w:r>
              <w:rPr>
                <w:rFonts w:ascii="Arial"/>
                <w:sz w:val="19"/>
              </w:rPr>
              <w:t>323</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7"/>
              <w:rPr>
                <w:rFonts w:ascii="Arial"/>
                <w:sz w:val="24"/>
              </w:rPr>
            </w:pPr>
          </w:p>
          <w:p>
            <w:pPr>
              <w:pStyle w:val="TableParagraph"/>
              <w:spacing w:before="1"/>
              <w:ind w:left="369"/>
              <w:rPr>
                <w:rFonts w:ascii="Arial"/>
                <w:sz w:val="19"/>
              </w:rPr>
            </w:pPr>
            <w:r>
              <w:rPr>
                <w:rFonts w:ascii="Arial"/>
                <w:sz w:val="19"/>
              </w:rPr>
              <w:t>F</w:t>
            </w:r>
            <w:r>
              <w:rPr>
                <w:rFonts w:ascii="Arial"/>
                <w:spacing w:val="-2"/>
                <w:sz w:val="19"/>
              </w:rPr>
              <w:t> </w:t>
            </w:r>
            <w:r>
              <w:rPr>
                <w:rFonts w:ascii="Arial"/>
                <w:sz w:val="19"/>
              </w:rPr>
              <w:t>329</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9</w:t>
            </w:r>
          </w:p>
          <w:p>
            <w:pPr>
              <w:pStyle w:val="TableParagraph"/>
              <w:numPr>
                <w:ilvl w:val="0"/>
                <w:numId w:val="46"/>
              </w:numPr>
              <w:tabs>
                <w:tab w:pos="377" w:val="left" w:leader="none"/>
              </w:tabs>
              <w:spacing w:line="240" w:lineRule="auto" w:before="58" w:after="0"/>
              <w:ind w:left="92" w:right="297" w:firstLine="0"/>
              <w:jc w:val="both"/>
              <w:rPr>
                <w:rFonts w:ascii="Arial"/>
                <w:sz w:val="19"/>
              </w:rPr>
            </w:pPr>
            <w:r>
              <w:rPr>
                <w:rFonts w:ascii="Arial"/>
                <w:sz w:val="19"/>
              </w:rPr>
              <w:t>Review the risks and benefits of bed rails with the resident or resident representative and</w:t>
            </w:r>
            <w:r>
              <w:rPr>
                <w:rFonts w:ascii="Arial"/>
                <w:spacing w:val="-14"/>
                <w:sz w:val="19"/>
              </w:rPr>
              <w:t> </w:t>
            </w:r>
            <w:r>
              <w:rPr>
                <w:rFonts w:ascii="Arial"/>
                <w:sz w:val="19"/>
              </w:rPr>
              <w:t>obtain informed consent prior to</w:t>
            </w:r>
            <w:r>
              <w:rPr>
                <w:rFonts w:ascii="Arial"/>
                <w:spacing w:val="-6"/>
                <w:sz w:val="19"/>
              </w:rPr>
              <w:t> </w:t>
            </w:r>
            <w:r>
              <w:rPr>
                <w:rFonts w:ascii="Arial"/>
                <w:sz w:val="19"/>
              </w:rPr>
              <w:t>installation.</w:t>
            </w:r>
          </w:p>
          <w:p>
            <w:pPr>
              <w:pStyle w:val="TableParagraph"/>
              <w:rPr>
                <w:rFonts w:ascii="Arial"/>
                <w:sz w:val="19"/>
              </w:rPr>
            </w:pPr>
          </w:p>
          <w:p>
            <w:pPr>
              <w:pStyle w:val="TableParagraph"/>
              <w:numPr>
                <w:ilvl w:val="0"/>
                <w:numId w:val="46"/>
              </w:numPr>
              <w:tabs>
                <w:tab w:pos="377" w:val="left" w:leader="none"/>
              </w:tabs>
              <w:spacing w:line="240" w:lineRule="auto" w:before="0" w:after="0"/>
              <w:ind w:left="92" w:right="603" w:firstLine="0"/>
              <w:jc w:val="left"/>
              <w:rPr>
                <w:rFonts w:ascii="Arial" w:hAnsi="Arial"/>
                <w:sz w:val="19"/>
              </w:rPr>
            </w:pPr>
            <w:r>
              <w:rPr>
                <w:rFonts w:ascii="Arial" w:hAnsi="Arial"/>
                <w:sz w:val="19"/>
              </w:rPr>
              <w:t>Ensure that the bed’s dimensions are appropriate for the resident’s size and</w:t>
            </w:r>
            <w:r>
              <w:rPr>
                <w:rFonts w:ascii="Arial" w:hAnsi="Arial"/>
                <w:spacing w:val="-30"/>
                <w:sz w:val="19"/>
              </w:rPr>
              <w:t> </w:t>
            </w:r>
            <w:r>
              <w:rPr>
                <w:rFonts w:ascii="Arial" w:hAnsi="Arial"/>
                <w:sz w:val="19"/>
              </w:rPr>
              <w:t>weight.</w:t>
            </w:r>
          </w:p>
          <w:p>
            <w:pPr>
              <w:pStyle w:val="TableParagraph"/>
              <w:ind w:left="92"/>
              <w:rPr>
                <w:rFonts w:ascii="Arial"/>
                <w:sz w:val="19"/>
              </w:rPr>
            </w:pPr>
            <w:r>
              <w:rPr>
                <w:rFonts w:ascii="Arial"/>
                <w:sz w:val="19"/>
              </w:rPr>
              <w:t>This REQUIREMENT is not met as evidenced by:</w:t>
            </w:r>
          </w:p>
          <w:p>
            <w:pPr>
              <w:pStyle w:val="TableParagraph"/>
              <w:spacing w:before="7"/>
              <w:rPr>
                <w:rFonts w:ascii="Arial"/>
                <w:sz w:val="25"/>
              </w:rPr>
            </w:pPr>
          </w:p>
          <w:p>
            <w:pPr>
              <w:pStyle w:val="TableParagraph"/>
              <w:ind w:left="92" w:right="87" w:firstLine="84"/>
              <w:rPr>
                <w:rFonts w:ascii="Arial"/>
                <w:sz w:val="19"/>
              </w:rPr>
            </w:pPr>
            <w:r>
              <w:rPr>
                <w:rFonts w:ascii="Arial"/>
                <w:sz w:val="19"/>
              </w:rPr>
              <w:t>Based on observations made on September 20, 2017 at approximately 10:00 AM, the facility failed to maintain resident's environment free of accident hazards as evidenced by a portable heater that</w:t>
            </w:r>
            <w:r>
              <w:rPr>
                <w:rFonts w:ascii="Arial"/>
                <w:spacing w:val="-14"/>
                <w:sz w:val="19"/>
              </w:rPr>
              <w:t> </w:t>
            </w:r>
            <w:r>
              <w:rPr>
                <w:rFonts w:ascii="Arial"/>
                <w:sz w:val="19"/>
              </w:rPr>
              <w:t>was in use in one (1) of 21 resident's</w:t>
            </w:r>
            <w:r>
              <w:rPr>
                <w:rFonts w:ascii="Arial"/>
                <w:spacing w:val="-5"/>
                <w:sz w:val="19"/>
              </w:rPr>
              <w:t> </w:t>
            </w:r>
            <w:r>
              <w:rPr>
                <w:rFonts w:ascii="Arial"/>
                <w:sz w:val="19"/>
              </w:rPr>
              <w:t>rooms.</w:t>
            </w:r>
          </w:p>
          <w:p>
            <w:pPr>
              <w:pStyle w:val="TableParagraph"/>
              <w:rPr>
                <w:rFonts w:ascii="Arial"/>
                <w:sz w:val="19"/>
              </w:rPr>
            </w:pPr>
          </w:p>
          <w:p>
            <w:pPr>
              <w:pStyle w:val="TableParagraph"/>
              <w:ind w:left="92"/>
              <w:rPr>
                <w:rFonts w:ascii="Arial"/>
                <w:sz w:val="19"/>
              </w:rPr>
            </w:pPr>
            <w:r>
              <w:rPr>
                <w:rFonts w:ascii="Arial"/>
                <w:sz w:val="19"/>
              </w:rPr>
              <w:t>The findings include:</w:t>
            </w:r>
          </w:p>
          <w:p>
            <w:pPr>
              <w:pStyle w:val="TableParagraph"/>
              <w:rPr>
                <w:rFonts w:ascii="Arial"/>
                <w:sz w:val="19"/>
              </w:rPr>
            </w:pPr>
          </w:p>
          <w:p>
            <w:pPr>
              <w:pStyle w:val="TableParagraph"/>
              <w:ind w:left="92"/>
              <w:rPr>
                <w:rFonts w:ascii="Arial"/>
                <w:sz w:val="19"/>
              </w:rPr>
            </w:pPr>
            <w:r>
              <w:rPr>
                <w:rFonts w:ascii="Arial"/>
                <w:sz w:val="19"/>
              </w:rPr>
              <w:t>A portable heater was plugged in and in use in resident room #140, one (1) of 21 resident's rooms surveyed.</w:t>
            </w:r>
          </w:p>
          <w:p>
            <w:pPr>
              <w:pStyle w:val="TableParagraph"/>
              <w:rPr>
                <w:rFonts w:ascii="Arial"/>
                <w:sz w:val="19"/>
              </w:rPr>
            </w:pPr>
          </w:p>
          <w:p>
            <w:pPr>
              <w:pStyle w:val="TableParagraph"/>
              <w:ind w:left="92" w:right="183"/>
              <w:rPr>
                <w:rFonts w:ascii="Arial"/>
                <w:sz w:val="19"/>
              </w:rPr>
            </w:pPr>
            <w:r>
              <w:rPr>
                <w:rFonts w:ascii="Arial"/>
                <w:sz w:val="19"/>
              </w:rPr>
              <w:t>This observation made in the presence of Employees #11 and #12 was acknowledged.</w:t>
            </w:r>
          </w:p>
          <w:p>
            <w:pPr>
              <w:pStyle w:val="TableParagraph"/>
              <w:rPr>
                <w:rFonts w:ascii="Arial"/>
                <w:sz w:val="20"/>
              </w:rPr>
            </w:pPr>
          </w:p>
          <w:p>
            <w:pPr>
              <w:pStyle w:val="TableParagraph"/>
              <w:spacing w:before="154"/>
              <w:ind w:left="92" w:right="502"/>
              <w:rPr>
                <w:rFonts w:ascii="Arial"/>
                <w:sz w:val="19"/>
              </w:rPr>
            </w:pPr>
            <w:r>
              <w:rPr>
                <w:rFonts w:ascii="Arial"/>
                <w:sz w:val="19"/>
              </w:rPr>
              <w:t>483.45(d)(e)(1)-(2) DRUG REGIMEN IS FREE FROM UNNECESSARY DRUGS</w:t>
            </w:r>
          </w:p>
          <w:p>
            <w:pPr>
              <w:pStyle w:val="TableParagraph"/>
              <w:spacing w:before="11"/>
              <w:rPr>
                <w:rFonts w:ascii="Arial"/>
                <w:sz w:val="18"/>
              </w:rPr>
            </w:pPr>
          </w:p>
          <w:p>
            <w:pPr>
              <w:pStyle w:val="TableParagraph"/>
              <w:ind w:left="92"/>
              <w:rPr>
                <w:rFonts w:ascii="Arial"/>
                <w:sz w:val="19"/>
              </w:rPr>
            </w:pPr>
            <w:r>
              <w:rPr>
                <w:rFonts w:ascii="Arial"/>
                <w:sz w:val="19"/>
              </w:rPr>
              <w:t>483.45(d) Unnecessary Drugs-General.</w:t>
            </w:r>
          </w:p>
          <w:p>
            <w:pPr>
              <w:pStyle w:val="TableParagraph"/>
              <w:ind w:left="92" w:right="183"/>
              <w:rPr>
                <w:rFonts w:ascii="Arial" w:hAnsi="Arial"/>
                <w:sz w:val="19"/>
              </w:rPr>
            </w:pPr>
            <w:r>
              <w:rPr>
                <w:rFonts w:ascii="Arial" w:hAnsi="Arial"/>
                <w:sz w:val="19"/>
              </w:rPr>
              <w:t>Each resident’s drug regimen must be free from unnecessary drugs. An unnecessary drug is any drug when used--</w:t>
            </w:r>
          </w:p>
          <w:p>
            <w:pPr>
              <w:pStyle w:val="TableParagraph"/>
              <w:rPr>
                <w:rFonts w:ascii="Arial"/>
                <w:sz w:val="19"/>
              </w:rPr>
            </w:pPr>
          </w:p>
          <w:p>
            <w:pPr>
              <w:pStyle w:val="TableParagraph"/>
              <w:numPr>
                <w:ilvl w:val="0"/>
                <w:numId w:val="47"/>
              </w:numPr>
              <w:tabs>
                <w:tab w:pos="377" w:val="left" w:leader="none"/>
              </w:tabs>
              <w:spacing w:line="240" w:lineRule="auto" w:before="0" w:after="0"/>
              <w:ind w:left="92" w:right="530" w:firstLine="0"/>
              <w:jc w:val="left"/>
              <w:rPr>
                <w:rFonts w:ascii="Arial"/>
                <w:sz w:val="19"/>
              </w:rPr>
            </w:pPr>
            <w:r>
              <w:rPr>
                <w:rFonts w:ascii="Arial"/>
                <w:sz w:val="19"/>
              </w:rPr>
              <w:t>In excessive dose (including duplicate drug therapy);</w:t>
            </w:r>
            <w:r>
              <w:rPr>
                <w:rFonts w:ascii="Arial"/>
                <w:spacing w:val="-2"/>
                <w:sz w:val="19"/>
              </w:rPr>
              <w:t> </w:t>
            </w:r>
            <w:r>
              <w:rPr>
                <w:rFonts w:ascii="Arial"/>
                <w:sz w:val="19"/>
              </w:rPr>
              <w:t>or</w:t>
            </w:r>
          </w:p>
          <w:p>
            <w:pPr>
              <w:pStyle w:val="TableParagraph"/>
              <w:rPr>
                <w:rFonts w:ascii="Arial"/>
                <w:sz w:val="19"/>
              </w:rPr>
            </w:pPr>
          </w:p>
          <w:p>
            <w:pPr>
              <w:pStyle w:val="TableParagraph"/>
              <w:numPr>
                <w:ilvl w:val="0"/>
                <w:numId w:val="47"/>
              </w:numPr>
              <w:tabs>
                <w:tab w:pos="377" w:val="left" w:leader="none"/>
              </w:tabs>
              <w:spacing w:line="240" w:lineRule="auto" w:before="0" w:after="0"/>
              <w:ind w:left="376" w:right="0" w:hanging="284"/>
              <w:jc w:val="left"/>
              <w:rPr>
                <w:rFonts w:ascii="Arial"/>
                <w:sz w:val="19"/>
              </w:rPr>
            </w:pPr>
            <w:r>
              <w:rPr>
                <w:rFonts w:ascii="Arial"/>
                <w:sz w:val="19"/>
              </w:rPr>
              <w:t>For excessive duration;</w:t>
            </w:r>
            <w:r>
              <w:rPr>
                <w:rFonts w:ascii="Arial"/>
                <w:spacing w:val="-4"/>
                <w:sz w:val="19"/>
              </w:rPr>
              <w:t> </w:t>
            </w:r>
            <w:r>
              <w:rPr>
                <w:rFonts w:ascii="Arial"/>
                <w:sz w:val="19"/>
              </w:rPr>
              <w:t>or</w:t>
            </w:r>
          </w:p>
          <w:p>
            <w:pPr>
              <w:pStyle w:val="TableParagraph"/>
              <w:spacing w:before="11"/>
              <w:rPr>
                <w:rFonts w:ascii="Arial"/>
                <w:sz w:val="18"/>
              </w:rPr>
            </w:pPr>
          </w:p>
          <w:p>
            <w:pPr>
              <w:pStyle w:val="TableParagraph"/>
              <w:numPr>
                <w:ilvl w:val="0"/>
                <w:numId w:val="47"/>
              </w:numPr>
              <w:tabs>
                <w:tab w:pos="371" w:val="left" w:leader="none"/>
              </w:tabs>
              <w:spacing w:line="240" w:lineRule="auto" w:before="0" w:after="0"/>
              <w:ind w:left="370" w:right="0" w:hanging="278"/>
              <w:jc w:val="left"/>
              <w:rPr>
                <w:rFonts w:ascii="Arial"/>
                <w:sz w:val="19"/>
              </w:rPr>
            </w:pPr>
            <w:r>
              <w:rPr>
                <w:rFonts w:ascii="Arial"/>
                <w:sz w:val="19"/>
              </w:rPr>
              <w:t>Without adequate monitoring;</w:t>
            </w:r>
            <w:r>
              <w:rPr>
                <w:rFonts w:ascii="Arial"/>
                <w:spacing w:val="-3"/>
                <w:sz w:val="19"/>
              </w:rPr>
              <w:t> </w:t>
            </w:r>
            <w:r>
              <w:rPr>
                <w:rFonts w:ascii="Arial"/>
                <w:sz w:val="19"/>
              </w:rPr>
              <w:t>or</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w:t>
            </w:r>
            <w:r>
              <w:rPr>
                <w:rFonts w:ascii="Arial"/>
                <w:spacing w:val="-2"/>
                <w:sz w:val="19"/>
              </w:rPr>
              <w:t> </w:t>
            </w:r>
            <w:r>
              <w:rPr>
                <w:rFonts w:ascii="Arial"/>
                <w:sz w:val="19"/>
              </w:rPr>
              <w:t>323</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0"/>
              <w:rPr>
                <w:rFonts w:ascii="Arial"/>
                <w:sz w:val="21"/>
              </w:rPr>
            </w:pPr>
          </w:p>
          <w:p>
            <w:pPr>
              <w:pStyle w:val="TableParagraph"/>
              <w:spacing w:before="1"/>
              <w:ind w:left="472"/>
              <w:rPr>
                <w:rFonts w:ascii="Arial"/>
                <w:sz w:val="19"/>
              </w:rPr>
            </w:pPr>
            <w:r>
              <w:rPr>
                <w:rFonts w:ascii="Arial"/>
                <w:sz w:val="19"/>
              </w:rPr>
              <w:t>F</w:t>
            </w:r>
            <w:r>
              <w:rPr>
                <w:rFonts w:ascii="Arial"/>
                <w:spacing w:val="-2"/>
                <w:sz w:val="19"/>
              </w:rPr>
              <w:t> </w:t>
            </w:r>
            <w:r>
              <w:rPr>
                <w:rFonts w:ascii="Arial"/>
                <w:sz w:val="19"/>
              </w:rPr>
              <w:t>329</w:t>
            </w:r>
          </w:p>
        </w:tc>
        <w:tc>
          <w:tcPr>
            <w:tcW w:w="3910" w:type="dxa"/>
            <w:gridSpan w:val="2"/>
            <w:tcBorders>
              <w:left w:val="single" w:sz="2" w:space="0" w:color="000000"/>
              <w:right w:val="single" w:sz="2" w:space="0" w:color="000000"/>
            </w:tcBorders>
          </w:tcPr>
          <w:p>
            <w:pPr>
              <w:pStyle w:val="TableParagraph"/>
              <w:rPr>
                <w:sz w:val="16"/>
              </w:rPr>
            </w:pPr>
          </w:p>
        </w:tc>
        <w:tc>
          <w:tcPr>
            <w:tcW w:w="1036" w:type="dxa"/>
            <w:tcBorders>
              <w:left w:val="single" w:sz="2" w:space="0" w:color="000000"/>
            </w:tcBorders>
          </w:tcPr>
          <w:p>
            <w:pPr>
              <w:pStyle w:val="TableParagraph"/>
              <w:rPr>
                <w:sz w:val="16"/>
              </w:rPr>
            </w:pPr>
          </w:p>
        </w:tc>
      </w:tr>
    </w:tbl>
    <w:p>
      <w:pPr>
        <w:spacing w:after="0"/>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48"/>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48"/>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 329</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10</w:t>
            </w:r>
          </w:p>
          <w:p>
            <w:pPr>
              <w:pStyle w:val="TableParagraph"/>
              <w:numPr>
                <w:ilvl w:val="0"/>
                <w:numId w:val="49"/>
              </w:numPr>
              <w:tabs>
                <w:tab w:pos="371" w:val="left" w:leader="none"/>
              </w:tabs>
              <w:spacing w:line="240" w:lineRule="auto" w:before="58" w:after="0"/>
              <w:ind w:left="370" w:right="0" w:hanging="278"/>
              <w:jc w:val="left"/>
              <w:rPr>
                <w:rFonts w:ascii="Arial"/>
                <w:sz w:val="19"/>
              </w:rPr>
            </w:pPr>
            <w:r>
              <w:rPr>
                <w:rFonts w:ascii="Arial"/>
                <w:sz w:val="19"/>
              </w:rPr>
              <w:t>Without adequate indications for its use;</w:t>
            </w:r>
            <w:r>
              <w:rPr>
                <w:rFonts w:ascii="Arial"/>
                <w:spacing w:val="-4"/>
                <w:sz w:val="19"/>
              </w:rPr>
              <w:t> </w:t>
            </w:r>
            <w:r>
              <w:rPr>
                <w:rFonts w:ascii="Arial"/>
                <w:sz w:val="19"/>
              </w:rPr>
              <w:t>or</w:t>
            </w:r>
          </w:p>
          <w:p>
            <w:pPr>
              <w:pStyle w:val="TableParagraph"/>
              <w:spacing w:before="11"/>
              <w:rPr>
                <w:rFonts w:ascii="Arial"/>
                <w:sz w:val="18"/>
              </w:rPr>
            </w:pPr>
          </w:p>
          <w:p>
            <w:pPr>
              <w:pStyle w:val="TableParagraph"/>
              <w:numPr>
                <w:ilvl w:val="0"/>
                <w:numId w:val="49"/>
              </w:numPr>
              <w:tabs>
                <w:tab w:pos="377" w:val="left" w:leader="none"/>
              </w:tabs>
              <w:spacing w:line="240" w:lineRule="auto" w:before="0" w:after="0"/>
              <w:ind w:left="92" w:right="85" w:firstLine="0"/>
              <w:jc w:val="left"/>
              <w:rPr>
                <w:rFonts w:ascii="Arial"/>
                <w:sz w:val="19"/>
              </w:rPr>
            </w:pPr>
            <w:r>
              <w:rPr>
                <w:rFonts w:ascii="Arial"/>
                <w:sz w:val="19"/>
              </w:rPr>
              <w:t>In the presence of adverse consequences which indicate the dose should be reduced or discontinued;</w:t>
            </w:r>
            <w:r>
              <w:rPr>
                <w:rFonts w:ascii="Arial"/>
                <w:spacing w:val="-2"/>
                <w:sz w:val="19"/>
              </w:rPr>
              <w:t> </w:t>
            </w:r>
            <w:r>
              <w:rPr>
                <w:rFonts w:ascii="Arial"/>
                <w:sz w:val="19"/>
              </w:rPr>
              <w:t>or</w:t>
            </w:r>
          </w:p>
          <w:p>
            <w:pPr>
              <w:pStyle w:val="TableParagraph"/>
              <w:rPr>
                <w:rFonts w:ascii="Arial"/>
                <w:sz w:val="19"/>
              </w:rPr>
            </w:pPr>
          </w:p>
          <w:p>
            <w:pPr>
              <w:pStyle w:val="TableParagraph"/>
              <w:numPr>
                <w:ilvl w:val="0"/>
                <w:numId w:val="49"/>
              </w:numPr>
              <w:tabs>
                <w:tab w:pos="377" w:val="left" w:leader="none"/>
              </w:tabs>
              <w:spacing w:line="240" w:lineRule="auto" w:before="0" w:after="0"/>
              <w:ind w:left="92" w:right="624" w:firstLine="0"/>
              <w:jc w:val="left"/>
              <w:rPr>
                <w:rFonts w:ascii="Arial"/>
                <w:sz w:val="19"/>
              </w:rPr>
            </w:pPr>
            <w:r>
              <w:rPr>
                <w:rFonts w:ascii="Arial"/>
                <w:sz w:val="19"/>
              </w:rPr>
              <w:t>Any combinations of the reasons stated </w:t>
            </w:r>
            <w:r>
              <w:rPr>
                <w:rFonts w:ascii="Arial"/>
                <w:spacing w:val="-9"/>
                <w:sz w:val="19"/>
              </w:rPr>
              <w:t>in </w:t>
            </w:r>
            <w:r>
              <w:rPr>
                <w:rFonts w:ascii="Arial"/>
                <w:sz w:val="19"/>
              </w:rPr>
              <w:t>paragraphs (d)(1) through (5) of this</w:t>
            </w:r>
            <w:r>
              <w:rPr>
                <w:rFonts w:ascii="Arial"/>
                <w:spacing w:val="-8"/>
                <w:sz w:val="19"/>
              </w:rPr>
              <w:t> </w:t>
            </w:r>
            <w:r>
              <w:rPr>
                <w:rFonts w:ascii="Arial"/>
                <w:sz w:val="19"/>
              </w:rPr>
              <w:t>section.</w:t>
            </w:r>
          </w:p>
          <w:p>
            <w:pPr>
              <w:pStyle w:val="TableParagraph"/>
              <w:rPr>
                <w:rFonts w:ascii="Arial"/>
                <w:sz w:val="20"/>
              </w:rPr>
            </w:pPr>
          </w:p>
          <w:p>
            <w:pPr>
              <w:pStyle w:val="TableParagraph"/>
              <w:rPr>
                <w:rFonts w:ascii="Arial"/>
                <w:sz w:val="18"/>
              </w:rPr>
            </w:pPr>
          </w:p>
          <w:p>
            <w:pPr>
              <w:pStyle w:val="TableParagraph"/>
              <w:ind w:left="92"/>
              <w:rPr>
                <w:rFonts w:ascii="Arial"/>
                <w:sz w:val="19"/>
              </w:rPr>
            </w:pPr>
            <w:r>
              <w:rPr>
                <w:rFonts w:ascii="Arial"/>
                <w:sz w:val="19"/>
              </w:rPr>
              <w:t>483.45(e) Psychotropic Drugs.</w:t>
            </w:r>
          </w:p>
          <w:p>
            <w:pPr>
              <w:pStyle w:val="TableParagraph"/>
              <w:ind w:left="92" w:right="680"/>
              <w:rPr>
                <w:rFonts w:ascii="Arial"/>
                <w:sz w:val="19"/>
              </w:rPr>
            </w:pPr>
            <w:r>
              <w:rPr>
                <w:rFonts w:ascii="Arial"/>
                <w:sz w:val="19"/>
              </w:rPr>
              <w:t>Based on a comprehensive assessment of a resident, the facility must ensure</w:t>
            </w:r>
            <w:r>
              <w:rPr>
                <w:rFonts w:ascii="Arial"/>
                <w:spacing w:val="-8"/>
                <w:sz w:val="19"/>
              </w:rPr>
              <w:t> </w:t>
            </w:r>
            <w:r>
              <w:rPr>
                <w:rFonts w:ascii="Arial"/>
                <w:sz w:val="19"/>
              </w:rPr>
              <w:t>that--</w:t>
            </w:r>
          </w:p>
          <w:p>
            <w:pPr>
              <w:pStyle w:val="TableParagraph"/>
              <w:spacing w:before="11"/>
              <w:rPr>
                <w:rFonts w:ascii="Arial"/>
                <w:sz w:val="18"/>
              </w:rPr>
            </w:pPr>
          </w:p>
          <w:p>
            <w:pPr>
              <w:pStyle w:val="TableParagraph"/>
              <w:numPr>
                <w:ilvl w:val="0"/>
                <w:numId w:val="50"/>
              </w:numPr>
              <w:tabs>
                <w:tab w:pos="377" w:val="left" w:leader="none"/>
              </w:tabs>
              <w:spacing w:line="240" w:lineRule="auto" w:before="0" w:after="0"/>
              <w:ind w:left="92" w:right="54" w:firstLine="0"/>
              <w:jc w:val="left"/>
              <w:rPr>
                <w:rFonts w:ascii="Arial"/>
                <w:sz w:val="19"/>
              </w:rPr>
            </w:pPr>
            <w:r>
              <w:rPr>
                <w:rFonts w:ascii="Arial"/>
                <w:sz w:val="19"/>
              </w:rPr>
              <w:t>Residents who have not used psychotropic drugs are not given these drugs unless the medication is necessary to treat a specific condition as diagnosed and documented in the clinical</w:t>
            </w:r>
            <w:r>
              <w:rPr>
                <w:rFonts w:ascii="Arial"/>
                <w:spacing w:val="-17"/>
                <w:sz w:val="19"/>
              </w:rPr>
              <w:t> </w:t>
            </w:r>
            <w:r>
              <w:rPr>
                <w:rFonts w:ascii="Arial"/>
                <w:sz w:val="19"/>
              </w:rPr>
              <w:t>record;</w:t>
            </w:r>
          </w:p>
          <w:p>
            <w:pPr>
              <w:pStyle w:val="TableParagraph"/>
              <w:rPr>
                <w:rFonts w:ascii="Arial"/>
                <w:sz w:val="20"/>
              </w:rPr>
            </w:pPr>
          </w:p>
          <w:p>
            <w:pPr>
              <w:pStyle w:val="TableParagraph"/>
              <w:rPr>
                <w:rFonts w:ascii="Arial"/>
                <w:sz w:val="18"/>
              </w:rPr>
            </w:pPr>
          </w:p>
          <w:p>
            <w:pPr>
              <w:pStyle w:val="TableParagraph"/>
              <w:numPr>
                <w:ilvl w:val="0"/>
                <w:numId w:val="50"/>
              </w:numPr>
              <w:tabs>
                <w:tab w:pos="377" w:val="left" w:leader="none"/>
              </w:tabs>
              <w:spacing w:line="240" w:lineRule="auto" w:before="0" w:after="0"/>
              <w:ind w:left="92" w:right="87" w:firstLine="0"/>
              <w:jc w:val="left"/>
              <w:rPr>
                <w:rFonts w:ascii="Arial"/>
                <w:sz w:val="19"/>
              </w:rPr>
            </w:pPr>
            <w:r>
              <w:rPr>
                <w:rFonts w:ascii="Arial"/>
                <w:sz w:val="19"/>
              </w:rPr>
              <w:t>Residents who use psychotropic drugs receive gradual dose reductions, and behavioral interventions, unless clinically contraindicated, in</w:t>
            </w:r>
            <w:r>
              <w:rPr>
                <w:rFonts w:ascii="Arial"/>
                <w:spacing w:val="-19"/>
                <w:sz w:val="19"/>
              </w:rPr>
              <w:t> </w:t>
            </w:r>
            <w:r>
              <w:rPr>
                <w:rFonts w:ascii="Arial"/>
                <w:sz w:val="19"/>
              </w:rPr>
              <w:t>an effort to discontinue these</w:t>
            </w:r>
            <w:r>
              <w:rPr>
                <w:rFonts w:ascii="Arial"/>
                <w:spacing w:val="-4"/>
                <w:sz w:val="19"/>
              </w:rPr>
              <w:t> </w:t>
            </w:r>
            <w:r>
              <w:rPr>
                <w:rFonts w:ascii="Arial"/>
                <w:sz w:val="19"/>
              </w:rPr>
              <w:t>drugs;</w:t>
            </w:r>
          </w:p>
          <w:p>
            <w:pPr>
              <w:pStyle w:val="TableParagraph"/>
              <w:spacing w:before="2"/>
              <w:ind w:left="92"/>
              <w:rPr>
                <w:rFonts w:ascii="Arial"/>
                <w:sz w:val="19"/>
              </w:rPr>
            </w:pPr>
            <w:r>
              <w:rPr>
                <w:rFonts w:ascii="Arial"/>
                <w:sz w:val="19"/>
              </w:rPr>
              <w:t>This REQUIREMENT is not met as evidenced by:</w:t>
            </w:r>
          </w:p>
          <w:p>
            <w:pPr>
              <w:pStyle w:val="TableParagraph"/>
              <w:rPr>
                <w:rFonts w:ascii="Arial"/>
                <w:sz w:val="20"/>
              </w:rPr>
            </w:pPr>
          </w:p>
          <w:p>
            <w:pPr>
              <w:pStyle w:val="TableParagraph"/>
              <w:rPr>
                <w:rFonts w:ascii="Arial"/>
                <w:sz w:val="20"/>
              </w:rPr>
            </w:pPr>
          </w:p>
          <w:p>
            <w:pPr>
              <w:pStyle w:val="TableParagraph"/>
              <w:spacing w:before="3"/>
              <w:rPr>
                <w:rFonts w:ascii="Arial"/>
                <w:sz w:val="20"/>
              </w:rPr>
            </w:pPr>
          </w:p>
          <w:p>
            <w:pPr>
              <w:pStyle w:val="TableParagraph"/>
              <w:spacing w:before="1"/>
              <w:ind w:left="92" w:right="89" w:firstLine="84"/>
              <w:rPr>
                <w:rFonts w:ascii="Arial"/>
                <w:sz w:val="19"/>
              </w:rPr>
            </w:pPr>
            <w:r>
              <w:rPr>
                <w:rFonts w:ascii="Arial"/>
                <w:sz w:val="19"/>
              </w:rPr>
              <w:t>Based on record review and interview of one (1) of 22 sampled residents, the facility staff failed to include indications for the use of Klonopin (treatment of anti-anxiety) on the POS (physician order form) for Resident # 35.</w:t>
            </w:r>
          </w:p>
          <w:p>
            <w:pPr>
              <w:pStyle w:val="TableParagraph"/>
              <w:rPr>
                <w:rFonts w:ascii="Arial"/>
                <w:sz w:val="20"/>
              </w:rPr>
            </w:pPr>
          </w:p>
          <w:p>
            <w:pPr>
              <w:pStyle w:val="TableParagraph"/>
              <w:spacing w:before="11"/>
              <w:rPr>
                <w:rFonts w:ascii="Arial"/>
                <w:sz w:val="17"/>
              </w:rPr>
            </w:pPr>
          </w:p>
          <w:p>
            <w:pPr>
              <w:pStyle w:val="TableParagraph"/>
              <w:ind w:left="92"/>
              <w:rPr>
                <w:rFonts w:ascii="Arial"/>
                <w:sz w:val="19"/>
              </w:rPr>
            </w:pPr>
            <w:r>
              <w:rPr>
                <w:rFonts w:ascii="Arial"/>
                <w:sz w:val="19"/>
              </w:rPr>
              <w:t>The findings include:</w:t>
            </w:r>
          </w:p>
          <w:p>
            <w:pPr>
              <w:pStyle w:val="TableParagraph"/>
              <w:rPr>
                <w:rFonts w:ascii="Arial"/>
                <w:sz w:val="20"/>
              </w:rPr>
            </w:pPr>
          </w:p>
          <w:p>
            <w:pPr>
              <w:pStyle w:val="TableParagraph"/>
              <w:rPr>
                <w:rFonts w:ascii="Arial"/>
                <w:sz w:val="20"/>
              </w:rPr>
            </w:pPr>
          </w:p>
          <w:p>
            <w:pPr>
              <w:pStyle w:val="TableParagraph"/>
              <w:rPr>
                <w:rFonts w:ascii="Arial"/>
                <w:sz w:val="17"/>
              </w:rPr>
            </w:pPr>
          </w:p>
          <w:p>
            <w:pPr>
              <w:pStyle w:val="TableParagraph"/>
              <w:ind w:left="92"/>
              <w:rPr>
                <w:rFonts w:ascii="Arial"/>
                <w:sz w:val="19"/>
              </w:rPr>
            </w:pPr>
            <w:r>
              <w:rPr>
                <w:rFonts w:ascii="Arial"/>
                <w:sz w:val="19"/>
              </w:rPr>
              <w:t>A review of the history and physical revealed</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 329</w:t>
            </w:r>
          </w:p>
        </w:tc>
        <w:tc>
          <w:tcPr>
            <w:tcW w:w="3910" w:type="dxa"/>
            <w:gridSpan w:val="2"/>
            <w:tcBorders>
              <w:left w:val="single" w:sz="2" w:space="0" w:color="000000"/>
              <w:right w:val="single" w:sz="2" w:space="0" w:color="000000"/>
            </w:tcBorders>
          </w:tcPr>
          <w:p>
            <w:pPr>
              <w:pStyle w:val="TableParagraph"/>
              <w:rPr>
                <w:rFonts w:ascii="Arial"/>
                <w:sz w:val="20"/>
              </w:rPr>
            </w:pPr>
          </w:p>
          <w:p>
            <w:pPr>
              <w:pStyle w:val="TableParagraph"/>
              <w:spacing w:before="132"/>
              <w:ind w:left="238" w:right="237"/>
              <w:rPr>
                <w:b/>
                <w:sz w:val="18"/>
              </w:rPr>
            </w:pPr>
            <w:r>
              <w:rPr>
                <w:b/>
                <w:sz w:val="18"/>
              </w:rPr>
              <w:t>F 329 – Failure to include indications for the use of Klonopin (treatment of anti-anxiety) on the Physician Order Sheet</w:t>
            </w:r>
          </w:p>
          <w:p>
            <w:pPr>
              <w:pStyle w:val="TableParagraph"/>
              <w:spacing w:before="5"/>
              <w:rPr>
                <w:rFonts w:ascii="Arial"/>
                <w:sz w:val="17"/>
              </w:rPr>
            </w:pPr>
          </w:p>
          <w:p>
            <w:pPr>
              <w:pStyle w:val="TableParagraph"/>
              <w:numPr>
                <w:ilvl w:val="0"/>
                <w:numId w:val="51"/>
              </w:numPr>
              <w:tabs>
                <w:tab w:pos="423" w:val="left" w:leader="none"/>
              </w:tabs>
              <w:spacing w:line="276" w:lineRule="auto" w:before="0" w:after="0"/>
              <w:ind w:left="238" w:right="366" w:firstLine="0"/>
              <w:jc w:val="left"/>
              <w:rPr>
                <w:sz w:val="18"/>
              </w:rPr>
            </w:pPr>
            <w:r>
              <w:rPr>
                <w:b/>
                <w:sz w:val="18"/>
              </w:rPr>
              <w:t>Corrective Action for Deficient</w:t>
            </w:r>
            <w:r>
              <w:rPr>
                <w:b/>
                <w:spacing w:val="-16"/>
                <w:sz w:val="18"/>
              </w:rPr>
              <w:t> </w:t>
            </w:r>
            <w:r>
              <w:rPr>
                <w:b/>
                <w:sz w:val="18"/>
              </w:rPr>
              <w:t>Practice: </w:t>
            </w:r>
            <w:r>
              <w:rPr>
                <w:sz w:val="18"/>
              </w:rPr>
              <w:t>clarification order for medication in question was immediately</w:t>
            </w:r>
            <w:r>
              <w:rPr>
                <w:spacing w:val="-5"/>
                <w:sz w:val="18"/>
              </w:rPr>
              <w:t> </w:t>
            </w:r>
            <w:r>
              <w:rPr>
                <w:sz w:val="18"/>
              </w:rPr>
              <w:t>obtained.</w:t>
            </w:r>
          </w:p>
          <w:p>
            <w:pPr>
              <w:pStyle w:val="TableParagraph"/>
              <w:spacing w:before="5"/>
              <w:rPr>
                <w:rFonts w:ascii="Arial"/>
                <w:sz w:val="17"/>
              </w:rPr>
            </w:pPr>
          </w:p>
          <w:p>
            <w:pPr>
              <w:pStyle w:val="TableParagraph"/>
              <w:numPr>
                <w:ilvl w:val="0"/>
                <w:numId w:val="51"/>
              </w:numPr>
              <w:tabs>
                <w:tab w:pos="423" w:val="left" w:leader="none"/>
              </w:tabs>
              <w:spacing w:line="259" w:lineRule="auto" w:before="0" w:after="0"/>
              <w:ind w:left="238" w:right="217" w:firstLine="0"/>
              <w:jc w:val="left"/>
              <w:rPr>
                <w:sz w:val="18"/>
              </w:rPr>
            </w:pPr>
            <w:r>
              <w:rPr>
                <w:b/>
                <w:sz w:val="18"/>
              </w:rPr>
              <w:t>Residents Affected by Deficient Practice: </w:t>
            </w:r>
            <w:r>
              <w:rPr>
                <w:sz w:val="18"/>
              </w:rPr>
              <w:t>Chat audits were conducted to identify other residents who may have experienced deficient practice. Based on audit, no other resident was affected.</w:t>
            </w:r>
          </w:p>
          <w:p>
            <w:pPr>
              <w:pStyle w:val="TableParagraph"/>
              <w:spacing w:before="5"/>
              <w:rPr>
                <w:rFonts w:ascii="Arial"/>
                <w:sz w:val="19"/>
              </w:rPr>
            </w:pPr>
          </w:p>
          <w:p>
            <w:pPr>
              <w:pStyle w:val="TableParagraph"/>
              <w:numPr>
                <w:ilvl w:val="0"/>
                <w:numId w:val="51"/>
              </w:numPr>
              <w:tabs>
                <w:tab w:pos="423" w:val="left" w:leader="none"/>
              </w:tabs>
              <w:spacing w:line="240" w:lineRule="auto" w:before="0" w:after="0"/>
              <w:ind w:left="238" w:right="573" w:firstLine="0"/>
              <w:jc w:val="left"/>
              <w:rPr>
                <w:b/>
                <w:sz w:val="18"/>
              </w:rPr>
            </w:pPr>
            <w:r>
              <w:rPr>
                <w:b/>
                <w:sz w:val="18"/>
              </w:rPr>
              <w:t>Systemic Changes to Ensure</w:t>
            </w:r>
            <w:r>
              <w:rPr>
                <w:b/>
                <w:spacing w:val="-10"/>
                <w:sz w:val="18"/>
              </w:rPr>
              <w:t> </w:t>
            </w:r>
            <w:r>
              <w:rPr>
                <w:b/>
                <w:sz w:val="18"/>
              </w:rPr>
              <w:t>Deficient Practice Does Not</w:t>
            </w:r>
            <w:r>
              <w:rPr>
                <w:b/>
                <w:spacing w:val="-3"/>
                <w:sz w:val="18"/>
              </w:rPr>
              <w:t> </w:t>
            </w:r>
            <w:r>
              <w:rPr>
                <w:b/>
                <w:sz w:val="18"/>
              </w:rPr>
              <w:t>Recur:</w:t>
            </w:r>
          </w:p>
          <w:p>
            <w:pPr>
              <w:pStyle w:val="TableParagraph"/>
              <w:numPr>
                <w:ilvl w:val="0"/>
                <w:numId w:val="52"/>
              </w:numPr>
              <w:tabs>
                <w:tab w:pos="423" w:val="left" w:leader="none"/>
              </w:tabs>
              <w:spacing w:line="240" w:lineRule="auto" w:before="0" w:after="0"/>
              <w:ind w:left="238" w:right="207" w:firstLine="0"/>
              <w:jc w:val="left"/>
              <w:rPr>
                <w:sz w:val="18"/>
              </w:rPr>
            </w:pPr>
            <w:r>
              <w:rPr>
                <w:sz w:val="18"/>
              </w:rPr>
              <w:t>Nurses were trained on policy which requires indication for use for each medication</w:t>
            </w:r>
            <w:r>
              <w:rPr>
                <w:spacing w:val="-8"/>
                <w:sz w:val="18"/>
              </w:rPr>
              <w:t> </w:t>
            </w:r>
            <w:r>
              <w:rPr>
                <w:sz w:val="18"/>
              </w:rPr>
              <w:t>ordered.</w:t>
            </w:r>
          </w:p>
          <w:p>
            <w:pPr>
              <w:pStyle w:val="TableParagraph"/>
              <w:numPr>
                <w:ilvl w:val="0"/>
                <w:numId w:val="52"/>
              </w:numPr>
              <w:tabs>
                <w:tab w:pos="435" w:val="left" w:leader="none"/>
              </w:tabs>
              <w:spacing w:line="240" w:lineRule="auto" w:before="0" w:after="0"/>
              <w:ind w:left="238" w:right="332" w:firstLine="0"/>
              <w:jc w:val="left"/>
              <w:rPr>
                <w:sz w:val="18"/>
              </w:rPr>
            </w:pPr>
            <w:r>
              <w:rPr>
                <w:sz w:val="18"/>
              </w:rPr>
              <w:t>Charge nurses are required to conduct</w:t>
            </w:r>
            <w:r>
              <w:rPr>
                <w:spacing w:val="-13"/>
                <w:sz w:val="18"/>
              </w:rPr>
              <w:t> </w:t>
            </w:r>
            <w:r>
              <w:rPr>
                <w:sz w:val="18"/>
              </w:rPr>
              <w:t>chart checks</w:t>
            </w:r>
            <w:r>
              <w:rPr>
                <w:spacing w:val="-1"/>
                <w:sz w:val="18"/>
              </w:rPr>
              <w:t> </w:t>
            </w:r>
            <w:r>
              <w:rPr>
                <w:sz w:val="18"/>
              </w:rPr>
              <w:t>daily.</w:t>
            </w:r>
          </w:p>
          <w:p>
            <w:pPr>
              <w:pStyle w:val="TableParagraph"/>
              <w:numPr>
                <w:ilvl w:val="0"/>
                <w:numId w:val="52"/>
              </w:numPr>
              <w:tabs>
                <w:tab w:pos="423" w:val="left" w:leader="none"/>
              </w:tabs>
              <w:spacing w:line="240" w:lineRule="auto" w:before="0" w:after="0"/>
              <w:ind w:left="238" w:right="349" w:firstLine="0"/>
              <w:jc w:val="left"/>
              <w:rPr>
                <w:sz w:val="18"/>
              </w:rPr>
            </w:pPr>
            <w:r>
              <w:rPr>
                <w:sz w:val="18"/>
              </w:rPr>
              <w:t>Supervisors audit physician orders monthly to ensure indication for each medication is included as part of the</w:t>
            </w:r>
            <w:r>
              <w:rPr>
                <w:spacing w:val="-5"/>
                <w:sz w:val="18"/>
              </w:rPr>
              <w:t> </w:t>
            </w:r>
            <w:r>
              <w:rPr>
                <w:sz w:val="18"/>
              </w:rPr>
              <w:t>order.</w:t>
            </w:r>
          </w:p>
          <w:p>
            <w:pPr>
              <w:pStyle w:val="TableParagraph"/>
              <w:rPr>
                <w:rFonts w:ascii="Arial"/>
                <w:sz w:val="18"/>
              </w:rPr>
            </w:pPr>
          </w:p>
          <w:p>
            <w:pPr>
              <w:pStyle w:val="TableParagraph"/>
              <w:spacing w:line="256" w:lineRule="auto"/>
              <w:ind w:left="238" w:right="371"/>
              <w:rPr>
                <w:sz w:val="18"/>
              </w:rPr>
            </w:pPr>
            <w:r>
              <w:rPr>
                <w:b/>
                <w:sz w:val="18"/>
              </w:rPr>
              <w:t>4. Performance Monitoring to Ensure Sustainability: </w:t>
            </w:r>
            <w:r>
              <w:rPr>
                <w:sz w:val="18"/>
              </w:rPr>
              <w:t>Results of nursing audits will be reported quarterly to QAPI Committee.</w:t>
            </w:r>
          </w:p>
        </w:tc>
        <w:tc>
          <w:tcPr>
            <w:tcW w:w="1036" w:type="dxa"/>
            <w:tcBorders>
              <w:left w:val="single" w:sz="2" w:space="0" w:color="000000"/>
            </w:tcBorders>
          </w:tcPr>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3"/>
              <w:rPr>
                <w:rFonts w:ascii="Arial"/>
                <w:sz w:val="19"/>
              </w:rPr>
            </w:pPr>
          </w:p>
          <w:p>
            <w:pPr>
              <w:pStyle w:val="TableParagraph"/>
              <w:spacing w:before="1"/>
              <w:ind w:left="229"/>
              <w:rPr>
                <w:sz w:val="16"/>
              </w:rPr>
            </w:pPr>
            <w:r>
              <w:rPr>
                <w:sz w:val="16"/>
              </w:rPr>
              <w:t>9/25/17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16"/>
              <w:ind w:left="229"/>
              <w:rPr>
                <w:sz w:val="16"/>
              </w:rPr>
            </w:pPr>
            <w:r>
              <w:rPr>
                <w:sz w:val="16"/>
              </w:rPr>
              <w:t>9/25/17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4"/>
              <w:rPr>
                <w:rFonts w:ascii="Arial"/>
                <w:sz w:val="23"/>
              </w:rPr>
            </w:pPr>
          </w:p>
          <w:p>
            <w:pPr>
              <w:pStyle w:val="TableParagraph"/>
              <w:ind w:left="229"/>
              <w:rPr>
                <w:sz w:val="16"/>
              </w:rPr>
            </w:pPr>
            <w:r>
              <w:rPr>
                <w:sz w:val="16"/>
              </w:rPr>
              <w:t>9/27/17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1"/>
              <w:rPr>
                <w:rFonts w:ascii="Arial"/>
                <w:sz w:val="16"/>
              </w:rPr>
            </w:pPr>
          </w:p>
          <w:p>
            <w:pPr>
              <w:pStyle w:val="TableParagraph"/>
              <w:ind w:left="229"/>
              <w:rPr>
                <w:sz w:val="16"/>
              </w:rPr>
            </w:pPr>
            <w:r>
              <w:rPr>
                <w:sz w:val="16"/>
              </w:rPr>
              <w:t>10/26/17</w:t>
            </w:r>
          </w:p>
        </w:tc>
      </w:tr>
    </w:tbl>
    <w:p>
      <w:pPr>
        <w:spacing w:after="0"/>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53"/>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53"/>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w:t>
            </w:r>
            <w:r>
              <w:rPr>
                <w:rFonts w:ascii="Arial"/>
                <w:spacing w:val="-2"/>
                <w:sz w:val="19"/>
              </w:rPr>
              <w:t> </w:t>
            </w:r>
            <w:r>
              <w:rPr>
                <w:rFonts w:ascii="Arial"/>
                <w:sz w:val="19"/>
              </w:rPr>
              <w:t>329</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9"/>
              <w:rPr>
                <w:rFonts w:ascii="Arial"/>
                <w:sz w:val="24"/>
              </w:rPr>
            </w:pPr>
          </w:p>
          <w:p>
            <w:pPr>
              <w:pStyle w:val="TableParagraph"/>
              <w:spacing w:before="1"/>
              <w:ind w:left="369"/>
              <w:rPr>
                <w:rFonts w:ascii="Arial"/>
                <w:sz w:val="19"/>
              </w:rPr>
            </w:pPr>
            <w:r>
              <w:rPr>
                <w:rFonts w:ascii="Arial"/>
                <w:sz w:val="19"/>
              </w:rPr>
              <w:t>F</w:t>
            </w:r>
            <w:r>
              <w:rPr>
                <w:rFonts w:ascii="Arial"/>
                <w:spacing w:val="-2"/>
                <w:sz w:val="19"/>
              </w:rPr>
              <w:t> </w:t>
            </w:r>
            <w:r>
              <w:rPr>
                <w:rFonts w:ascii="Arial"/>
                <w:sz w:val="19"/>
              </w:rPr>
              <w:t>371</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11</w:t>
            </w:r>
          </w:p>
          <w:p>
            <w:pPr>
              <w:pStyle w:val="TableParagraph"/>
              <w:spacing w:before="58"/>
              <w:ind w:left="92" w:right="268"/>
              <w:rPr>
                <w:rFonts w:ascii="Arial"/>
                <w:sz w:val="19"/>
              </w:rPr>
            </w:pPr>
            <w:r>
              <w:rPr>
                <w:rFonts w:ascii="Arial"/>
                <w:sz w:val="19"/>
              </w:rPr>
              <w:t>Resident # 53 was admitted to the facility on April 30, 2014, with a diagnosis which included Depression and Hypertension.</w:t>
            </w:r>
          </w:p>
          <w:p>
            <w:pPr>
              <w:pStyle w:val="TableParagraph"/>
              <w:rPr>
                <w:rFonts w:ascii="Arial"/>
                <w:sz w:val="20"/>
              </w:rPr>
            </w:pPr>
          </w:p>
          <w:p>
            <w:pPr>
              <w:pStyle w:val="TableParagraph"/>
              <w:rPr>
                <w:rFonts w:ascii="Arial"/>
                <w:sz w:val="18"/>
              </w:rPr>
            </w:pPr>
          </w:p>
          <w:p>
            <w:pPr>
              <w:pStyle w:val="TableParagraph"/>
              <w:ind w:left="92" w:right="210"/>
              <w:rPr>
                <w:rFonts w:ascii="Arial"/>
                <w:sz w:val="19"/>
              </w:rPr>
            </w:pPr>
            <w:r>
              <w:rPr>
                <w:rFonts w:ascii="Arial"/>
                <w:sz w:val="19"/>
              </w:rPr>
              <w:t>The clinical record for Resident #35 revealed a physician's order originated April 5, 2017, directed "Klonopin 0.25mg by mouth 2 times a day for anxiety".</w:t>
            </w:r>
          </w:p>
          <w:p>
            <w:pPr>
              <w:pStyle w:val="TableParagraph"/>
              <w:rPr>
                <w:rFonts w:ascii="Arial"/>
                <w:sz w:val="20"/>
              </w:rPr>
            </w:pPr>
          </w:p>
          <w:p>
            <w:pPr>
              <w:pStyle w:val="TableParagraph"/>
              <w:spacing w:before="11"/>
              <w:rPr>
                <w:rFonts w:ascii="Arial"/>
                <w:sz w:val="17"/>
              </w:rPr>
            </w:pPr>
          </w:p>
          <w:p>
            <w:pPr>
              <w:pStyle w:val="TableParagraph"/>
              <w:ind w:left="92"/>
              <w:rPr>
                <w:rFonts w:ascii="Arial"/>
                <w:sz w:val="19"/>
              </w:rPr>
            </w:pPr>
            <w:r>
              <w:rPr>
                <w:rFonts w:ascii="Arial"/>
                <w:sz w:val="19"/>
              </w:rPr>
              <w:t>A review of the current physician's orders signed September 12, 2017, stated: "Klonopin 0.25mg by mouth 2 times a day".</w:t>
            </w:r>
          </w:p>
          <w:p>
            <w:pPr>
              <w:pStyle w:val="TableParagraph"/>
              <w:spacing w:before="11"/>
              <w:rPr>
                <w:rFonts w:ascii="Arial"/>
                <w:sz w:val="18"/>
              </w:rPr>
            </w:pPr>
          </w:p>
          <w:p>
            <w:pPr>
              <w:pStyle w:val="TableParagraph"/>
              <w:ind w:left="92"/>
              <w:rPr>
                <w:rFonts w:ascii="Arial"/>
                <w:sz w:val="19"/>
              </w:rPr>
            </w:pPr>
            <w:r>
              <w:rPr>
                <w:rFonts w:ascii="Arial"/>
                <w:sz w:val="19"/>
              </w:rPr>
              <w:t>There was no evidence of indications for use on the physician order form.</w:t>
            </w:r>
          </w:p>
          <w:p>
            <w:pPr>
              <w:pStyle w:val="TableParagraph"/>
              <w:rPr>
                <w:rFonts w:ascii="Arial"/>
                <w:sz w:val="20"/>
              </w:rPr>
            </w:pPr>
          </w:p>
          <w:p>
            <w:pPr>
              <w:pStyle w:val="TableParagraph"/>
              <w:spacing w:before="2"/>
              <w:rPr>
                <w:rFonts w:ascii="Arial"/>
                <w:sz w:val="18"/>
              </w:rPr>
            </w:pPr>
          </w:p>
          <w:p>
            <w:pPr>
              <w:pStyle w:val="TableParagraph"/>
              <w:spacing w:line="237" w:lineRule="auto"/>
              <w:ind w:left="92"/>
              <w:rPr>
                <w:rFonts w:ascii="Arial"/>
                <w:sz w:val="19"/>
              </w:rPr>
            </w:pPr>
            <w:r>
              <w:rPr>
                <w:rFonts w:ascii="Arial"/>
                <w:sz w:val="19"/>
              </w:rPr>
              <w:t>During a face-to-face interview with Employee #2 on September 22, 2017, at 10:00 AM, the Employee acknowledged the findings.</w:t>
            </w:r>
          </w:p>
          <w:p>
            <w:pPr>
              <w:pStyle w:val="TableParagraph"/>
              <w:spacing w:before="7"/>
              <w:rPr>
                <w:rFonts w:ascii="Arial"/>
                <w:sz w:val="20"/>
              </w:rPr>
            </w:pPr>
          </w:p>
          <w:p>
            <w:pPr>
              <w:pStyle w:val="TableParagraph"/>
              <w:ind w:left="92" w:right="987"/>
              <w:rPr>
                <w:rFonts w:ascii="Arial"/>
                <w:sz w:val="19"/>
              </w:rPr>
            </w:pPr>
            <w:r>
              <w:rPr>
                <w:rFonts w:ascii="Arial"/>
                <w:sz w:val="19"/>
              </w:rPr>
              <w:t>483.60(i)(1)-(3) FOOD PROCURE, STORE/PREPARE/SERVE - SANITARY</w:t>
            </w:r>
          </w:p>
          <w:p>
            <w:pPr>
              <w:pStyle w:val="TableParagraph"/>
              <w:rPr>
                <w:rFonts w:ascii="Arial"/>
                <w:sz w:val="19"/>
              </w:rPr>
            </w:pPr>
          </w:p>
          <w:p>
            <w:pPr>
              <w:pStyle w:val="TableParagraph"/>
              <w:ind w:left="92" w:right="405"/>
              <w:rPr>
                <w:rFonts w:ascii="Arial"/>
                <w:sz w:val="19"/>
              </w:rPr>
            </w:pPr>
            <w:r>
              <w:rPr>
                <w:rFonts w:ascii="Arial"/>
                <w:sz w:val="19"/>
              </w:rPr>
              <w:t>(i)(1) - Procure food from sources approved or considered satisfactory by federal, state or local authorities.</w:t>
            </w:r>
          </w:p>
          <w:p>
            <w:pPr>
              <w:pStyle w:val="TableParagraph"/>
              <w:spacing w:before="11"/>
              <w:rPr>
                <w:rFonts w:ascii="Arial"/>
                <w:sz w:val="18"/>
              </w:rPr>
            </w:pPr>
          </w:p>
          <w:p>
            <w:pPr>
              <w:pStyle w:val="TableParagraph"/>
              <w:numPr>
                <w:ilvl w:val="0"/>
                <w:numId w:val="54"/>
              </w:numPr>
              <w:tabs>
                <w:tab w:pos="314" w:val="left" w:leader="none"/>
              </w:tabs>
              <w:spacing w:line="240" w:lineRule="auto" w:before="0" w:after="0"/>
              <w:ind w:left="92" w:right="390" w:firstLine="0"/>
              <w:jc w:val="both"/>
              <w:rPr>
                <w:rFonts w:ascii="Arial"/>
                <w:sz w:val="19"/>
              </w:rPr>
            </w:pPr>
            <w:r>
              <w:rPr>
                <w:rFonts w:ascii="Arial"/>
                <w:sz w:val="19"/>
              </w:rPr>
              <w:t>This may include food items obtained directly from local producers, subject to applicable State and local laws or</w:t>
            </w:r>
            <w:r>
              <w:rPr>
                <w:rFonts w:ascii="Arial"/>
                <w:spacing w:val="-1"/>
                <w:sz w:val="19"/>
              </w:rPr>
              <w:t> </w:t>
            </w:r>
            <w:r>
              <w:rPr>
                <w:rFonts w:ascii="Arial"/>
                <w:sz w:val="19"/>
              </w:rPr>
              <w:t>regulations.</w:t>
            </w:r>
          </w:p>
          <w:p>
            <w:pPr>
              <w:pStyle w:val="TableParagraph"/>
              <w:rPr>
                <w:rFonts w:ascii="Arial"/>
                <w:sz w:val="19"/>
              </w:rPr>
            </w:pPr>
          </w:p>
          <w:p>
            <w:pPr>
              <w:pStyle w:val="TableParagraph"/>
              <w:numPr>
                <w:ilvl w:val="0"/>
                <w:numId w:val="54"/>
              </w:numPr>
              <w:tabs>
                <w:tab w:pos="357" w:val="left" w:leader="none"/>
              </w:tabs>
              <w:spacing w:line="240" w:lineRule="auto" w:before="0" w:after="0"/>
              <w:ind w:left="92" w:right="105" w:firstLine="0"/>
              <w:jc w:val="left"/>
              <w:rPr>
                <w:rFonts w:ascii="Arial"/>
                <w:sz w:val="19"/>
              </w:rPr>
            </w:pPr>
            <w:r>
              <w:rPr>
                <w:rFonts w:ascii="Arial"/>
                <w:sz w:val="19"/>
              </w:rPr>
              <w:t>This provision does not prohibit or prevent facilities from using produce grown in facility gardens, subject to compliance with applicable safe growing and food-handling</w:t>
            </w:r>
            <w:r>
              <w:rPr>
                <w:rFonts w:ascii="Arial"/>
                <w:spacing w:val="-4"/>
                <w:sz w:val="19"/>
              </w:rPr>
              <w:t> </w:t>
            </w:r>
            <w:r>
              <w:rPr>
                <w:rFonts w:ascii="Arial"/>
                <w:sz w:val="19"/>
              </w:rPr>
              <w:t>practices.</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w:t>
            </w:r>
            <w:r>
              <w:rPr>
                <w:rFonts w:ascii="Arial"/>
                <w:spacing w:val="-2"/>
                <w:sz w:val="19"/>
              </w:rPr>
              <w:t> </w:t>
            </w:r>
            <w:r>
              <w:rPr>
                <w:rFonts w:ascii="Arial"/>
                <w:sz w:val="19"/>
              </w:rPr>
              <w:t>329</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
              <w:rPr>
                <w:rFonts w:ascii="Arial"/>
                <w:sz w:val="22"/>
              </w:rPr>
            </w:pPr>
          </w:p>
          <w:p>
            <w:pPr>
              <w:pStyle w:val="TableParagraph"/>
              <w:ind w:left="472"/>
              <w:rPr>
                <w:rFonts w:ascii="Arial"/>
                <w:sz w:val="19"/>
              </w:rPr>
            </w:pPr>
            <w:r>
              <w:rPr>
                <w:rFonts w:ascii="Arial"/>
                <w:sz w:val="19"/>
              </w:rPr>
              <w:t>F</w:t>
            </w:r>
            <w:r>
              <w:rPr>
                <w:rFonts w:ascii="Arial"/>
                <w:spacing w:val="-2"/>
                <w:sz w:val="19"/>
              </w:rPr>
              <w:t> </w:t>
            </w:r>
            <w:r>
              <w:rPr>
                <w:rFonts w:ascii="Arial"/>
                <w:sz w:val="19"/>
              </w:rPr>
              <w:t>371</w:t>
            </w:r>
          </w:p>
        </w:tc>
        <w:tc>
          <w:tcPr>
            <w:tcW w:w="3910" w:type="dxa"/>
            <w:gridSpan w:val="2"/>
            <w:tcBorders>
              <w:left w:val="single" w:sz="2" w:space="0" w:color="000000"/>
              <w:right w:val="single" w:sz="2" w:space="0" w:color="000000"/>
            </w:tcBorders>
          </w:tcPr>
          <w:p>
            <w:pPr>
              <w:pStyle w:val="TableParagraph"/>
              <w:rPr>
                <w:sz w:val="16"/>
              </w:rPr>
            </w:pPr>
          </w:p>
        </w:tc>
        <w:tc>
          <w:tcPr>
            <w:tcW w:w="1036" w:type="dxa"/>
            <w:tcBorders>
              <w:left w:val="single" w:sz="2" w:space="0" w:color="000000"/>
            </w:tcBorders>
          </w:tcPr>
          <w:p>
            <w:pPr>
              <w:pStyle w:val="TableParagraph"/>
              <w:rPr>
                <w:sz w:val="16"/>
              </w:rPr>
            </w:pPr>
          </w:p>
        </w:tc>
      </w:tr>
    </w:tbl>
    <w:p>
      <w:pPr>
        <w:spacing w:after="0"/>
        <w:rPr>
          <w:sz w:val="16"/>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55"/>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55"/>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9" w:hRule="atLeast"/>
        </w:trPr>
        <w:tc>
          <w:tcPr>
            <w:tcW w:w="921" w:type="dxa"/>
            <w:tcBorders>
              <w:bottom w:val="nil"/>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bottom w:val="nil"/>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bottom w:val="nil"/>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vMerge w:val="restart"/>
            <w:tcBorders>
              <w:left w:val="single" w:sz="2" w:space="0" w:color="000000"/>
              <w:right w:val="single" w:sz="2" w:space="0" w:color="000000"/>
            </w:tcBorders>
          </w:tcPr>
          <w:p>
            <w:pPr>
              <w:pStyle w:val="TableParagraph"/>
              <w:spacing w:before="36"/>
              <w:ind w:left="720" w:right="575" w:hanging="1"/>
              <w:jc w:val="center"/>
              <w:rPr>
                <w:rFonts w:ascii="Arial"/>
                <w:sz w:val="13"/>
              </w:rPr>
            </w:pPr>
            <w:r>
              <w:rPr>
                <w:rFonts w:ascii="Arial"/>
                <w:sz w:val="13"/>
              </w:rPr>
              <w:t>PROVIDER'S PLAN OF CORRECTION (EACH CORRECTIVE ACTION SHOULD BE</w:t>
            </w:r>
          </w:p>
          <w:p>
            <w:pPr>
              <w:pStyle w:val="TableParagraph"/>
              <w:spacing w:before="1"/>
              <w:ind w:left="1609" w:right="422" w:hanging="1021"/>
              <w:rPr>
                <w:rFonts w:ascii="Arial"/>
                <w:sz w:val="13"/>
              </w:rPr>
            </w:pPr>
            <w:r>
              <w:rPr>
                <w:rFonts w:ascii="Arial"/>
                <w:sz w:val="13"/>
              </w:rPr>
              <w:t>CROSS-REFERENCED TO THE APPROPRIATE DEFICIENCY)</w:t>
            </w:r>
          </w:p>
          <w:p>
            <w:pPr>
              <w:pStyle w:val="TableParagraph"/>
              <w:spacing w:before="10"/>
              <w:rPr>
                <w:rFonts w:ascii="Arial"/>
                <w:sz w:val="18"/>
              </w:rPr>
            </w:pPr>
          </w:p>
          <w:p>
            <w:pPr>
              <w:pStyle w:val="TableParagraph"/>
              <w:ind w:left="250"/>
              <w:rPr>
                <w:b/>
                <w:sz w:val="18"/>
              </w:rPr>
            </w:pPr>
            <w:r>
              <w:rPr>
                <w:b/>
                <w:sz w:val="18"/>
              </w:rPr>
              <w:t>F371 – Unsanitary Conditions</w:t>
            </w:r>
          </w:p>
          <w:p>
            <w:pPr>
              <w:pStyle w:val="TableParagraph"/>
              <w:spacing w:before="31"/>
              <w:ind w:left="610"/>
              <w:rPr>
                <w:b/>
                <w:sz w:val="18"/>
              </w:rPr>
            </w:pPr>
            <w:r>
              <w:rPr>
                <w:b/>
                <w:sz w:val="18"/>
              </w:rPr>
              <w:t>A. </w:t>
            </w:r>
            <w:r>
              <w:rPr>
                <w:b/>
                <w:sz w:val="18"/>
                <w:u w:val="single"/>
              </w:rPr>
              <w:t>Soiled Equipment</w:t>
            </w:r>
          </w:p>
          <w:p>
            <w:pPr>
              <w:pStyle w:val="TableParagraph"/>
              <w:numPr>
                <w:ilvl w:val="0"/>
                <w:numId w:val="56"/>
              </w:numPr>
              <w:tabs>
                <w:tab w:pos="435" w:val="left" w:leader="none"/>
              </w:tabs>
              <w:spacing w:line="237" w:lineRule="auto" w:before="32" w:after="0"/>
              <w:ind w:left="250" w:right="352" w:firstLine="0"/>
              <w:jc w:val="left"/>
              <w:rPr>
                <w:sz w:val="18"/>
              </w:rPr>
            </w:pPr>
            <w:r>
              <w:rPr>
                <w:b/>
                <w:sz w:val="18"/>
              </w:rPr>
              <w:t>Corrective Action for Deficient</w:t>
            </w:r>
            <w:r>
              <w:rPr>
                <w:b/>
                <w:spacing w:val="-13"/>
                <w:sz w:val="18"/>
              </w:rPr>
              <w:t> </w:t>
            </w:r>
            <w:r>
              <w:rPr>
                <w:b/>
                <w:sz w:val="18"/>
              </w:rPr>
              <w:t>Practice: </w:t>
            </w:r>
            <w:r>
              <w:rPr>
                <w:sz w:val="18"/>
              </w:rPr>
              <w:t>Equipment was cleaned thoroughly on September 21,</w:t>
            </w:r>
            <w:r>
              <w:rPr>
                <w:spacing w:val="-1"/>
                <w:sz w:val="18"/>
              </w:rPr>
              <w:t> </w:t>
            </w:r>
            <w:r>
              <w:rPr>
                <w:sz w:val="18"/>
              </w:rPr>
              <w:t>2017.</w:t>
            </w:r>
          </w:p>
          <w:p>
            <w:pPr>
              <w:pStyle w:val="TableParagraph"/>
              <w:numPr>
                <w:ilvl w:val="0"/>
                <w:numId w:val="56"/>
              </w:numPr>
              <w:tabs>
                <w:tab w:pos="435" w:val="left" w:leader="none"/>
              </w:tabs>
              <w:spacing w:line="237" w:lineRule="auto" w:before="7" w:after="0"/>
              <w:ind w:left="250" w:right="330" w:firstLine="0"/>
              <w:jc w:val="left"/>
              <w:rPr>
                <w:sz w:val="18"/>
              </w:rPr>
            </w:pPr>
            <w:r>
              <w:rPr>
                <w:b/>
                <w:sz w:val="18"/>
              </w:rPr>
              <w:t>Residents Affected by Deficient Practice: </w:t>
            </w:r>
            <w:r>
              <w:rPr>
                <w:sz w:val="18"/>
              </w:rPr>
              <w:t>There has been no indication to date that residents were affected by the deficient practice.</w:t>
            </w:r>
          </w:p>
          <w:p>
            <w:pPr>
              <w:pStyle w:val="TableParagraph"/>
              <w:numPr>
                <w:ilvl w:val="0"/>
                <w:numId w:val="56"/>
              </w:numPr>
              <w:tabs>
                <w:tab w:pos="435" w:val="left" w:leader="none"/>
              </w:tabs>
              <w:spacing w:line="259" w:lineRule="auto" w:before="7" w:after="0"/>
              <w:ind w:left="250" w:right="561" w:firstLine="0"/>
              <w:jc w:val="left"/>
              <w:rPr>
                <w:b/>
                <w:sz w:val="18"/>
              </w:rPr>
            </w:pPr>
            <w:r>
              <w:rPr>
                <w:b/>
                <w:sz w:val="18"/>
              </w:rPr>
              <w:t>Systemic Changes to Ensure</w:t>
            </w:r>
            <w:r>
              <w:rPr>
                <w:b/>
                <w:spacing w:val="-10"/>
                <w:sz w:val="18"/>
              </w:rPr>
              <w:t> </w:t>
            </w:r>
            <w:r>
              <w:rPr>
                <w:b/>
                <w:sz w:val="18"/>
              </w:rPr>
              <w:t>Deficient Practice Does Not</w:t>
            </w:r>
            <w:r>
              <w:rPr>
                <w:b/>
                <w:spacing w:val="-2"/>
                <w:sz w:val="18"/>
              </w:rPr>
              <w:t> </w:t>
            </w:r>
            <w:r>
              <w:rPr>
                <w:b/>
                <w:sz w:val="18"/>
              </w:rPr>
              <w:t>Recur:</w:t>
            </w:r>
          </w:p>
          <w:p>
            <w:pPr>
              <w:pStyle w:val="TableParagraph"/>
              <w:numPr>
                <w:ilvl w:val="0"/>
                <w:numId w:val="57"/>
              </w:numPr>
              <w:tabs>
                <w:tab w:pos="435" w:val="left" w:leader="none"/>
              </w:tabs>
              <w:spacing w:line="259" w:lineRule="auto" w:before="0" w:after="0"/>
              <w:ind w:left="250" w:right="281" w:firstLine="0"/>
              <w:jc w:val="left"/>
              <w:rPr>
                <w:sz w:val="18"/>
              </w:rPr>
            </w:pPr>
            <w:r>
              <w:rPr>
                <w:sz w:val="18"/>
              </w:rPr>
              <w:t>All Production and Utility staff were</w:t>
            </w:r>
            <w:r>
              <w:rPr>
                <w:spacing w:val="-14"/>
                <w:sz w:val="18"/>
              </w:rPr>
              <w:t> </w:t>
            </w:r>
            <w:r>
              <w:rPr>
                <w:sz w:val="18"/>
              </w:rPr>
              <w:t>trained on the proper cleaning of</w:t>
            </w:r>
            <w:r>
              <w:rPr>
                <w:spacing w:val="-2"/>
                <w:sz w:val="18"/>
              </w:rPr>
              <w:t> </w:t>
            </w:r>
            <w:r>
              <w:rPr>
                <w:sz w:val="18"/>
              </w:rPr>
              <w:t>equipment.</w:t>
            </w:r>
          </w:p>
          <w:p>
            <w:pPr>
              <w:pStyle w:val="TableParagraph"/>
              <w:numPr>
                <w:ilvl w:val="0"/>
                <w:numId w:val="57"/>
              </w:numPr>
              <w:tabs>
                <w:tab w:pos="447" w:val="left" w:leader="none"/>
              </w:tabs>
              <w:spacing w:line="259" w:lineRule="auto" w:before="0" w:after="0"/>
              <w:ind w:left="250" w:right="231" w:firstLine="0"/>
              <w:jc w:val="left"/>
              <w:rPr>
                <w:sz w:val="18"/>
              </w:rPr>
            </w:pPr>
            <w:r>
              <w:rPr>
                <w:sz w:val="18"/>
              </w:rPr>
              <w:t>The Master cleaning schedule was revised</w:t>
            </w:r>
            <w:r>
              <w:rPr>
                <w:spacing w:val="-13"/>
                <w:sz w:val="18"/>
              </w:rPr>
              <w:t> </w:t>
            </w:r>
            <w:r>
              <w:rPr>
                <w:sz w:val="18"/>
              </w:rPr>
              <w:t>to increase weekly cleanings to bi-weekly for all kitchen equipment.</w:t>
            </w:r>
          </w:p>
          <w:p>
            <w:pPr>
              <w:pStyle w:val="TableParagraph"/>
              <w:tabs>
                <w:tab w:pos="602" w:val="left" w:leader="none"/>
              </w:tabs>
              <w:spacing w:line="259" w:lineRule="auto"/>
              <w:ind w:left="250" w:right="591"/>
              <w:rPr>
                <w:sz w:val="18"/>
              </w:rPr>
            </w:pPr>
            <w:r>
              <w:rPr>
                <w:sz w:val="18"/>
              </w:rPr>
              <w:t>4.</w:t>
              <w:tab/>
            </w:r>
            <w:r>
              <w:rPr>
                <w:b/>
                <w:sz w:val="18"/>
              </w:rPr>
              <w:t>Performance Monitoring to</w:t>
            </w:r>
            <w:r>
              <w:rPr>
                <w:b/>
                <w:spacing w:val="-15"/>
                <w:sz w:val="18"/>
              </w:rPr>
              <w:t> </w:t>
            </w:r>
            <w:r>
              <w:rPr>
                <w:b/>
                <w:sz w:val="18"/>
              </w:rPr>
              <w:t>Ensure Sustainability: </w:t>
            </w:r>
            <w:r>
              <w:rPr>
                <w:sz w:val="18"/>
              </w:rPr>
              <w:t>The Executive Chef will monitor compliance with the schedule and report findings quarterly to the QAPI Committee.</w:t>
            </w:r>
          </w:p>
          <w:p>
            <w:pPr>
              <w:pStyle w:val="TableParagraph"/>
              <w:ind w:left="610"/>
              <w:rPr>
                <w:b/>
                <w:sz w:val="18"/>
              </w:rPr>
            </w:pPr>
            <w:r>
              <w:rPr>
                <w:b/>
                <w:sz w:val="18"/>
              </w:rPr>
              <w:t>B. </w:t>
            </w:r>
            <w:r>
              <w:rPr>
                <w:b/>
                <w:sz w:val="18"/>
                <w:u w:val="single"/>
              </w:rPr>
              <w:t>Soiled Floor</w:t>
            </w:r>
          </w:p>
          <w:p>
            <w:pPr>
              <w:pStyle w:val="TableParagraph"/>
              <w:numPr>
                <w:ilvl w:val="0"/>
                <w:numId w:val="58"/>
              </w:numPr>
              <w:tabs>
                <w:tab w:pos="435" w:val="left" w:leader="none"/>
              </w:tabs>
              <w:spacing w:line="256" w:lineRule="auto" w:before="15" w:after="0"/>
              <w:ind w:left="250" w:right="354" w:firstLine="0"/>
              <w:jc w:val="left"/>
              <w:rPr>
                <w:sz w:val="18"/>
              </w:rPr>
            </w:pPr>
            <w:r>
              <w:rPr>
                <w:b/>
                <w:sz w:val="18"/>
              </w:rPr>
              <w:t>Corrective Action for Deficient</w:t>
            </w:r>
            <w:r>
              <w:rPr>
                <w:b/>
                <w:spacing w:val="-16"/>
                <w:sz w:val="18"/>
              </w:rPr>
              <w:t> </w:t>
            </w:r>
            <w:r>
              <w:rPr>
                <w:b/>
                <w:sz w:val="18"/>
              </w:rPr>
              <w:t>Practice: </w:t>
            </w:r>
            <w:r>
              <w:rPr>
                <w:sz w:val="18"/>
              </w:rPr>
              <w:t>Entire kitchen floor was deck scrubbed immediately.</w:t>
            </w:r>
          </w:p>
          <w:p>
            <w:pPr>
              <w:pStyle w:val="TableParagraph"/>
              <w:numPr>
                <w:ilvl w:val="0"/>
                <w:numId w:val="58"/>
              </w:numPr>
              <w:tabs>
                <w:tab w:pos="435" w:val="left" w:leader="none"/>
              </w:tabs>
              <w:spacing w:line="240" w:lineRule="auto" w:before="5" w:after="0"/>
              <w:ind w:left="434" w:right="0" w:hanging="184"/>
              <w:jc w:val="left"/>
              <w:rPr>
                <w:b/>
                <w:sz w:val="18"/>
              </w:rPr>
            </w:pPr>
            <w:r>
              <w:rPr>
                <w:b/>
                <w:sz w:val="18"/>
              </w:rPr>
              <w:t>Residents Affected by Deficient</w:t>
            </w:r>
            <w:r>
              <w:rPr>
                <w:b/>
                <w:spacing w:val="-4"/>
                <w:sz w:val="18"/>
              </w:rPr>
              <w:t> </w:t>
            </w:r>
            <w:r>
              <w:rPr>
                <w:b/>
                <w:sz w:val="18"/>
              </w:rPr>
              <w:t>Practice.</w:t>
            </w:r>
          </w:p>
          <w:p>
            <w:pPr>
              <w:pStyle w:val="TableParagraph"/>
              <w:spacing w:before="11"/>
              <w:ind w:left="250"/>
              <w:rPr>
                <w:sz w:val="18"/>
              </w:rPr>
            </w:pPr>
            <w:r>
              <w:rPr>
                <w:sz w:val="18"/>
              </w:rPr>
              <w:t>No resident was affected by deficient practice.</w:t>
            </w:r>
          </w:p>
          <w:p>
            <w:pPr>
              <w:pStyle w:val="TableParagraph"/>
              <w:numPr>
                <w:ilvl w:val="0"/>
                <w:numId w:val="58"/>
              </w:numPr>
              <w:tabs>
                <w:tab w:pos="435" w:val="left" w:leader="none"/>
              </w:tabs>
              <w:spacing w:line="254" w:lineRule="auto" w:before="22" w:after="0"/>
              <w:ind w:left="250" w:right="561" w:firstLine="0"/>
              <w:jc w:val="left"/>
              <w:rPr>
                <w:sz w:val="18"/>
              </w:rPr>
            </w:pPr>
            <w:r>
              <w:rPr>
                <w:b/>
                <w:sz w:val="18"/>
              </w:rPr>
              <w:t>Systemic Changes to Ensure</w:t>
            </w:r>
            <w:r>
              <w:rPr>
                <w:b/>
                <w:spacing w:val="-10"/>
                <w:sz w:val="18"/>
              </w:rPr>
              <w:t> </w:t>
            </w:r>
            <w:r>
              <w:rPr>
                <w:b/>
                <w:sz w:val="18"/>
              </w:rPr>
              <w:t>Deficient Practice Does Not</w:t>
            </w:r>
            <w:r>
              <w:rPr>
                <w:b/>
                <w:spacing w:val="-2"/>
                <w:sz w:val="18"/>
              </w:rPr>
              <w:t> </w:t>
            </w:r>
            <w:r>
              <w:rPr>
                <w:b/>
                <w:sz w:val="18"/>
              </w:rPr>
              <w:t>Recur</w:t>
            </w:r>
            <w:r>
              <w:rPr>
                <w:sz w:val="18"/>
              </w:rPr>
              <w:t>.</w:t>
            </w:r>
          </w:p>
          <w:p>
            <w:pPr>
              <w:pStyle w:val="TableParagraph"/>
              <w:spacing w:before="5"/>
              <w:ind w:left="250" w:right="262"/>
              <w:rPr>
                <w:sz w:val="18"/>
              </w:rPr>
            </w:pPr>
            <w:r>
              <w:rPr>
                <w:sz w:val="18"/>
              </w:rPr>
              <w:t>Floor cleaning policy was reviewed with all utility staff. Assignment sheet was revised to include name of employee responsible for sweeping &amp; mopping floor each shift to</w:t>
            </w:r>
            <w:r>
              <w:rPr>
                <w:spacing w:val="-12"/>
                <w:sz w:val="18"/>
              </w:rPr>
              <w:t> </w:t>
            </w:r>
            <w:r>
              <w:rPr>
                <w:sz w:val="18"/>
              </w:rPr>
              <w:t>ensure accountability.</w:t>
            </w:r>
          </w:p>
          <w:p>
            <w:pPr>
              <w:pStyle w:val="TableParagraph"/>
              <w:numPr>
                <w:ilvl w:val="0"/>
                <w:numId w:val="58"/>
              </w:numPr>
              <w:tabs>
                <w:tab w:pos="435" w:val="left" w:leader="none"/>
              </w:tabs>
              <w:spacing w:line="259" w:lineRule="auto" w:before="4" w:after="0"/>
              <w:ind w:left="250" w:right="757" w:firstLine="0"/>
              <w:jc w:val="left"/>
              <w:rPr>
                <w:b/>
                <w:sz w:val="18"/>
              </w:rPr>
            </w:pPr>
            <w:r>
              <w:rPr>
                <w:b/>
                <w:sz w:val="18"/>
              </w:rPr>
              <w:t>Performance Monitoring to</w:t>
            </w:r>
            <w:r>
              <w:rPr>
                <w:b/>
                <w:spacing w:val="-14"/>
                <w:sz w:val="18"/>
              </w:rPr>
              <w:t> </w:t>
            </w:r>
            <w:r>
              <w:rPr>
                <w:b/>
                <w:sz w:val="18"/>
              </w:rPr>
              <w:t>Ensure Sustainability</w:t>
            </w:r>
          </w:p>
          <w:p>
            <w:pPr>
              <w:pStyle w:val="TableParagraph"/>
              <w:ind w:left="250" w:right="286"/>
              <w:rPr>
                <w:sz w:val="18"/>
              </w:rPr>
            </w:pPr>
            <w:r>
              <w:rPr>
                <w:sz w:val="18"/>
              </w:rPr>
              <w:t>The Dining Services Manager on duty will monitor the cleanness of the floor daily by checking out each utility person after the shift. Findings will be reported to the Director of Dining services weekly and reported at the Quarterly QAPI meeting.</w:t>
            </w:r>
          </w:p>
        </w:tc>
        <w:tc>
          <w:tcPr>
            <w:tcW w:w="1036" w:type="dxa"/>
            <w:vMerge w:val="restart"/>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p>
            <w:pPr>
              <w:pStyle w:val="TableParagraph"/>
              <w:rPr>
                <w:rFonts w:ascii="Arial"/>
                <w:sz w:val="12"/>
              </w:rPr>
            </w:pPr>
          </w:p>
          <w:p>
            <w:pPr>
              <w:pStyle w:val="TableParagraph"/>
              <w:rPr>
                <w:rFonts w:ascii="Arial"/>
                <w:sz w:val="12"/>
              </w:rPr>
            </w:pPr>
          </w:p>
          <w:p>
            <w:pPr>
              <w:pStyle w:val="TableParagraph"/>
              <w:rPr>
                <w:rFonts w:ascii="Arial"/>
                <w:sz w:val="12"/>
              </w:rPr>
            </w:pPr>
          </w:p>
          <w:p>
            <w:pPr>
              <w:pStyle w:val="TableParagraph"/>
              <w:rPr>
                <w:rFonts w:ascii="Arial"/>
                <w:sz w:val="12"/>
              </w:rPr>
            </w:pPr>
          </w:p>
          <w:p>
            <w:pPr>
              <w:pStyle w:val="TableParagraph"/>
              <w:rPr>
                <w:rFonts w:ascii="Arial"/>
                <w:sz w:val="12"/>
              </w:rPr>
            </w:pPr>
          </w:p>
          <w:p>
            <w:pPr>
              <w:pStyle w:val="TableParagraph"/>
              <w:rPr>
                <w:rFonts w:ascii="Arial"/>
                <w:sz w:val="12"/>
              </w:rPr>
            </w:pPr>
          </w:p>
          <w:p>
            <w:pPr>
              <w:pStyle w:val="TableParagraph"/>
              <w:spacing w:before="11"/>
              <w:rPr>
                <w:rFonts w:ascii="Arial"/>
                <w:sz w:val="15"/>
              </w:rPr>
            </w:pPr>
          </w:p>
          <w:p>
            <w:pPr>
              <w:pStyle w:val="TableParagraph"/>
              <w:ind w:left="61" w:right="134"/>
              <w:jc w:val="center"/>
              <w:rPr>
                <w:sz w:val="16"/>
              </w:rPr>
            </w:pPr>
            <w:r>
              <w:rPr>
                <w:sz w:val="16"/>
              </w:rPr>
              <w:t>9/21/17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9"/>
              <w:rPr>
                <w:rFonts w:ascii="Arial"/>
                <w:sz w:val="19"/>
              </w:rPr>
            </w:pPr>
          </w:p>
          <w:p>
            <w:pPr>
              <w:pStyle w:val="TableParagraph"/>
              <w:ind w:left="61" w:right="134"/>
              <w:jc w:val="center"/>
              <w:rPr>
                <w:sz w:val="16"/>
              </w:rPr>
            </w:pPr>
            <w:r>
              <w:rPr>
                <w:sz w:val="16"/>
              </w:rPr>
              <w:t>9/21/17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5"/>
              <w:rPr>
                <w:rFonts w:ascii="Arial"/>
                <w:sz w:val="18"/>
              </w:rPr>
            </w:pPr>
          </w:p>
          <w:p>
            <w:pPr>
              <w:pStyle w:val="TableParagraph"/>
              <w:ind w:left="62" w:right="134"/>
              <w:jc w:val="center"/>
              <w:rPr>
                <w:sz w:val="16"/>
              </w:rPr>
            </w:pPr>
            <w:r>
              <w:rPr>
                <w:sz w:val="16"/>
              </w:rPr>
              <w:t>9/29/17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8"/>
              <w:rPr>
                <w:rFonts w:ascii="Arial"/>
                <w:sz w:val="17"/>
              </w:rPr>
            </w:pPr>
          </w:p>
          <w:p>
            <w:pPr>
              <w:pStyle w:val="TableParagraph"/>
              <w:ind w:left="138" w:right="134"/>
              <w:jc w:val="center"/>
              <w:rPr>
                <w:sz w:val="16"/>
              </w:rPr>
            </w:pPr>
            <w:r>
              <w:rPr>
                <w:sz w:val="16"/>
              </w:rPr>
              <w:t>10/26/17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8"/>
              <w:rPr>
                <w:rFonts w:ascii="Arial"/>
                <w:sz w:val="24"/>
              </w:rPr>
            </w:pPr>
          </w:p>
          <w:p>
            <w:pPr>
              <w:pStyle w:val="TableParagraph"/>
              <w:ind w:left="61" w:right="134"/>
              <w:jc w:val="center"/>
              <w:rPr>
                <w:sz w:val="16"/>
              </w:rPr>
            </w:pPr>
            <w:r>
              <w:rPr>
                <w:sz w:val="16"/>
              </w:rPr>
              <w:t>9/21/17</w:t>
            </w:r>
          </w:p>
          <w:p>
            <w:pPr>
              <w:pStyle w:val="TableParagraph"/>
              <w:rPr>
                <w:rFonts w:ascii="Arial"/>
                <w:sz w:val="18"/>
              </w:rPr>
            </w:pPr>
          </w:p>
          <w:p>
            <w:pPr>
              <w:pStyle w:val="TableParagraph"/>
              <w:spacing w:before="2"/>
              <w:rPr>
                <w:rFonts w:ascii="Arial"/>
                <w:sz w:val="18"/>
              </w:rPr>
            </w:pPr>
          </w:p>
          <w:p>
            <w:pPr>
              <w:pStyle w:val="TableParagraph"/>
              <w:ind w:left="61" w:right="134"/>
              <w:jc w:val="center"/>
              <w:rPr>
                <w:sz w:val="16"/>
              </w:rPr>
            </w:pPr>
            <w:r>
              <w:rPr>
                <w:sz w:val="16"/>
              </w:rPr>
              <w:t>9/21/17</w:t>
            </w:r>
          </w:p>
          <w:p>
            <w:pPr>
              <w:pStyle w:val="TableParagraph"/>
              <w:rPr>
                <w:rFonts w:ascii="Arial"/>
                <w:sz w:val="18"/>
              </w:rPr>
            </w:pPr>
          </w:p>
          <w:p>
            <w:pPr>
              <w:pStyle w:val="TableParagraph"/>
              <w:rPr>
                <w:rFonts w:ascii="Arial"/>
                <w:sz w:val="18"/>
              </w:rPr>
            </w:pPr>
          </w:p>
          <w:p>
            <w:pPr>
              <w:pStyle w:val="TableParagraph"/>
              <w:spacing w:before="3"/>
              <w:rPr>
                <w:rFonts w:ascii="Arial"/>
                <w:sz w:val="26"/>
              </w:rPr>
            </w:pPr>
          </w:p>
          <w:p>
            <w:pPr>
              <w:pStyle w:val="TableParagraph"/>
              <w:ind w:left="62" w:right="134"/>
              <w:jc w:val="center"/>
              <w:rPr>
                <w:sz w:val="16"/>
              </w:rPr>
            </w:pPr>
            <w:r>
              <w:rPr>
                <w:sz w:val="16"/>
              </w:rPr>
              <w:t>9/23/17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56"/>
              <w:ind w:left="138" w:right="134"/>
              <w:jc w:val="center"/>
              <w:rPr>
                <w:sz w:val="16"/>
              </w:rPr>
            </w:pPr>
            <w:r>
              <w:rPr>
                <w:sz w:val="16"/>
              </w:rPr>
              <w:t>10/26/17</w:t>
            </w:r>
          </w:p>
        </w:tc>
      </w:tr>
      <w:tr>
        <w:trPr>
          <w:trHeight w:val="533" w:hRule="atLeast"/>
        </w:trPr>
        <w:tc>
          <w:tcPr>
            <w:tcW w:w="921" w:type="dxa"/>
            <w:tcBorders>
              <w:top w:val="nil"/>
              <w:bottom w:val="nil"/>
              <w:right w:val="single" w:sz="2" w:space="0" w:color="000000"/>
            </w:tcBorders>
          </w:tcPr>
          <w:p>
            <w:pPr>
              <w:pStyle w:val="TableParagraph"/>
              <w:spacing w:before="4"/>
              <w:rPr>
                <w:rFonts w:ascii="Arial"/>
                <w:sz w:val="22"/>
              </w:rPr>
            </w:pPr>
          </w:p>
          <w:p>
            <w:pPr>
              <w:pStyle w:val="TableParagraph"/>
              <w:spacing w:before="1"/>
              <w:ind w:right="52"/>
              <w:jc w:val="right"/>
              <w:rPr>
                <w:rFonts w:ascii="Arial"/>
                <w:sz w:val="19"/>
              </w:rPr>
            </w:pPr>
            <w:r>
              <w:rPr>
                <w:rFonts w:ascii="Arial"/>
                <w:sz w:val="19"/>
              </w:rPr>
              <w:t>F 371</w:t>
            </w:r>
          </w:p>
        </w:tc>
        <w:tc>
          <w:tcPr>
            <w:tcW w:w="4536" w:type="dxa"/>
            <w:gridSpan w:val="2"/>
            <w:tcBorders>
              <w:top w:val="nil"/>
              <w:left w:val="single" w:sz="2" w:space="0" w:color="000000"/>
              <w:bottom w:val="nil"/>
              <w:right w:val="single" w:sz="2" w:space="0" w:color="000000"/>
            </w:tcBorders>
          </w:tcPr>
          <w:p>
            <w:pPr>
              <w:pStyle w:val="TableParagraph"/>
              <w:spacing w:before="1"/>
              <w:rPr>
                <w:rFonts w:ascii="Arial"/>
                <w:sz w:val="24"/>
              </w:rPr>
            </w:pPr>
          </w:p>
          <w:p>
            <w:pPr>
              <w:pStyle w:val="TableParagraph"/>
              <w:ind w:left="92"/>
              <w:rPr>
                <w:rFonts w:ascii="Arial"/>
                <w:sz w:val="19"/>
              </w:rPr>
            </w:pPr>
            <w:r>
              <w:rPr>
                <w:rFonts w:ascii="Arial"/>
                <w:sz w:val="19"/>
              </w:rPr>
              <w:t>Continued From page 12</w:t>
            </w:r>
          </w:p>
        </w:tc>
        <w:tc>
          <w:tcPr>
            <w:tcW w:w="993" w:type="dxa"/>
            <w:gridSpan w:val="2"/>
            <w:tcBorders>
              <w:top w:val="nil"/>
              <w:left w:val="single" w:sz="2" w:space="0" w:color="000000"/>
              <w:bottom w:val="nil"/>
              <w:right w:val="single" w:sz="2" w:space="0" w:color="000000"/>
            </w:tcBorders>
          </w:tcPr>
          <w:p>
            <w:pPr>
              <w:pStyle w:val="TableParagraph"/>
              <w:spacing w:before="1"/>
              <w:rPr>
                <w:rFonts w:ascii="Arial"/>
                <w:sz w:val="25"/>
              </w:rPr>
            </w:pPr>
          </w:p>
          <w:p>
            <w:pPr>
              <w:pStyle w:val="TableParagraph"/>
              <w:ind w:left="472"/>
              <w:rPr>
                <w:rFonts w:ascii="Arial"/>
                <w:sz w:val="19"/>
              </w:rPr>
            </w:pPr>
            <w:r>
              <w:rPr>
                <w:rFonts w:ascii="Arial"/>
                <w:sz w:val="19"/>
              </w:rPr>
              <w:t>F 371</w:t>
            </w: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221" w:hRule="atLeast"/>
        </w:trPr>
        <w:tc>
          <w:tcPr>
            <w:tcW w:w="921" w:type="dxa"/>
            <w:tcBorders>
              <w:top w:val="nil"/>
              <w:bottom w:val="nil"/>
              <w:right w:val="single" w:sz="2" w:space="0" w:color="000000"/>
            </w:tcBorders>
          </w:tcPr>
          <w:p>
            <w:pPr>
              <w:pStyle w:val="TableParagraph"/>
              <w:rPr>
                <w:sz w:val="14"/>
              </w:rPr>
            </w:pPr>
          </w:p>
        </w:tc>
        <w:tc>
          <w:tcPr>
            <w:tcW w:w="4536" w:type="dxa"/>
            <w:gridSpan w:val="2"/>
            <w:tcBorders>
              <w:top w:val="nil"/>
              <w:left w:val="single" w:sz="2" w:space="0" w:color="000000"/>
              <w:bottom w:val="nil"/>
              <w:right w:val="single" w:sz="2" w:space="0" w:color="000000"/>
            </w:tcBorders>
          </w:tcPr>
          <w:p>
            <w:pPr>
              <w:pStyle w:val="TableParagraph"/>
              <w:spacing w:line="201" w:lineRule="exact"/>
              <w:ind w:left="92"/>
              <w:rPr>
                <w:rFonts w:ascii="Arial"/>
                <w:sz w:val="19"/>
              </w:rPr>
            </w:pPr>
            <w:r>
              <w:rPr>
                <w:rFonts w:ascii="Arial"/>
                <w:sz w:val="19"/>
              </w:rPr>
              <w:t>(iii) This provision does not preclude residents from</w:t>
            </w:r>
          </w:p>
        </w:tc>
        <w:tc>
          <w:tcPr>
            <w:tcW w:w="993" w:type="dxa"/>
            <w:gridSpan w:val="2"/>
            <w:tcBorders>
              <w:top w:val="nil"/>
              <w:left w:val="single" w:sz="2" w:space="0" w:color="000000"/>
              <w:bottom w:val="nil"/>
              <w:right w:val="single" w:sz="2" w:space="0" w:color="000000"/>
            </w:tcBorders>
          </w:tcPr>
          <w:p>
            <w:pPr>
              <w:pStyle w:val="TableParagraph"/>
              <w:rPr>
                <w:sz w:val="14"/>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0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consuming foods not procured by the facility.</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0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2" w:lineRule="exact" w:before="86"/>
              <w:ind w:left="92"/>
              <w:rPr>
                <w:rFonts w:ascii="Arial"/>
                <w:sz w:val="19"/>
              </w:rPr>
            </w:pPr>
            <w:r>
              <w:rPr>
                <w:rFonts w:ascii="Arial"/>
                <w:sz w:val="19"/>
              </w:rPr>
              <w:t>(i)(2) - Store, prepare, distribute and serve food in</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accordance with professional standards for food</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0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service safety.</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0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2" w:lineRule="exact" w:before="86"/>
              <w:ind w:left="92"/>
              <w:rPr>
                <w:rFonts w:ascii="Arial"/>
                <w:sz w:val="19"/>
              </w:rPr>
            </w:pPr>
            <w:r>
              <w:rPr>
                <w:rFonts w:ascii="Arial"/>
                <w:sz w:val="19"/>
              </w:rPr>
              <w:t>(i)(3) Have a policy regarding use and storage of</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foods brought to residents by family and other</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visitors to ensure safe and sanitary storage,</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handling, and consumption.</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70"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This REQUIREMENT is not met as evidenced by:</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70"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2" w:lineRule="exact" w:before="148"/>
              <w:ind w:left="176"/>
              <w:rPr>
                <w:rFonts w:ascii="Arial"/>
                <w:sz w:val="19"/>
              </w:rPr>
            </w:pPr>
            <w:r>
              <w:rPr>
                <w:rFonts w:ascii="Arial"/>
                <w:sz w:val="19"/>
              </w:rPr>
              <w:t>Based on observations made on September 20,</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2017 at approximately 8:30 AM, the facility failed</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to serve foods under sanitary conditions as</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9" w:lineRule="exact"/>
              <w:ind w:left="92"/>
              <w:rPr>
                <w:rFonts w:ascii="Arial"/>
                <w:sz w:val="19"/>
              </w:rPr>
            </w:pPr>
            <w:r>
              <w:rPr>
                <w:rFonts w:ascii="Arial"/>
                <w:sz w:val="19"/>
              </w:rPr>
              <w:t>evidenced by one (1) of one (1) food warmer, one</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9" w:lineRule="exact"/>
              <w:ind w:left="92"/>
              <w:rPr>
                <w:rFonts w:ascii="Arial"/>
                <w:sz w:val="19"/>
              </w:rPr>
            </w:pPr>
            <w:r>
              <w:rPr>
                <w:rFonts w:ascii="Arial"/>
                <w:sz w:val="19"/>
              </w:rPr>
              <w:t>(1) of one (1) convection oven, and one (1) of one</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(1) stove that were soiled throughout and the</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0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kitchen floor soiled with debris.</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416"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before="86"/>
              <w:ind w:left="92"/>
              <w:rPr>
                <w:rFonts w:ascii="Arial"/>
                <w:sz w:val="19"/>
              </w:rPr>
            </w:pPr>
            <w:r>
              <w:rPr>
                <w:rFonts w:ascii="Arial"/>
                <w:sz w:val="19"/>
              </w:rPr>
              <w:t>The findings include:</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0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2" w:lineRule="exact" w:before="86"/>
              <w:ind w:left="92"/>
              <w:rPr>
                <w:rFonts w:ascii="Arial"/>
                <w:sz w:val="19"/>
              </w:rPr>
            </w:pPr>
            <w:r>
              <w:rPr>
                <w:rFonts w:ascii="Arial"/>
                <w:sz w:val="19"/>
              </w:rPr>
              <w:t>1. One (1) of one (1) food warmer, one (1) of one</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(1) convection oven, and one (1) of one (1) stove</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0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located in the main kitchen soiled.</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416"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before="86"/>
              <w:ind w:left="92"/>
              <w:rPr>
                <w:rFonts w:ascii="Arial"/>
                <w:sz w:val="19"/>
              </w:rPr>
            </w:pPr>
            <w:r>
              <w:rPr>
                <w:rFonts w:ascii="Arial"/>
                <w:sz w:val="19"/>
              </w:rPr>
              <w:t>2. The entire kitchen floor soiled with debris.</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06"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0" w:lineRule="exact" w:before="86"/>
              <w:ind w:left="92"/>
              <w:rPr>
                <w:rFonts w:ascii="Arial"/>
                <w:sz w:val="19"/>
              </w:rPr>
            </w:pPr>
            <w:r>
              <w:rPr>
                <w:rFonts w:ascii="Arial"/>
                <w:sz w:val="19"/>
              </w:rPr>
              <w:t>The observations made in the presence of</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293"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4" w:lineRule="exact"/>
              <w:ind w:left="92"/>
              <w:rPr>
                <w:rFonts w:ascii="Arial"/>
                <w:sz w:val="19"/>
              </w:rPr>
            </w:pPr>
            <w:r>
              <w:rPr>
                <w:rFonts w:ascii="Arial"/>
                <w:sz w:val="19"/>
              </w:rPr>
              <w:t>Employee #13 were acknowledged.</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298" w:hRule="atLeast"/>
        </w:trPr>
        <w:tc>
          <w:tcPr>
            <w:tcW w:w="921" w:type="dxa"/>
            <w:tcBorders>
              <w:top w:val="nil"/>
              <w:bottom w:val="nil"/>
              <w:right w:val="single" w:sz="2" w:space="0" w:color="000000"/>
            </w:tcBorders>
          </w:tcPr>
          <w:p>
            <w:pPr>
              <w:pStyle w:val="TableParagraph"/>
              <w:spacing w:line="205" w:lineRule="exact" w:before="73"/>
              <w:ind w:right="52"/>
              <w:jc w:val="right"/>
              <w:rPr>
                <w:rFonts w:ascii="Arial"/>
                <w:sz w:val="19"/>
              </w:rPr>
            </w:pPr>
            <w:r>
              <w:rPr>
                <w:rFonts w:ascii="Arial"/>
                <w:sz w:val="19"/>
              </w:rPr>
              <w:t>F 456</w:t>
            </w:r>
          </w:p>
        </w:tc>
        <w:tc>
          <w:tcPr>
            <w:tcW w:w="4536" w:type="dxa"/>
            <w:gridSpan w:val="2"/>
            <w:tcBorders>
              <w:top w:val="nil"/>
              <w:left w:val="single" w:sz="2" w:space="0" w:color="000000"/>
              <w:bottom w:val="nil"/>
              <w:right w:val="single" w:sz="2" w:space="0" w:color="000000"/>
            </w:tcBorders>
          </w:tcPr>
          <w:p>
            <w:pPr>
              <w:pStyle w:val="TableParagraph"/>
              <w:spacing w:line="203" w:lineRule="exact" w:before="75"/>
              <w:ind w:left="92"/>
              <w:rPr>
                <w:rFonts w:ascii="Arial"/>
                <w:sz w:val="19"/>
              </w:rPr>
            </w:pPr>
            <w:r>
              <w:rPr>
                <w:rFonts w:ascii="Arial"/>
                <w:sz w:val="19"/>
              </w:rPr>
              <w:t>483.90(d)(2)(e) ESSENTIAL EQUIPMENT, SAFE</w:t>
            </w:r>
          </w:p>
        </w:tc>
        <w:tc>
          <w:tcPr>
            <w:tcW w:w="993" w:type="dxa"/>
            <w:gridSpan w:val="2"/>
            <w:tcBorders>
              <w:top w:val="nil"/>
              <w:left w:val="single" w:sz="2" w:space="0" w:color="000000"/>
              <w:bottom w:val="nil"/>
              <w:right w:val="single" w:sz="2" w:space="0" w:color="000000"/>
            </w:tcBorders>
          </w:tcPr>
          <w:p>
            <w:pPr>
              <w:pStyle w:val="TableParagraph"/>
              <w:spacing w:line="205" w:lineRule="exact" w:before="73"/>
              <w:ind w:left="472"/>
              <w:rPr>
                <w:rFonts w:ascii="Arial"/>
                <w:sz w:val="19"/>
              </w:rPr>
            </w:pPr>
            <w:r>
              <w:rPr>
                <w:rFonts w:ascii="Arial"/>
                <w:sz w:val="19"/>
              </w:rPr>
              <w:t>F 456</w:t>
            </w: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322" w:hRule="atLeast"/>
        </w:trPr>
        <w:tc>
          <w:tcPr>
            <w:tcW w:w="921" w:type="dxa"/>
            <w:tcBorders>
              <w:top w:val="nil"/>
              <w:bottom w:val="nil"/>
              <w:right w:val="single" w:sz="2" w:space="0" w:color="000000"/>
            </w:tcBorders>
          </w:tcPr>
          <w:p>
            <w:pPr>
              <w:pStyle w:val="TableParagraph"/>
              <w:spacing w:before="28"/>
              <w:ind w:right="53"/>
              <w:jc w:val="right"/>
              <w:rPr>
                <w:rFonts w:ascii="Arial"/>
                <w:sz w:val="17"/>
              </w:rPr>
            </w:pPr>
            <w:r>
              <w:rPr>
                <w:rFonts w:ascii="Arial"/>
                <w:sz w:val="17"/>
              </w:rPr>
              <w:t>SS=D</w:t>
            </w:r>
          </w:p>
        </w:tc>
        <w:tc>
          <w:tcPr>
            <w:tcW w:w="4536" w:type="dxa"/>
            <w:gridSpan w:val="2"/>
            <w:tcBorders>
              <w:top w:val="nil"/>
              <w:left w:val="single" w:sz="2" w:space="0" w:color="000000"/>
              <w:bottom w:val="nil"/>
              <w:right w:val="single" w:sz="2" w:space="0" w:color="000000"/>
            </w:tcBorders>
          </w:tcPr>
          <w:p>
            <w:pPr>
              <w:pStyle w:val="TableParagraph"/>
              <w:spacing w:line="196" w:lineRule="exact"/>
              <w:ind w:left="92"/>
              <w:rPr>
                <w:rFonts w:ascii="Arial"/>
                <w:sz w:val="19"/>
              </w:rPr>
            </w:pPr>
            <w:r>
              <w:rPr>
                <w:rFonts w:ascii="Arial"/>
                <w:sz w:val="19"/>
              </w:rPr>
              <w:t>OPERATING CONDITION</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294"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2" w:lineRule="exact" w:before="72"/>
              <w:ind w:left="92"/>
              <w:rPr>
                <w:rFonts w:ascii="Arial"/>
                <w:sz w:val="19"/>
              </w:rPr>
            </w:pPr>
            <w:r>
              <w:rPr>
                <w:rFonts w:ascii="Arial"/>
                <w:sz w:val="19"/>
              </w:rPr>
              <w:t>(d)(2) Maintain all mechanical, electrical, and patient</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r>
        <w:trPr>
          <w:trHeight w:val="945" w:hRule="atLeast"/>
        </w:trPr>
        <w:tc>
          <w:tcPr>
            <w:tcW w:w="921" w:type="dxa"/>
            <w:tcBorders>
              <w:top w:val="nil"/>
              <w:right w:val="single" w:sz="2" w:space="0" w:color="000000"/>
            </w:tcBorders>
          </w:tcPr>
          <w:p>
            <w:pPr>
              <w:pStyle w:val="TableParagraph"/>
              <w:rPr>
                <w:sz w:val="16"/>
              </w:rPr>
            </w:pPr>
          </w:p>
        </w:tc>
        <w:tc>
          <w:tcPr>
            <w:tcW w:w="4536" w:type="dxa"/>
            <w:gridSpan w:val="2"/>
            <w:tcBorders>
              <w:top w:val="nil"/>
              <w:left w:val="single" w:sz="2" w:space="0" w:color="000000"/>
              <w:right w:val="single" w:sz="2" w:space="0" w:color="000000"/>
            </w:tcBorders>
          </w:tcPr>
          <w:p>
            <w:pPr>
              <w:pStyle w:val="TableParagraph"/>
              <w:spacing w:line="195" w:lineRule="exact"/>
              <w:ind w:left="92"/>
              <w:rPr>
                <w:rFonts w:ascii="Arial"/>
                <w:sz w:val="19"/>
              </w:rPr>
            </w:pPr>
            <w:r>
              <w:rPr>
                <w:rFonts w:ascii="Arial"/>
                <w:sz w:val="19"/>
              </w:rPr>
              <w:t>care equipment in safe operating condition.</w:t>
            </w:r>
          </w:p>
        </w:tc>
        <w:tc>
          <w:tcPr>
            <w:tcW w:w="993" w:type="dxa"/>
            <w:gridSpan w:val="2"/>
            <w:tcBorders>
              <w:top w:val="nil"/>
              <w:left w:val="single" w:sz="2" w:space="0" w:color="000000"/>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vMerge/>
            <w:tcBorders>
              <w:top w:val="nil"/>
              <w:left w:val="single" w:sz="2" w:space="0" w:color="000000"/>
            </w:tcBorders>
          </w:tcPr>
          <w:p>
            <w:pPr>
              <w:rPr>
                <w:sz w:val="2"/>
                <w:szCs w:val="2"/>
              </w:rPr>
            </w:pPr>
          </w:p>
        </w:tc>
      </w:tr>
    </w:tbl>
    <w:p>
      <w:pPr>
        <w:spacing w:after="0"/>
        <w:rPr>
          <w:sz w:val="2"/>
          <w:szCs w:val="2"/>
        </w:rPr>
        <w:sectPr>
          <w:pgSz w:w="12240" w:h="15840"/>
          <w:pgMar w:header="364" w:footer="2428" w:top="940" w:bottom="26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59"/>
              </w:numPr>
              <w:tabs>
                <w:tab w:pos="254" w:val="left" w:leader="none"/>
                <w:tab w:pos="2773" w:val="left" w:leader="none"/>
              </w:tabs>
              <w:spacing w:line="240" w:lineRule="auto" w:before="90" w:after="0"/>
              <w:ind w:left="253"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10"/>
              <w:rPr>
                <w:rFonts w:ascii="Arial"/>
                <w:sz w:val="12"/>
              </w:rPr>
            </w:pPr>
          </w:p>
          <w:p>
            <w:pPr>
              <w:pStyle w:val="TableParagraph"/>
              <w:numPr>
                <w:ilvl w:val="0"/>
                <w:numId w:val="59"/>
              </w:numPr>
              <w:tabs>
                <w:tab w:pos="252" w:val="left" w:leader="none"/>
                <w:tab w:pos="2769" w:val="left" w:leader="none"/>
              </w:tabs>
              <w:spacing w:line="240" w:lineRule="auto" w:before="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09/22/2017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536" w:hRule="atLeast"/>
        </w:trPr>
        <w:tc>
          <w:tcPr>
            <w:tcW w:w="921" w:type="dxa"/>
            <w:tcBorders>
              <w:bottom w:val="nil"/>
              <w:right w:val="single" w:sz="2" w:space="0" w:color="000000"/>
            </w:tcBorders>
          </w:tcPr>
          <w:p>
            <w:pPr>
              <w:pStyle w:val="TableParagraph"/>
              <w:spacing w:before="8"/>
              <w:rPr>
                <w:rFonts w:ascii="Arial"/>
                <w:sz w:val="22"/>
              </w:rPr>
            </w:pPr>
          </w:p>
          <w:p>
            <w:pPr>
              <w:pStyle w:val="TableParagraph"/>
              <w:ind w:left="369"/>
              <w:rPr>
                <w:rFonts w:ascii="Arial"/>
                <w:sz w:val="19"/>
              </w:rPr>
            </w:pPr>
            <w:r>
              <w:rPr>
                <w:rFonts w:ascii="Arial"/>
                <w:sz w:val="19"/>
              </w:rPr>
              <w:t>F 456</w:t>
            </w:r>
          </w:p>
        </w:tc>
        <w:tc>
          <w:tcPr>
            <w:tcW w:w="4536" w:type="dxa"/>
            <w:gridSpan w:val="2"/>
            <w:tcBorders>
              <w:left w:val="single" w:sz="2" w:space="0" w:color="000000"/>
              <w:bottom w:val="nil"/>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13</w:t>
            </w:r>
          </w:p>
        </w:tc>
        <w:tc>
          <w:tcPr>
            <w:tcW w:w="993" w:type="dxa"/>
            <w:gridSpan w:val="2"/>
            <w:tcBorders>
              <w:left w:val="single" w:sz="2" w:space="0" w:color="000000"/>
              <w:bottom w:val="nil"/>
              <w:right w:val="single" w:sz="2" w:space="0" w:color="000000"/>
            </w:tcBorders>
          </w:tcPr>
          <w:p>
            <w:pPr>
              <w:pStyle w:val="TableParagraph"/>
              <w:spacing w:before="4"/>
              <w:rPr>
                <w:rFonts w:ascii="Arial"/>
                <w:sz w:val="25"/>
              </w:rPr>
            </w:pPr>
          </w:p>
          <w:p>
            <w:pPr>
              <w:pStyle w:val="TableParagraph"/>
              <w:spacing w:before="1"/>
              <w:ind w:left="472"/>
              <w:rPr>
                <w:rFonts w:ascii="Arial"/>
                <w:sz w:val="19"/>
              </w:rPr>
            </w:pPr>
            <w:r>
              <w:rPr>
                <w:rFonts w:ascii="Arial"/>
                <w:sz w:val="19"/>
              </w:rPr>
              <w:t>F 456</w:t>
            </w:r>
          </w:p>
        </w:tc>
        <w:tc>
          <w:tcPr>
            <w:tcW w:w="3910" w:type="dxa"/>
            <w:gridSpan w:val="2"/>
            <w:vMerge w:val="restart"/>
            <w:tcBorders>
              <w:left w:val="single" w:sz="2" w:space="0" w:color="000000"/>
              <w:right w:val="single" w:sz="2" w:space="0" w:color="000000"/>
            </w:tcBorders>
          </w:tcPr>
          <w:p>
            <w:pPr>
              <w:pStyle w:val="TableParagraph"/>
              <w:spacing w:before="117"/>
              <w:ind w:left="262" w:right="316"/>
              <w:rPr>
                <w:b/>
                <w:sz w:val="16"/>
              </w:rPr>
            </w:pPr>
            <w:r>
              <w:rPr>
                <w:b/>
                <w:sz w:val="16"/>
              </w:rPr>
              <w:t>L456 – Failure to Maintain Essential Equipment in Good Working Condition</w:t>
            </w:r>
          </w:p>
          <w:p>
            <w:pPr>
              <w:pStyle w:val="TableParagraph"/>
              <w:tabs>
                <w:tab w:pos="622" w:val="left" w:leader="none"/>
              </w:tabs>
              <w:spacing w:line="182" w:lineRule="exact" w:before="2"/>
              <w:ind w:left="262"/>
              <w:rPr>
                <w:b/>
                <w:sz w:val="16"/>
              </w:rPr>
            </w:pPr>
            <w:r>
              <w:rPr>
                <w:b/>
                <w:sz w:val="16"/>
              </w:rPr>
              <w:t>A.</w:t>
              <w:tab/>
            </w:r>
            <w:r>
              <w:rPr>
                <w:b/>
                <w:sz w:val="16"/>
                <w:u w:val="single"/>
              </w:rPr>
              <w:t>Missing Temperature Control</w:t>
            </w:r>
            <w:r>
              <w:rPr>
                <w:b/>
                <w:spacing w:val="-6"/>
                <w:sz w:val="16"/>
                <w:u w:val="single"/>
              </w:rPr>
              <w:t> </w:t>
            </w:r>
            <w:r>
              <w:rPr>
                <w:b/>
                <w:sz w:val="16"/>
                <w:u w:val="single"/>
              </w:rPr>
              <w:t>Knob</w:t>
            </w:r>
          </w:p>
          <w:p>
            <w:pPr>
              <w:pStyle w:val="TableParagraph"/>
              <w:numPr>
                <w:ilvl w:val="0"/>
                <w:numId w:val="60"/>
              </w:numPr>
              <w:tabs>
                <w:tab w:pos="428" w:val="left" w:leader="none"/>
              </w:tabs>
              <w:spacing w:line="240" w:lineRule="auto" w:before="0" w:after="0"/>
              <w:ind w:left="262" w:right="413" w:firstLine="0"/>
              <w:jc w:val="left"/>
              <w:rPr>
                <w:sz w:val="16"/>
              </w:rPr>
            </w:pPr>
            <w:r>
              <w:rPr>
                <w:b/>
                <w:sz w:val="16"/>
              </w:rPr>
              <w:t>Corrective Action for Deficient Practice: </w:t>
            </w:r>
            <w:r>
              <w:rPr>
                <w:sz w:val="16"/>
              </w:rPr>
              <w:t>The knob was found and placed back on the</w:t>
            </w:r>
            <w:r>
              <w:rPr>
                <w:spacing w:val="-18"/>
                <w:sz w:val="16"/>
              </w:rPr>
              <w:t> </w:t>
            </w:r>
            <w:r>
              <w:rPr>
                <w:sz w:val="16"/>
              </w:rPr>
              <w:t>warmer.</w:t>
            </w:r>
          </w:p>
          <w:p>
            <w:pPr>
              <w:pStyle w:val="TableParagraph"/>
              <w:numPr>
                <w:ilvl w:val="0"/>
                <w:numId w:val="60"/>
              </w:numPr>
              <w:tabs>
                <w:tab w:pos="428" w:val="left" w:leader="none"/>
              </w:tabs>
              <w:spacing w:line="182" w:lineRule="exact" w:before="2" w:after="0"/>
              <w:ind w:left="427" w:right="0" w:hanging="165"/>
              <w:jc w:val="left"/>
              <w:rPr>
                <w:b/>
                <w:sz w:val="16"/>
              </w:rPr>
            </w:pPr>
            <w:r>
              <w:rPr>
                <w:b/>
                <w:sz w:val="16"/>
              </w:rPr>
              <w:t>Residents Affected by Deficient</w:t>
            </w:r>
            <w:r>
              <w:rPr>
                <w:b/>
                <w:spacing w:val="-3"/>
                <w:sz w:val="16"/>
              </w:rPr>
              <w:t> </w:t>
            </w:r>
            <w:r>
              <w:rPr>
                <w:b/>
                <w:sz w:val="16"/>
              </w:rPr>
              <w:t>Practice:</w:t>
            </w:r>
          </w:p>
          <w:p>
            <w:pPr>
              <w:pStyle w:val="TableParagraph"/>
              <w:spacing w:line="182" w:lineRule="exact"/>
              <w:ind w:left="262"/>
              <w:rPr>
                <w:sz w:val="16"/>
              </w:rPr>
            </w:pPr>
            <w:r>
              <w:rPr>
                <w:sz w:val="16"/>
              </w:rPr>
              <w:t>No resident was affected by deficient practice.</w:t>
            </w:r>
          </w:p>
          <w:p>
            <w:pPr>
              <w:pStyle w:val="TableParagraph"/>
              <w:numPr>
                <w:ilvl w:val="0"/>
                <w:numId w:val="60"/>
              </w:numPr>
              <w:tabs>
                <w:tab w:pos="428" w:val="left" w:leader="none"/>
              </w:tabs>
              <w:spacing w:line="240" w:lineRule="auto" w:before="3" w:after="0"/>
              <w:ind w:left="262" w:right="242" w:firstLine="0"/>
              <w:jc w:val="left"/>
              <w:rPr>
                <w:sz w:val="16"/>
              </w:rPr>
            </w:pPr>
            <w:r>
              <w:rPr>
                <w:b/>
                <w:sz w:val="16"/>
              </w:rPr>
              <w:t>Systemic Changes to Ensure Deficient Practice Does Not Recur: </w:t>
            </w:r>
            <w:r>
              <w:rPr>
                <w:sz w:val="16"/>
              </w:rPr>
              <w:t>The monthly Safety and</w:t>
            </w:r>
            <w:r>
              <w:rPr>
                <w:spacing w:val="-23"/>
                <w:sz w:val="16"/>
              </w:rPr>
              <w:t> </w:t>
            </w:r>
            <w:r>
              <w:rPr>
                <w:sz w:val="16"/>
              </w:rPr>
              <w:t>Sanitation Audit Checklist has been updated to include checking the working condition of all</w:t>
            </w:r>
            <w:r>
              <w:rPr>
                <w:spacing w:val="-18"/>
                <w:sz w:val="16"/>
              </w:rPr>
              <w:t> </w:t>
            </w:r>
            <w:r>
              <w:rPr>
                <w:sz w:val="16"/>
              </w:rPr>
              <w:t>equipment.</w:t>
            </w:r>
          </w:p>
          <w:p>
            <w:pPr>
              <w:pStyle w:val="TableParagraph"/>
              <w:numPr>
                <w:ilvl w:val="0"/>
                <w:numId w:val="60"/>
              </w:numPr>
              <w:tabs>
                <w:tab w:pos="428" w:val="left" w:leader="none"/>
              </w:tabs>
              <w:spacing w:line="240" w:lineRule="auto" w:before="1" w:after="0"/>
              <w:ind w:left="262" w:right="322" w:firstLine="0"/>
              <w:jc w:val="left"/>
              <w:rPr>
                <w:sz w:val="16"/>
              </w:rPr>
            </w:pPr>
            <w:r>
              <w:rPr>
                <w:b/>
                <w:sz w:val="16"/>
              </w:rPr>
              <w:t>Performance Monitoring to Ensure Sustainability: </w:t>
            </w:r>
            <w:r>
              <w:rPr>
                <w:sz w:val="16"/>
              </w:rPr>
              <w:t>The Assistant Director and the Executive Chef will monitor results recorded on</w:t>
            </w:r>
            <w:r>
              <w:rPr>
                <w:spacing w:val="-25"/>
                <w:sz w:val="16"/>
              </w:rPr>
              <w:t> </w:t>
            </w:r>
            <w:r>
              <w:rPr>
                <w:sz w:val="16"/>
              </w:rPr>
              <w:t>the Checklist. Concerns will be discussed with the Director at weekly Managers’ meetings and presented to the QAPI Committee</w:t>
            </w:r>
            <w:r>
              <w:rPr>
                <w:spacing w:val="-16"/>
                <w:sz w:val="16"/>
              </w:rPr>
              <w:t> </w:t>
            </w:r>
            <w:r>
              <w:rPr>
                <w:sz w:val="16"/>
              </w:rPr>
              <w:t>quarterly.</w:t>
            </w:r>
          </w:p>
          <w:p>
            <w:pPr>
              <w:pStyle w:val="TableParagraph"/>
              <w:tabs>
                <w:tab w:pos="622" w:val="left" w:leader="none"/>
              </w:tabs>
              <w:spacing w:line="183" w:lineRule="exact"/>
              <w:ind w:left="262"/>
              <w:rPr>
                <w:b/>
                <w:sz w:val="16"/>
              </w:rPr>
            </w:pPr>
            <w:r>
              <w:rPr>
                <w:b/>
                <w:sz w:val="16"/>
              </w:rPr>
              <w:t>B.</w:t>
              <w:tab/>
            </w:r>
            <w:r>
              <w:rPr>
                <w:b/>
                <w:sz w:val="16"/>
                <w:u w:val="single"/>
              </w:rPr>
              <w:t>Tilt Skillet Failed to Power</w:t>
            </w:r>
            <w:r>
              <w:rPr>
                <w:b/>
                <w:spacing w:val="-10"/>
                <w:sz w:val="16"/>
                <w:u w:val="single"/>
              </w:rPr>
              <w:t> </w:t>
            </w:r>
            <w:r>
              <w:rPr>
                <w:b/>
                <w:sz w:val="16"/>
                <w:u w:val="single"/>
              </w:rPr>
              <w:t>Up</w:t>
            </w:r>
          </w:p>
          <w:p>
            <w:pPr>
              <w:pStyle w:val="TableParagraph"/>
              <w:numPr>
                <w:ilvl w:val="0"/>
                <w:numId w:val="61"/>
              </w:numPr>
              <w:tabs>
                <w:tab w:pos="428" w:val="left" w:leader="none"/>
              </w:tabs>
              <w:spacing w:line="240" w:lineRule="auto" w:before="0" w:after="0"/>
              <w:ind w:left="262" w:right="225" w:firstLine="0"/>
              <w:jc w:val="left"/>
              <w:rPr>
                <w:sz w:val="16"/>
              </w:rPr>
            </w:pPr>
            <w:r>
              <w:rPr>
                <w:b/>
                <w:sz w:val="16"/>
              </w:rPr>
              <w:t>Corrective Action for Deficient Practice: </w:t>
            </w:r>
            <w:r>
              <w:rPr>
                <w:sz w:val="16"/>
              </w:rPr>
              <w:t>Written notice placed on skillet stating that it was</w:t>
            </w:r>
            <w:r>
              <w:rPr>
                <w:spacing w:val="-27"/>
                <w:sz w:val="16"/>
              </w:rPr>
              <w:t> </w:t>
            </w:r>
            <w:r>
              <w:rPr>
                <w:sz w:val="16"/>
              </w:rPr>
              <w:t>not working.</w:t>
            </w:r>
          </w:p>
          <w:p>
            <w:pPr>
              <w:pStyle w:val="TableParagraph"/>
              <w:numPr>
                <w:ilvl w:val="0"/>
                <w:numId w:val="61"/>
              </w:numPr>
              <w:tabs>
                <w:tab w:pos="428" w:val="left" w:leader="none"/>
              </w:tabs>
              <w:spacing w:line="183" w:lineRule="exact" w:before="0" w:after="0"/>
              <w:ind w:left="427" w:right="0" w:hanging="165"/>
              <w:jc w:val="left"/>
              <w:rPr>
                <w:b/>
                <w:sz w:val="16"/>
              </w:rPr>
            </w:pPr>
            <w:r>
              <w:rPr>
                <w:b/>
                <w:sz w:val="16"/>
              </w:rPr>
              <w:t>Residents Affected by Deficient</w:t>
            </w:r>
            <w:r>
              <w:rPr>
                <w:b/>
                <w:spacing w:val="-3"/>
                <w:sz w:val="16"/>
              </w:rPr>
              <w:t> </w:t>
            </w:r>
            <w:r>
              <w:rPr>
                <w:b/>
                <w:sz w:val="16"/>
              </w:rPr>
              <w:t>Practice:</w:t>
            </w:r>
          </w:p>
          <w:p>
            <w:pPr>
              <w:pStyle w:val="TableParagraph"/>
              <w:spacing w:line="183" w:lineRule="exact"/>
              <w:ind w:left="262"/>
              <w:rPr>
                <w:sz w:val="16"/>
              </w:rPr>
            </w:pPr>
            <w:r>
              <w:rPr>
                <w:sz w:val="16"/>
              </w:rPr>
              <w:t>No residents were affected.</w:t>
            </w:r>
          </w:p>
          <w:p>
            <w:pPr>
              <w:pStyle w:val="TableParagraph"/>
              <w:numPr>
                <w:ilvl w:val="0"/>
                <w:numId w:val="61"/>
              </w:numPr>
              <w:tabs>
                <w:tab w:pos="428" w:val="left" w:leader="none"/>
              </w:tabs>
              <w:spacing w:line="240" w:lineRule="auto" w:before="3" w:after="0"/>
              <w:ind w:left="262" w:right="291" w:firstLine="0"/>
              <w:jc w:val="left"/>
              <w:rPr>
                <w:b/>
                <w:sz w:val="16"/>
              </w:rPr>
            </w:pPr>
            <w:r>
              <w:rPr>
                <w:b/>
                <w:sz w:val="16"/>
              </w:rPr>
              <w:t>Systemic Changes to Ensure Deficient</w:t>
            </w:r>
            <w:r>
              <w:rPr>
                <w:b/>
                <w:spacing w:val="-19"/>
                <w:sz w:val="16"/>
              </w:rPr>
              <w:t> </w:t>
            </w:r>
            <w:r>
              <w:rPr>
                <w:b/>
                <w:sz w:val="16"/>
              </w:rPr>
              <w:t>Practice Does Not</w:t>
            </w:r>
            <w:r>
              <w:rPr>
                <w:b/>
                <w:spacing w:val="-2"/>
                <w:sz w:val="16"/>
              </w:rPr>
              <w:t> </w:t>
            </w:r>
            <w:r>
              <w:rPr>
                <w:b/>
                <w:sz w:val="16"/>
              </w:rPr>
              <w:t>Recur:</w:t>
            </w:r>
          </w:p>
          <w:p>
            <w:pPr>
              <w:pStyle w:val="TableParagraph"/>
              <w:ind w:left="262" w:right="241"/>
              <w:rPr>
                <w:sz w:val="16"/>
              </w:rPr>
            </w:pPr>
            <w:r>
              <w:rPr>
                <w:sz w:val="16"/>
              </w:rPr>
              <w:t>Purchase of new tilt skillet has been approved by Administrator. Upon arrival, tilt skillet will be added to Safety Rounds Checklist.</w:t>
            </w:r>
          </w:p>
          <w:p>
            <w:pPr>
              <w:pStyle w:val="TableParagraph"/>
              <w:spacing w:line="237" w:lineRule="auto" w:before="1"/>
              <w:ind w:left="262" w:right="387"/>
              <w:rPr>
                <w:sz w:val="16"/>
              </w:rPr>
            </w:pPr>
            <w:r>
              <w:rPr>
                <w:b/>
                <w:sz w:val="16"/>
              </w:rPr>
              <w:t>Performance Monitoring to Ensure Sustainability: </w:t>
            </w:r>
            <w:r>
              <w:rPr>
                <w:sz w:val="16"/>
              </w:rPr>
              <w:t>Results from safety rounds will be reported quarterly to QAPI Committee.</w:t>
            </w:r>
          </w:p>
          <w:p>
            <w:pPr>
              <w:pStyle w:val="TableParagraph"/>
              <w:tabs>
                <w:tab w:pos="622" w:val="left" w:leader="none"/>
              </w:tabs>
              <w:spacing w:line="232" w:lineRule="auto" w:before="9"/>
              <w:ind w:left="622" w:right="232" w:hanging="360"/>
              <w:rPr>
                <w:b/>
                <w:sz w:val="10"/>
              </w:rPr>
            </w:pPr>
            <w:r>
              <w:rPr>
                <w:b/>
                <w:sz w:val="16"/>
              </w:rPr>
              <w:t>C.</w:t>
              <w:tab/>
            </w:r>
            <w:r>
              <w:rPr>
                <w:b/>
                <w:sz w:val="16"/>
                <w:u w:val="single"/>
              </w:rPr>
              <w:t>Dishwashing Machine Failed to Reach Final</w:t>
            </w:r>
            <w:r>
              <w:rPr>
                <w:b/>
                <w:sz w:val="16"/>
              </w:rPr>
              <w:t> Temperature of</w:t>
            </w:r>
            <w:r>
              <w:rPr>
                <w:b/>
                <w:spacing w:val="-4"/>
                <w:sz w:val="16"/>
              </w:rPr>
              <w:t> </w:t>
            </w:r>
            <w:r>
              <w:rPr>
                <w:b/>
                <w:sz w:val="16"/>
              </w:rPr>
              <w:t>180</w:t>
            </w:r>
            <w:r>
              <w:rPr>
                <w:b/>
                <w:position w:val="6"/>
                <w:sz w:val="10"/>
              </w:rPr>
              <w:t>0</w:t>
            </w:r>
          </w:p>
          <w:p>
            <w:pPr>
              <w:pStyle w:val="TableParagraph"/>
              <w:numPr>
                <w:ilvl w:val="0"/>
                <w:numId w:val="62"/>
              </w:numPr>
              <w:tabs>
                <w:tab w:pos="428" w:val="left" w:leader="none"/>
              </w:tabs>
              <w:spacing w:line="240" w:lineRule="auto" w:before="0" w:after="0"/>
              <w:ind w:left="262" w:right="219" w:firstLine="0"/>
              <w:jc w:val="left"/>
              <w:rPr>
                <w:sz w:val="16"/>
              </w:rPr>
            </w:pPr>
            <w:r>
              <w:rPr>
                <w:b/>
                <w:sz w:val="16"/>
              </w:rPr>
              <w:t>Corrective Action for Deficient Practice: </w:t>
            </w:r>
            <w:r>
              <w:rPr>
                <w:sz w:val="16"/>
              </w:rPr>
              <w:t>Ecolab was called, responded immediately. Assessed dish machine and made recommendations regarding process flow changes to prevent depletion of hot water in booster heater before rinse cycle is complete.</w:t>
            </w:r>
          </w:p>
          <w:p>
            <w:pPr>
              <w:pStyle w:val="TableParagraph"/>
              <w:numPr>
                <w:ilvl w:val="0"/>
                <w:numId w:val="62"/>
              </w:numPr>
              <w:tabs>
                <w:tab w:pos="428" w:val="left" w:leader="none"/>
              </w:tabs>
              <w:spacing w:line="240" w:lineRule="auto" w:before="0" w:after="0"/>
              <w:ind w:left="262" w:right="447" w:firstLine="0"/>
              <w:jc w:val="left"/>
              <w:rPr>
                <w:sz w:val="16"/>
              </w:rPr>
            </w:pPr>
            <w:r>
              <w:rPr>
                <w:b/>
                <w:sz w:val="16"/>
              </w:rPr>
              <w:t>Residents Affected by Deficient Practice: </w:t>
            </w:r>
            <w:r>
              <w:rPr>
                <w:sz w:val="16"/>
              </w:rPr>
              <w:t>No residents were</w:t>
            </w:r>
            <w:r>
              <w:rPr>
                <w:spacing w:val="-3"/>
                <w:sz w:val="16"/>
              </w:rPr>
              <w:t> </w:t>
            </w:r>
            <w:r>
              <w:rPr>
                <w:sz w:val="16"/>
              </w:rPr>
              <w:t>affected.</w:t>
            </w:r>
          </w:p>
          <w:p>
            <w:pPr>
              <w:pStyle w:val="TableParagraph"/>
              <w:numPr>
                <w:ilvl w:val="0"/>
                <w:numId w:val="62"/>
              </w:numPr>
              <w:tabs>
                <w:tab w:pos="428" w:val="left" w:leader="none"/>
              </w:tabs>
              <w:spacing w:line="240" w:lineRule="auto" w:before="1" w:after="0"/>
              <w:ind w:left="262" w:right="214" w:firstLine="0"/>
              <w:jc w:val="left"/>
              <w:rPr>
                <w:sz w:val="16"/>
              </w:rPr>
            </w:pPr>
            <w:r>
              <w:rPr>
                <w:b/>
                <w:sz w:val="16"/>
              </w:rPr>
              <w:t>Systemic Changes to Ensure Deficient Practice Does Not Recur: </w:t>
            </w:r>
            <w:r>
              <w:rPr>
                <w:sz w:val="16"/>
              </w:rPr>
              <w:t>a) New process that incorporates Ecolab’s recommendations was developed, and all utility staff were in-serviced.  b) Purchase of new dish machine has been approved by Administrator. c) Upon arrival, dish machine temperatures will be added to Safety Rounds</w:t>
            </w:r>
            <w:r>
              <w:rPr>
                <w:spacing w:val="-9"/>
                <w:sz w:val="16"/>
              </w:rPr>
              <w:t> </w:t>
            </w:r>
            <w:r>
              <w:rPr>
                <w:sz w:val="16"/>
              </w:rPr>
              <w:t>Checklist.</w:t>
            </w:r>
          </w:p>
          <w:p>
            <w:pPr>
              <w:pStyle w:val="TableParagraph"/>
              <w:numPr>
                <w:ilvl w:val="0"/>
                <w:numId w:val="62"/>
              </w:numPr>
              <w:tabs>
                <w:tab w:pos="428" w:val="left" w:leader="none"/>
              </w:tabs>
              <w:spacing w:line="240" w:lineRule="auto" w:before="1" w:after="0"/>
              <w:ind w:left="262" w:right="230" w:firstLine="0"/>
              <w:jc w:val="left"/>
              <w:rPr>
                <w:sz w:val="16"/>
              </w:rPr>
            </w:pPr>
            <w:r>
              <w:rPr>
                <w:b/>
                <w:sz w:val="16"/>
              </w:rPr>
              <w:t>Performance Monitoring to Ensure Sustainability: </w:t>
            </w:r>
            <w:r>
              <w:rPr>
                <w:sz w:val="16"/>
              </w:rPr>
              <w:t>Results reported quarterly to</w:t>
            </w:r>
            <w:r>
              <w:rPr>
                <w:spacing w:val="-9"/>
                <w:sz w:val="16"/>
              </w:rPr>
              <w:t> </w:t>
            </w:r>
            <w:r>
              <w:rPr>
                <w:sz w:val="16"/>
              </w:rPr>
              <w:t>QAPI.</w:t>
            </w:r>
          </w:p>
        </w:tc>
        <w:tc>
          <w:tcPr>
            <w:tcW w:w="1036" w:type="dxa"/>
            <w:tcBorders>
              <w:left w:val="single" w:sz="2" w:space="0" w:color="000000"/>
              <w:bottom w:val="nil"/>
            </w:tcBorders>
          </w:tcPr>
          <w:p>
            <w:pPr>
              <w:pStyle w:val="TableParagraph"/>
              <w:rPr>
                <w:sz w:val="16"/>
              </w:rPr>
            </w:pPr>
          </w:p>
        </w:tc>
      </w:tr>
      <w:tr>
        <w:trPr>
          <w:trHeight w:val="221" w:hRule="atLeast"/>
        </w:trPr>
        <w:tc>
          <w:tcPr>
            <w:tcW w:w="921" w:type="dxa"/>
            <w:tcBorders>
              <w:top w:val="nil"/>
              <w:bottom w:val="nil"/>
              <w:right w:val="single" w:sz="2" w:space="0" w:color="000000"/>
            </w:tcBorders>
          </w:tcPr>
          <w:p>
            <w:pPr>
              <w:pStyle w:val="TableParagraph"/>
              <w:rPr>
                <w:sz w:val="14"/>
              </w:rPr>
            </w:pPr>
          </w:p>
        </w:tc>
        <w:tc>
          <w:tcPr>
            <w:tcW w:w="4536" w:type="dxa"/>
            <w:gridSpan w:val="2"/>
            <w:tcBorders>
              <w:top w:val="nil"/>
              <w:left w:val="single" w:sz="2" w:space="0" w:color="000000"/>
              <w:bottom w:val="nil"/>
              <w:right w:val="single" w:sz="2" w:space="0" w:color="000000"/>
            </w:tcBorders>
          </w:tcPr>
          <w:p>
            <w:pPr>
              <w:pStyle w:val="TableParagraph"/>
              <w:spacing w:line="201" w:lineRule="exact"/>
              <w:ind w:left="92"/>
              <w:rPr>
                <w:rFonts w:ascii="Arial"/>
                <w:sz w:val="19"/>
              </w:rPr>
            </w:pPr>
            <w:r>
              <w:rPr>
                <w:rFonts w:ascii="Arial"/>
                <w:sz w:val="19"/>
              </w:rPr>
              <w:t>(e) Resident Rooms</w:t>
            </w:r>
          </w:p>
        </w:tc>
        <w:tc>
          <w:tcPr>
            <w:tcW w:w="993" w:type="dxa"/>
            <w:gridSpan w:val="2"/>
            <w:tcBorders>
              <w:top w:val="nil"/>
              <w:left w:val="single" w:sz="2" w:space="0" w:color="000000"/>
              <w:bottom w:val="nil"/>
              <w:right w:val="single" w:sz="2" w:space="0" w:color="000000"/>
            </w:tcBorders>
          </w:tcPr>
          <w:p>
            <w:pPr>
              <w:pStyle w:val="TableParagraph"/>
              <w:rPr>
                <w:sz w:val="14"/>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4"/>
              </w:rPr>
            </w:pPr>
          </w:p>
        </w:tc>
      </w:tr>
      <w:tr>
        <w:trPr>
          <w:trHeight w:val="41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Resident rooms must be designed and equipped for</w:t>
            </w:r>
          </w:p>
          <w:p>
            <w:pPr>
              <w:pStyle w:val="TableParagraph"/>
              <w:spacing w:line="202" w:lineRule="exact"/>
              <w:ind w:left="92"/>
              <w:rPr>
                <w:rFonts w:ascii="Arial"/>
                <w:sz w:val="19"/>
              </w:rPr>
            </w:pPr>
            <w:r>
              <w:rPr>
                <w:rFonts w:ascii="Arial"/>
                <w:sz w:val="19"/>
              </w:rPr>
              <w:t>adequate nursing care, comfort, and privacy of</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before="65"/>
              <w:ind w:left="277"/>
              <w:rPr>
                <w:sz w:val="16"/>
              </w:rPr>
            </w:pPr>
            <w:r>
              <w:rPr>
                <w:sz w:val="16"/>
              </w:rPr>
              <w:t>9/20/17</w:t>
            </w: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9" w:lineRule="exact"/>
              <w:ind w:left="92"/>
              <w:rPr>
                <w:rFonts w:ascii="Arial"/>
                <w:sz w:val="19"/>
              </w:rPr>
            </w:pPr>
            <w:r>
              <w:rPr>
                <w:rFonts w:ascii="Arial"/>
                <w:sz w:val="19"/>
              </w:rPr>
              <w:t>residents.</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line="178" w:lineRule="exact" w:before="1"/>
              <w:ind w:left="277"/>
              <w:rPr>
                <w:sz w:val="16"/>
              </w:rPr>
            </w:pPr>
            <w:r>
              <w:rPr>
                <w:sz w:val="16"/>
              </w:rPr>
              <w:t>9/20/17</w:t>
            </w:r>
          </w:p>
        </w:tc>
      </w:tr>
      <w:tr>
        <w:trPr>
          <w:trHeight w:val="231"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This REQUIREMENT is not met as evidenced by:</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6"/>
              </w:rPr>
            </w:pPr>
          </w:p>
        </w:tc>
      </w:tr>
      <w:tr>
        <w:trPr>
          <w:trHeight w:val="210" w:hRule="atLeast"/>
        </w:trPr>
        <w:tc>
          <w:tcPr>
            <w:tcW w:w="921" w:type="dxa"/>
            <w:tcBorders>
              <w:top w:val="nil"/>
              <w:bottom w:val="nil"/>
              <w:right w:val="single" w:sz="2" w:space="0" w:color="000000"/>
            </w:tcBorders>
          </w:tcPr>
          <w:p>
            <w:pPr>
              <w:pStyle w:val="TableParagraph"/>
              <w:rPr>
                <w:sz w:val="14"/>
              </w:rPr>
            </w:pPr>
          </w:p>
        </w:tc>
        <w:tc>
          <w:tcPr>
            <w:tcW w:w="4536" w:type="dxa"/>
            <w:gridSpan w:val="2"/>
            <w:tcBorders>
              <w:top w:val="nil"/>
              <w:left w:val="single" w:sz="2" w:space="0" w:color="000000"/>
              <w:bottom w:val="nil"/>
              <w:right w:val="single" w:sz="2" w:space="0" w:color="000000"/>
            </w:tcBorders>
          </w:tcPr>
          <w:p>
            <w:pPr>
              <w:pStyle w:val="TableParagraph"/>
              <w:rPr>
                <w:sz w:val="14"/>
              </w:rPr>
            </w:pPr>
          </w:p>
        </w:tc>
        <w:tc>
          <w:tcPr>
            <w:tcW w:w="993" w:type="dxa"/>
            <w:gridSpan w:val="2"/>
            <w:tcBorders>
              <w:top w:val="nil"/>
              <w:left w:val="single" w:sz="2" w:space="0" w:color="000000"/>
              <w:bottom w:val="nil"/>
              <w:right w:val="single" w:sz="2" w:space="0" w:color="000000"/>
            </w:tcBorders>
          </w:tcPr>
          <w:p>
            <w:pPr>
              <w:pStyle w:val="TableParagraph"/>
              <w:rPr>
                <w:sz w:val="14"/>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line="180" w:lineRule="exact" w:before="10"/>
              <w:ind w:left="277"/>
              <w:rPr>
                <w:sz w:val="16"/>
              </w:rPr>
            </w:pPr>
            <w:r>
              <w:rPr>
                <w:sz w:val="16"/>
              </w:rPr>
              <w:t>9/27/17</w:t>
            </w:r>
          </w:p>
        </w:tc>
      </w:tr>
      <w:tr>
        <w:trPr>
          <w:trHeight w:val="210" w:hRule="atLeast"/>
        </w:trPr>
        <w:tc>
          <w:tcPr>
            <w:tcW w:w="921" w:type="dxa"/>
            <w:tcBorders>
              <w:top w:val="nil"/>
              <w:bottom w:val="nil"/>
              <w:right w:val="single" w:sz="2" w:space="0" w:color="000000"/>
            </w:tcBorders>
          </w:tcPr>
          <w:p>
            <w:pPr>
              <w:pStyle w:val="TableParagraph"/>
              <w:rPr>
                <w:sz w:val="14"/>
              </w:rPr>
            </w:pPr>
          </w:p>
        </w:tc>
        <w:tc>
          <w:tcPr>
            <w:tcW w:w="4536" w:type="dxa"/>
            <w:gridSpan w:val="2"/>
            <w:tcBorders>
              <w:top w:val="nil"/>
              <w:left w:val="single" w:sz="2" w:space="0" w:color="000000"/>
              <w:bottom w:val="nil"/>
              <w:right w:val="single" w:sz="2" w:space="0" w:color="000000"/>
            </w:tcBorders>
          </w:tcPr>
          <w:p>
            <w:pPr>
              <w:pStyle w:val="TableParagraph"/>
              <w:spacing w:line="191" w:lineRule="exact"/>
              <w:ind w:left="176"/>
              <w:rPr>
                <w:rFonts w:ascii="Arial"/>
                <w:sz w:val="19"/>
              </w:rPr>
            </w:pPr>
            <w:r>
              <w:rPr>
                <w:rFonts w:ascii="Arial"/>
                <w:sz w:val="19"/>
              </w:rPr>
              <w:t>Based on observations made on September 20,</w:t>
            </w:r>
          </w:p>
        </w:tc>
        <w:tc>
          <w:tcPr>
            <w:tcW w:w="993" w:type="dxa"/>
            <w:gridSpan w:val="2"/>
            <w:tcBorders>
              <w:top w:val="nil"/>
              <w:left w:val="single" w:sz="2" w:space="0" w:color="000000"/>
              <w:bottom w:val="nil"/>
              <w:right w:val="single" w:sz="2" w:space="0" w:color="000000"/>
            </w:tcBorders>
          </w:tcPr>
          <w:p>
            <w:pPr>
              <w:pStyle w:val="TableParagraph"/>
              <w:rPr>
                <w:sz w:val="14"/>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4"/>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2017 between 8:30 AM and 9:45 AM, the facility</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2"/>
              </w:rPr>
            </w:pPr>
          </w:p>
        </w:tc>
      </w:tr>
      <w:tr>
        <w:trPr>
          <w:trHeight w:val="416"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failed to maintain essential equipment in good</w:t>
            </w:r>
          </w:p>
          <w:p>
            <w:pPr>
              <w:pStyle w:val="TableParagraph"/>
              <w:spacing w:line="202" w:lineRule="exact"/>
              <w:ind w:left="92"/>
              <w:rPr>
                <w:rFonts w:ascii="Arial"/>
                <w:sz w:val="19"/>
              </w:rPr>
            </w:pPr>
            <w:r>
              <w:rPr>
                <w:rFonts w:ascii="Arial"/>
                <w:sz w:val="19"/>
              </w:rPr>
              <w:t>working condition as evidenced by one (1) of one</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before="39"/>
              <w:ind w:left="197"/>
              <w:rPr>
                <w:sz w:val="16"/>
              </w:rPr>
            </w:pPr>
            <w:r>
              <w:rPr>
                <w:sz w:val="16"/>
              </w:rPr>
              <w:t>10/26/17</w:t>
            </w: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(1) food warmer with no temperature control knob,</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one (1) of one (1) tilt skillet which failed to power up</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when turned on, and one (1) of one (1) dishwashing</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2"/>
              </w:rPr>
            </w:pPr>
          </w:p>
        </w:tc>
      </w:tr>
      <w:tr>
        <w:trPr>
          <w:trHeight w:val="525"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machine which failed to reach 180 degrees</w:t>
            </w:r>
          </w:p>
          <w:p>
            <w:pPr>
              <w:pStyle w:val="TableParagraph"/>
              <w:ind w:left="92"/>
              <w:rPr>
                <w:rFonts w:ascii="Arial"/>
                <w:sz w:val="19"/>
              </w:rPr>
            </w:pPr>
            <w:r>
              <w:rPr>
                <w:rFonts w:ascii="Arial"/>
                <w:sz w:val="19"/>
              </w:rPr>
              <w:t>Fahrenheit at final rinse.</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before="10"/>
              <w:rPr>
                <w:rFonts w:ascii="Arial"/>
                <w:sz w:val="14"/>
              </w:rPr>
            </w:pPr>
          </w:p>
          <w:p>
            <w:pPr>
              <w:pStyle w:val="TableParagraph"/>
              <w:ind w:left="277"/>
              <w:rPr>
                <w:sz w:val="16"/>
              </w:rPr>
            </w:pPr>
            <w:r>
              <w:rPr>
                <w:sz w:val="16"/>
              </w:rPr>
              <w:t>9/20/17</w:t>
            </w:r>
          </w:p>
        </w:tc>
      </w:tr>
      <w:tr>
        <w:trPr>
          <w:trHeight w:val="439"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before="86"/>
              <w:ind w:left="92"/>
              <w:rPr>
                <w:rFonts w:ascii="Arial"/>
                <w:sz w:val="19"/>
              </w:rPr>
            </w:pPr>
            <w:r>
              <w:rPr>
                <w:rFonts w:ascii="Arial"/>
                <w:sz w:val="19"/>
              </w:rPr>
              <w:t>The findings include:</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before="4"/>
              <w:rPr>
                <w:rFonts w:ascii="Arial"/>
                <w:sz w:val="14"/>
              </w:rPr>
            </w:pPr>
          </w:p>
          <w:p>
            <w:pPr>
              <w:pStyle w:val="TableParagraph"/>
              <w:ind w:left="277"/>
              <w:rPr>
                <w:sz w:val="16"/>
              </w:rPr>
            </w:pPr>
            <w:r>
              <w:rPr>
                <w:sz w:val="16"/>
              </w:rPr>
              <w:t>9/20/17</w:t>
            </w:r>
          </w:p>
        </w:tc>
      </w:tr>
      <w:tr>
        <w:trPr>
          <w:trHeight w:val="285"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2" w:lineRule="exact" w:before="63"/>
              <w:ind w:left="92"/>
              <w:rPr>
                <w:rFonts w:ascii="Arial"/>
                <w:sz w:val="19"/>
              </w:rPr>
            </w:pPr>
            <w:r>
              <w:rPr>
                <w:rFonts w:ascii="Arial"/>
                <w:sz w:val="19"/>
              </w:rPr>
              <w:t>1. The temperature control knob for one (1) of one</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6"/>
              </w:rPr>
            </w:pPr>
          </w:p>
        </w:tc>
      </w:tr>
      <w:tr>
        <w:trPr>
          <w:trHeight w:val="356"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(1) food warmer was missing.</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before="108"/>
              <w:ind w:left="277"/>
              <w:rPr>
                <w:sz w:val="16"/>
              </w:rPr>
            </w:pPr>
            <w:r>
              <w:rPr>
                <w:sz w:val="16"/>
              </w:rPr>
              <w:t>9/26/17</w:t>
            </w:r>
          </w:p>
        </w:tc>
      </w:tr>
      <w:tr>
        <w:trPr>
          <w:trHeight w:val="258"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2" w:lineRule="exact" w:before="37"/>
              <w:ind w:left="92"/>
              <w:rPr>
                <w:rFonts w:ascii="Arial"/>
                <w:sz w:val="19"/>
              </w:rPr>
            </w:pPr>
            <w:r>
              <w:rPr>
                <w:rFonts w:ascii="Arial"/>
                <w:sz w:val="19"/>
              </w:rPr>
              <w:t>2. One (1) of one (1) tilt skillet failed to power up</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6"/>
              </w:rPr>
            </w:pPr>
          </w:p>
        </w:tc>
      </w:tr>
      <w:tr>
        <w:trPr>
          <w:trHeight w:val="346"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when the 'on' switch was activated.</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before="89"/>
              <w:ind w:left="277"/>
              <w:rPr>
                <w:sz w:val="16"/>
              </w:rPr>
            </w:pPr>
            <w:r>
              <w:rPr>
                <w:sz w:val="16"/>
              </w:rPr>
              <w:t>10/26/17</w:t>
            </w:r>
          </w:p>
        </w:tc>
      </w:tr>
      <w:tr>
        <w:trPr>
          <w:trHeight w:val="268"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2" w:lineRule="exact" w:before="46"/>
              <w:ind w:left="92"/>
              <w:rPr>
                <w:rFonts w:ascii="Arial"/>
                <w:sz w:val="19"/>
              </w:rPr>
            </w:pPr>
            <w:r>
              <w:rPr>
                <w:rFonts w:ascii="Arial"/>
                <w:sz w:val="19"/>
              </w:rPr>
              <w:t>3. The dishwashing machine in the main kitchen</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6"/>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failed to reach a final rinse temperature of 180</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2"/>
              </w:rPr>
            </w:pPr>
          </w:p>
        </w:tc>
      </w:tr>
      <w:tr>
        <w:trPr>
          <w:trHeight w:val="198" w:hRule="atLeast"/>
        </w:trPr>
        <w:tc>
          <w:tcPr>
            <w:tcW w:w="921" w:type="dxa"/>
            <w:tcBorders>
              <w:top w:val="nil"/>
              <w:bottom w:val="nil"/>
              <w:right w:val="single" w:sz="2" w:space="0" w:color="000000"/>
            </w:tcBorders>
          </w:tcPr>
          <w:p>
            <w:pPr>
              <w:pStyle w:val="TableParagraph"/>
              <w:rPr>
                <w:sz w:val="12"/>
              </w:rPr>
            </w:pPr>
          </w:p>
        </w:tc>
        <w:tc>
          <w:tcPr>
            <w:tcW w:w="4536" w:type="dxa"/>
            <w:gridSpan w:val="2"/>
            <w:tcBorders>
              <w:top w:val="nil"/>
              <w:left w:val="single" w:sz="2" w:space="0" w:color="000000"/>
              <w:bottom w:val="nil"/>
              <w:right w:val="single" w:sz="2" w:space="0" w:color="000000"/>
            </w:tcBorders>
          </w:tcPr>
          <w:p>
            <w:pPr>
              <w:pStyle w:val="TableParagraph"/>
              <w:spacing w:line="178" w:lineRule="exact"/>
              <w:ind w:left="92"/>
              <w:rPr>
                <w:rFonts w:ascii="Arial"/>
                <w:sz w:val="19"/>
              </w:rPr>
            </w:pPr>
            <w:r>
              <w:rPr>
                <w:rFonts w:ascii="Arial"/>
                <w:sz w:val="19"/>
              </w:rPr>
              <w:t>degrees Fahrenheit during several consecutive</w:t>
            </w:r>
          </w:p>
        </w:tc>
        <w:tc>
          <w:tcPr>
            <w:tcW w:w="993" w:type="dxa"/>
            <w:gridSpan w:val="2"/>
            <w:tcBorders>
              <w:top w:val="nil"/>
              <w:left w:val="single" w:sz="2" w:space="0" w:color="000000"/>
              <w:bottom w:val="nil"/>
              <w:right w:val="single" w:sz="2" w:space="0" w:color="000000"/>
            </w:tcBorders>
          </w:tcPr>
          <w:p>
            <w:pPr>
              <w:pStyle w:val="TableParagraph"/>
              <w:rPr>
                <w:sz w:val="12"/>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2"/>
              </w:rPr>
            </w:pPr>
          </w:p>
        </w:tc>
      </w:tr>
      <w:tr>
        <w:trPr>
          <w:trHeight w:val="41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rinse cycles. The dishwashing machine located in</w:t>
            </w:r>
          </w:p>
          <w:p>
            <w:pPr>
              <w:pStyle w:val="TableParagraph"/>
              <w:spacing w:line="203" w:lineRule="exact"/>
              <w:ind w:left="92"/>
              <w:rPr>
                <w:rFonts w:ascii="Arial"/>
                <w:sz w:val="19"/>
              </w:rPr>
            </w:pPr>
            <w:r>
              <w:rPr>
                <w:rFonts w:ascii="Arial"/>
                <w:sz w:val="19"/>
              </w:rPr>
              <w:t>the dining room of the Healthcare 1 Unit was used</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before="29"/>
              <w:ind w:left="277"/>
              <w:rPr>
                <w:sz w:val="16"/>
              </w:rPr>
            </w:pPr>
            <w:r>
              <w:rPr>
                <w:sz w:val="16"/>
              </w:rPr>
              <w:t>9/20/17</w:t>
            </w:r>
          </w:p>
        </w:tc>
      </w:tr>
      <w:tr>
        <w:trPr>
          <w:trHeight w:val="308"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6" w:lineRule="exact"/>
              <w:ind w:left="92"/>
              <w:rPr>
                <w:rFonts w:ascii="Arial"/>
                <w:sz w:val="19"/>
              </w:rPr>
            </w:pPr>
            <w:r>
              <w:rPr>
                <w:rFonts w:ascii="Arial"/>
                <w:sz w:val="19"/>
              </w:rPr>
              <w:t>to clean and disinfect all dishes.</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sz w:val="16"/>
              </w:rPr>
            </w:pPr>
          </w:p>
        </w:tc>
      </w:tr>
      <w:tr>
        <w:trPr>
          <w:trHeight w:val="526"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20" w:lineRule="atLeast" w:before="84"/>
              <w:ind w:left="92" w:right="870"/>
              <w:rPr>
                <w:rFonts w:ascii="Arial"/>
                <w:sz w:val="19"/>
              </w:rPr>
            </w:pPr>
            <w:r>
              <w:rPr>
                <w:rFonts w:ascii="Arial"/>
                <w:sz w:val="19"/>
              </w:rPr>
              <w:t>The observations made in the presence of Employee #13 and Employee #14 were</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before="4"/>
              <w:rPr>
                <w:rFonts w:ascii="Arial"/>
                <w:sz w:val="20"/>
              </w:rPr>
            </w:pPr>
          </w:p>
          <w:p>
            <w:pPr>
              <w:pStyle w:val="TableParagraph"/>
              <w:ind w:left="277"/>
              <w:rPr>
                <w:sz w:val="16"/>
              </w:rPr>
            </w:pPr>
            <w:r>
              <w:rPr>
                <w:sz w:val="16"/>
              </w:rPr>
              <w:t>9/20/17</w:t>
            </w:r>
          </w:p>
        </w:tc>
      </w:tr>
      <w:tr>
        <w:trPr>
          <w:trHeight w:val="455"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195" w:lineRule="exact"/>
              <w:ind w:left="92"/>
              <w:rPr>
                <w:rFonts w:ascii="Arial"/>
                <w:sz w:val="19"/>
              </w:rPr>
            </w:pPr>
            <w:r>
              <w:rPr>
                <w:rFonts w:ascii="Arial"/>
                <w:sz w:val="19"/>
              </w:rPr>
              <w:t>acknowledged.</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spacing w:before="72"/>
              <w:ind w:left="277"/>
              <w:rPr>
                <w:sz w:val="16"/>
              </w:rPr>
            </w:pPr>
            <w:r>
              <w:rPr>
                <w:sz w:val="16"/>
              </w:rPr>
              <w:t>9/23/17</w:t>
            </w:r>
          </w:p>
        </w:tc>
      </w:tr>
      <w:tr>
        <w:trPr>
          <w:trHeight w:val="523"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rPr>
                <w:sz w:val="16"/>
              </w:rPr>
            </w:pP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bottom w:val="nil"/>
            </w:tcBorders>
          </w:tcPr>
          <w:p>
            <w:pPr>
              <w:pStyle w:val="TableParagraph"/>
              <w:rPr>
                <w:rFonts w:ascii="Arial"/>
                <w:sz w:val="15"/>
              </w:rPr>
            </w:pPr>
          </w:p>
          <w:p>
            <w:pPr>
              <w:pStyle w:val="TableParagraph"/>
              <w:ind w:left="277"/>
              <w:rPr>
                <w:sz w:val="16"/>
              </w:rPr>
            </w:pPr>
            <w:r>
              <w:rPr>
                <w:sz w:val="16"/>
              </w:rPr>
              <w:t>9/26/17</w:t>
            </w:r>
          </w:p>
        </w:tc>
      </w:tr>
      <w:tr>
        <w:trPr>
          <w:trHeight w:val="622" w:hRule="atLeast"/>
        </w:trPr>
        <w:tc>
          <w:tcPr>
            <w:tcW w:w="921" w:type="dxa"/>
            <w:tcBorders>
              <w:top w:val="nil"/>
              <w:right w:val="single" w:sz="2" w:space="0" w:color="000000"/>
            </w:tcBorders>
          </w:tcPr>
          <w:p>
            <w:pPr>
              <w:pStyle w:val="TableParagraph"/>
              <w:rPr>
                <w:sz w:val="16"/>
              </w:rPr>
            </w:pPr>
          </w:p>
        </w:tc>
        <w:tc>
          <w:tcPr>
            <w:tcW w:w="4536" w:type="dxa"/>
            <w:gridSpan w:val="2"/>
            <w:tcBorders>
              <w:top w:val="nil"/>
              <w:left w:val="single" w:sz="2" w:space="0" w:color="000000"/>
              <w:right w:val="single" w:sz="2" w:space="0" w:color="000000"/>
            </w:tcBorders>
          </w:tcPr>
          <w:p>
            <w:pPr>
              <w:pStyle w:val="TableParagraph"/>
              <w:rPr>
                <w:sz w:val="16"/>
              </w:rPr>
            </w:pPr>
          </w:p>
        </w:tc>
        <w:tc>
          <w:tcPr>
            <w:tcW w:w="993" w:type="dxa"/>
            <w:gridSpan w:val="2"/>
            <w:tcBorders>
              <w:top w:val="nil"/>
              <w:left w:val="single" w:sz="2" w:space="0" w:color="000000"/>
              <w:right w:val="single" w:sz="2" w:space="0" w:color="000000"/>
            </w:tcBorders>
          </w:tcPr>
          <w:p>
            <w:pPr>
              <w:pStyle w:val="TableParagraph"/>
              <w:rPr>
                <w:sz w:val="16"/>
              </w:rPr>
            </w:pPr>
          </w:p>
        </w:tc>
        <w:tc>
          <w:tcPr>
            <w:tcW w:w="3910" w:type="dxa"/>
            <w:gridSpan w:val="2"/>
            <w:vMerge/>
            <w:tcBorders>
              <w:top w:val="nil"/>
              <w:left w:val="single" w:sz="2" w:space="0" w:color="000000"/>
              <w:right w:val="single" w:sz="2" w:space="0" w:color="000000"/>
            </w:tcBorders>
          </w:tcPr>
          <w:p>
            <w:pPr>
              <w:rPr>
                <w:sz w:val="2"/>
                <w:szCs w:val="2"/>
              </w:rPr>
            </w:pPr>
          </w:p>
        </w:tc>
        <w:tc>
          <w:tcPr>
            <w:tcW w:w="1036" w:type="dxa"/>
            <w:tcBorders>
              <w:top w:val="nil"/>
              <w:left w:val="single" w:sz="2" w:space="0" w:color="000000"/>
            </w:tcBorders>
          </w:tcPr>
          <w:p>
            <w:pPr>
              <w:pStyle w:val="TableParagraph"/>
              <w:spacing w:before="140"/>
              <w:ind w:left="197"/>
              <w:rPr>
                <w:sz w:val="16"/>
              </w:rPr>
            </w:pPr>
            <w:r>
              <w:rPr>
                <w:sz w:val="16"/>
              </w:rPr>
              <w:t>10/26/17</w:t>
            </w:r>
          </w:p>
        </w:tc>
      </w:tr>
    </w:tbl>
    <w:p>
      <w:pPr>
        <w:rPr>
          <w:sz w:val="2"/>
          <w:szCs w:val="2"/>
        </w:rPr>
      </w:pPr>
      <w:r>
        <w:rPr/>
        <w:pict>
          <v:line style="position:absolute;mso-position-horizontal-relative:page;mso-position-vertical-relative:page;z-index:-364936" from="371.230011pt,490.390015pt" to="441.694011pt,490.390015pt" stroked="true" strokeweight=".72pt" strokecolor="#000000">
            <v:stroke dashstyle="solid"/>
            <w10:wrap type="none"/>
          </v:line>
        </w:pict>
      </w:r>
    </w:p>
    <w:p>
      <w:pPr>
        <w:spacing w:after="0"/>
        <w:rPr>
          <w:sz w:val="2"/>
          <w:szCs w:val="2"/>
        </w:rPr>
        <w:sectPr>
          <w:pgSz w:w="12240" w:h="15840"/>
          <w:pgMar w:header="364" w:footer="2428" w:top="940" w:bottom="2620" w:left="240" w:right="300"/>
        </w:sectPr>
      </w:pPr>
    </w:p>
    <w:p>
      <w:pPr>
        <w:spacing w:before="54"/>
        <w:ind w:left="65" w:right="4479" w:firstLine="0"/>
        <w:jc w:val="center"/>
        <w:rPr>
          <w:rFonts w:ascii="Times New Roman"/>
          <w:b/>
          <w:sz w:val="65"/>
        </w:rPr>
      </w:pPr>
      <w:r>
        <w:rPr/>
        <w:pict>
          <v:line style="position:absolute;mso-position-horizontal-relative:page;mso-position-vertical-relative:paragraph;z-index:-688;mso-wrap-distance-left:0;mso-wrap-distance-right:0" from="61.5364pt,41.935242pt" to="326.912131pt,41.935242pt" stroked="true" strokeweight=".961454pt" strokecolor="#000000">
            <v:stroke dashstyle="solid"/>
            <w10:wrap type="topAndBottom"/>
          </v:line>
        </w:pict>
      </w:r>
      <w:bookmarkStart w:name="Forest Hills Federal Inspection -  POC F" w:id="11"/>
      <w:bookmarkEnd w:id="11"/>
      <w:r>
        <w:rPr/>
      </w:r>
      <w:r>
        <w:rPr>
          <w:rFonts w:ascii="Times New Roman"/>
          <w:b/>
          <w:color w:val="494949"/>
          <w:w w:val="85"/>
          <w:sz w:val="65"/>
        </w:rPr>
        <w:t>FOREST</w:t>
      </w:r>
      <w:r>
        <w:rPr>
          <w:rFonts w:ascii="Times New Roman"/>
          <w:b/>
          <w:color w:val="494949"/>
          <w:spacing w:val="-57"/>
          <w:w w:val="85"/>
          <w:sz w:val="65"/>
        </w:rPr>
        <w:t> </w:t>
      </w:r>
      <w:r>
        <w:rPr>
          <w:rFonts w:ascii="Times New Roman"/>
          <w:b/>
          <w:color w:val="494949"/>
          <w:w w:val="85"/>
          <w:sz w:val="65"/>
        </w:rPr>
        <w:t>HILLS of</w:t>
      </w:r>
      <w:r>
        <w:rPr>
          <w:rFonts w:ascii="Times New Roman"/>
          <w:b/>
          <w:color w:val="494949"/>
          <w:spacing w:val="-67"/>
          <w:w w:val="85"/>
          <w:sz w:val="65"/>
        </w:rPr>
        <w:t> </w:t>
      </w:r>
      <w:r>
        <w:rPr>
          <w:rFonts w:ascii="Times New Roman"/>
          <w:b/>
          <w:color w:val="494949"/>
          <w:w w:val="85"/>
          <w:sz w:val="65"/>
        </w:rPr>
        <w:t>DC</w:t>
      </w:r>
    </w:p>
    <w:p>
      <w:pPr>
        <w:spacing w:before="27" w:after="48"/>
        <w:ind w:left="65" w:right="4473" w:firstLine="0"/>
        <w:jc w:val="center"/>
        <w:rPr>
          <w:sz w:val="16"/>
        </w:rPr>
      </w:pPr>
      <w:r>
        <w:rPr>
          <w:color w:val="575757"/>
          <w:w w:val="110"/>
          <w:sz w:val="16"/>
        </w:rPr>
        <w:t>INCLUSIVE </w:t>
      </w:r>
      <w:r>
        <w:rPr>
          <w:color w:val="494949"/>
          <w:w w:val="110"/>
          <w:sz w:val="16"/>
        </w:rPr>
        <w:t>SENIO</w:t>
      </w:r>
      <w:r>
        <w:rPr>
          <w:color w:val="696969"/>
          <w:w w:val="110"/>
          <w:sz w:val="16"/>
        </w:rPr>
        <w:t>R LIV</w:t>
      </w:r>
      <w:r>
        <w:rPr>
          <w:color w:val="494949"/>
          <w:w w:val="110"/>
          <w:sz w:val="16"/>
        </w:rPr>
        <w:t>ING</w:t>
      </w:r>
    </w:p>
    <w:p>
      <w:pPr>
        <w:pStyle w:val="BodyText"/>
        <w:spacing w:line="20" w:lineRule="exact"/>
        <w:ind w:left="999"/>
        <w:rPr>
          <w:sz w:val="2"/>
        </w:rPr>
      </w:pPr>
      <w:r>
        <w:rPr>
          <w:sz w:val="2"/>
        </w:rPr>
        <w:pict>
          <v:group style="width:266.350pt;height:1pt;mso-position-horizontal-relative:char;mso-position-vertical-relative:line" coordorigin="0,0" coordsize="5327,20">
            <v:line style="position:absolute" from="0,10" to="5327,10" stroked="true" strokeweight=".961454pt" strokecolor="#000000">
              <v:stroke dashstyle="solid"/>
            </v:line>
          </v:group>
        </w:pict>
      </w:r>
      <w:r>
        <w:rPr>
          <w:sz w:val="2"/>
        </w:rPr>
      </w:r>
    </w:p>
    <w:p>
      <w:pPr>
        <w:pStyle w:val="BodyText"/>
        <w:rPr>
          <w:sz w:val="18"/>
        </w:rPr>
      </w:pPr>
    </w:p>
    <w:p>
      <w:pPr>
        <w:pStyle w:val="BodyText"/>
        <w:rPr>
          <w:sz w:val="18"/>
        </w:rPr>
      </w:pPr>
    </w:p>
    <w:p>
      <w:pPr>
        <w:pStyle w:val="BodyText"/>
        <w:rPr>
          <w:sz w:val="18"/>
        </w:rPr>
      </w:pPr>
    </w:p>
    <w:p>
      <w:pPr>
        <w:pStyle w:val="BodyText"/>
        <w:spacing w:before="8"/>
        <w:rPr>
          <w:sz w:val="18"/>
        </w:rPr>
      </w:pPr>
    </w:p>
    <w:p>
      <w:pPr>
        <w:spacing w:before="1"/>
        <w:ind w:left="1570" w:right="0" w:firstLine="0"/>
        <w:jc w:val="both"/>
        <w:rPr>
          <w:rFonts w:ascii="Times New Roman"/>
          <w:sz w:val="20"/>
        </w:rPr>
      </w:pPr>
      <w:r>
        <w:rPr>
          <w:rFonts w:ascii="Times New Roman"/>
          <w:color w:val="696969"/>
          <w:w w:val="115"/>
          <w:sz w:val="20"/>
        </w:rPr>
        <w:t>August 2. 2016</w:t>
      </w:r>
    </w:p>
    <w:p>
      <w:pPr>
        <w:pStyle w:val="BodyText"/>
        <w:rPr>
          <w:rFonts w:ascii="Times New Roman"/>
          <w:sz w:val="22"/>
        </w:rPr>
      </w:pPr>
    </w:p>
    <w:p>
      <w:pPr>
        <w:pStyle w:val="BodyText"/>
        <w:rPr>
          <w:rFonts w:ascii="Times New Roman"/>
          <w:sz w:val="22"/>
        </w:rPr>
      </w:pPr>
    </w:p>
    <w:p>
      <w:pPr>
        <w:spacing w:before="129"/>
        <w:ind w:left="1570" w:right="0" w:firstLine="0"/>
        <w:jc w:val="both"/>
        <w:rPr>
          <w:rFonts w:ascii="Times New Roman"/>
          <w:sz w:val="20"/>
        </w:rPr>
      </w:pPr>
      <w:r>
        <w:rPr>
          <w:rFonts w:ascii="Times New Roman"/>
          <w:color w:val="696969"/>
          <w:w w:val="105"/>
          <w:sz w:val="20"/>
        </w:rPr>
        <w:t>Veronica Longstreth. RN. MS</w:t>
      </w:r>
    </w:p>
    <w:p>
      <w:pPr>
        <w:spacing w:before="58"/>
        <w:ind w:left="1602" w:right="4947" w:hanging="17"/>
        <w:jc w:val="left"/>
        <w:rPr>
          <w:rFonts w:ascii="Times New Roman"/>
          <w:sz w:val="23"/>
        </w:rPr>
      </w:pPr>
      <w:r>
        <w:rPr>
          <w:rFonts w:ascii="Times New Roman"/>
          <w:color w:val="696969"/>
          <w:sz w:val="20"/>
        </w:rPr>
        <w:t>Interim Program Manager, Health Facilities Division Department of </w:t>
      </w:r>
      <w:r>
        <w:rPr>
          <w:rFonts w:ascii="Times New Roman"/>
          <w:color w:val="696969"/>
          <w:sz w:val="23"/>
        </w:rPr>
        <w:t>He </w:t>
      </w:r>
      <w:r>
        <w:rPr>
          <w:rFonts w:ascii="Times New Roman"/>
          <w:color w:val="A1A1A1"/>
          <w:sz w:val="23"/>
        </w:rPr>
        <w:t>a</w:t>
      </w:r>
      <w:r>
        <w:rPr>
          <w:rFonts w:ascii="Times New Roman"/>
          <w:color w:val="696969"/>
          <w:sz w:val="23"/>
        </w:rPr>
        <w:t>lth</w:t>
      </w:r>
    </w:p>
    <w:p>
      <w:pPr>
        <w:spacing w:line="285" w:lineRule="auto" w:before="54"/>
        <w:ind w:left="1574" w:right="7548" w:hanging="15"/>
        <w:jc w:val="left"/>
        <w:rPr>
          <w:rFonts w:ascii="Times New Roman"/>
          <w:sz w:val="20"/>
        </w:rPr>
      </w:pPr>
      <w:r>
        <w:rPr>
          <w:rFonts w:ascii="Times New Roman"/>
          <w:color w:val="696969"/>
          <w:w w:val="110"/>
          <w:sz w:val="20"/>
        </w:rPr>
        <w:t>899 North Capitol Street, NE Washington. DC 20002</w:t>
      </w:r>
    </w:p>
    <w:p>
      <w:pPr>
        <w:pStyle w:val="BodyText"/>
        <w:spacing w:before="10"/>
        <w:rPr>
          <w:rFonts w:ascii="Times New Roman"/>
          <w:sz w:val="23"/>
        </w:rPr>
      </w:pPr>
    </w:p>
    <w:p>
      <w:pPr>
        <w:spacing w:before="0"/>
        <w:ind w:left="1593" w:right="0" w:firstLine="0"/>
        <w:jc w:val="left"/>
        <w:rPr>
          <w:rFonts w:ascii="Times New Roman"/>
          <w:sz w:val="20"/>
        </w:rPr>
      </w:pPr>
      <w:r>
        <w:rPr>
          <w:rFonts w:ascii="Times New Roman"/>
          <w:color w:val="696969"/>
          <w:w w:val="110"/>
          <w:sz w:val="20"/>
        </w:rPr>
        <w:t>Dear Ms. Longstreth:</w:t>
      </w:r>
    </w:p>
    <w:p>
      <w:pPr>
        <w:pStyle w:val="BodyText"/>
        <w:spacing w:before="6"/>
        <w:rPr>
          <w:rFonts w:ascii="Times New Roman"/>
          <w:sz w:val="20"/>
        </w:rPr>
      </w:pPr>
    </w:p>
    <w:p>
      <w:pPr>
        <w:spacing w:line="256" w:lineRule="auto" w:before="1"/>
        <w:ind w:left="1563" w:right="1412" w:firstLine="29"/>
        <w:jc w:val="both"/>
        <w:rPr>
          <w:rFonts w:ascii="Times New Roman"/>
          <w:sz w:val="20"/>
        </w:rPr>
      </w:pPr>
      <w:r>
        <w:rPr>
          <w:rFonts w:ascii="Times New Roman"/>
          <w:color w:val="696969"/>
          <w:w w:val="105"/>
          <w:sz w:val="20"/>
        </w:rPr>
        <w:t>Enclosed please find the Plan of Correction for the Federal QIS Survey, conducted June 27 through July I, 2016 at Forest Hills of DC. The Statement  of Deficiencies  (2567) associated  with this Plan was received today. Although you have advised that our date for submission of this Plan is not until August 12, we are responding immediately to a</w:t>
      </w:r>
      <w:r>
        <w:rPr>
          <w:rFonts w:ascii="Times New Roman"/>
          <w:color w:val="838383"/>
          <w:w w:val="105"/>
          <w:sz w:val="20"/>
        </w:rPr>
        <w:t>v</w:t>
      </w:r>
      <w:r>
        <w:rPr>
          <w:rFonts w:ascii="Times New Roman"/>
          <w:color w:val="696969"/>
          <w:w w:val="105"/>
          <w:sz w:val="20"/>
        </w:rPr>
        <w:t>oid any concerns  about  denial  of  payment.  This Plan of Correction is separate and in addition to our August I submission, which responded to the Statement of Deficiencies identified during our iiccnsure survey and which was provided to Forest Hills on July </w:t>
      </w:r>
      <w:r>
        <w:rPr>
          <w:rFonts w:ascii="Times New Roman"/>
          <w:color w:val="696969"/>
          <w:spacing w:val="-4"/>
          <w:w w:val="105"/>
          <w:sz w:val="20"/>
        </w:rPr>
        <w:t>22</w:t>
      </w:r>
      <w:r>
        <w:rPr>
          <w:rFonts w:ascii="Times New Roman"/>
          <w:color w:val="838383"/>
          <w:spacing w:val="-4"/>
          <w:w w:val="105"/>
          <w:sz w:val="20"/>
        </w:rPr>
        <w:t>,</w:t>
      </w:r>
      <w:r>
        <w:rPr>
          <w:rFonts w:ascii="Times New Roman"/>
          <w:color w:val="838383"/>
          <w:spacing w:val="27"/>
          <w:w w:val="105"/>
          <w:sz w:val="20"/>
        </w:rPr>
        <w:t> </w:t>
      </w:r>
      <w:r>
        <w:rPr>
          <w:rFonts w:ascii="Times New Roman"/>
          <w:color w:val="696969"/>
          <w:w w:val="105"/>
          <w:sz w:val="20"/>
        </w:rPr>
        <w:t>2016.</w:t>
      </w:r>
    </w:p>
    <w:p>
      <w:pPr>
        <w:pStyle w:val="BodyText"/>
        <w:spacing w:before="10"/>
        <w:rPr>
          <w:rFonts w:ascii="Times New Roman"/>
          <w:sz w:val="29"/>
        </w:rPr>
      </w:pPr>
    </w:p>
    <w:p>
      <w:pPr>
        <w:spacing w:line="273" w:lineRule="auto" w:before="1"/>
        <w:ind w:left="1583" w:right="1126" w:hanging="22"/>
        <w:jc w:val="both"/>
        <w:rPr>
          <w:rFonts w:ascii="Times New Roman"/>
          <w:sz w:val="20"/>
        </w:rPr>
      </w:pPr>
      <w:r>
        <w:rPr>
          <w:rFonts w:ascii="Times New Roman"/>
          <w:color w:val="696969"/>
          <w:w w:val="115"/>
          <w:sz w:val="20"/>
        </w:rPr>
        <w:t>This Plan of Correction is submitted for purposes of regulatory compliance and as part of Forest Hills of DC's ongoing efforts to continuously maintain the high quality of care and services provided.</w:t>
      </w:r>
      <w:r>
        <w:rPr>
          <w:rFonts w:ascii="Times New Roman"/>
          <w:color w:val="696969"/>
          <w:spacing w:val="-1"/>
          <w:w w:val="115"/>
          <w:sz w:val="20"/>
        </w:rPr>
        <w:t> </w:t>
      </w:r>
      <w:r>
        <w:rPr>
          <w:rFonts w:ascii="Times New Roman"/>
          <w:color w:val="696969"/>
          <w:w w:val="115"/>
          <w:sz w:val="20"/>
        </w:rPr>
        <w:t>As</w:t>
      </w:r>
      <w:r>
        <w:rPr>
          <w:rFonts w:ascii="Times New Roman"/>
          <w:color w:val="696969"/>
          <w:spacing w:val="-26"/>
          <w:w w:val="115"/>
          <w:sz w:val="20"/>
        </w:rPr>
        <w:t> </w:t>
      </w:r>
      <w:r>
        <w:rPr>
          <w:rFonts w:ascii="Times New Roman"/>
          <w:color w:val="696969"/>
          <w:w w:val="115"/>
          <w:sz w:val="20"/>
        </w:rPr>
        <w:t>such,</w:t>
      </w:r>
      <w:r>
        <w:rPr>
          <w:rFonts w:ascii="Times New Roman"/>
          <w:color w:val="696969"/>
          <w:spacing w:val="-11"/>
          <w:w w:val="115"/>
          <w:sz w:val="20"/>
        </w:rPr>
        <w:t> </w:t>
      </w:r>
      <w:r>
        <w:rPr>
          <w:rFonts w:ascii="Times New Roman"/>
          <w:color w:val="696969"/>
          <w:w w:val="115"/>
          <w:sz w:val="20"/>
        </w:rPr>
        <w:t>it</w:t>
      </w:r>
      <w:r>
        <w:rPr>
          <w:rFonts w:ascii="Times New Roman"/>
          <w:color w:val="696969"/>
          <w:spacing w:val="-15"/>
          <w:w w:val="115"/>
          <w:sz w:val="20"/>
        </w:rPr>
        <w:t> </w:t>
      </w:r>
      <w:r>
        <w:rPr>
          <w:rFonts w:ascii="Times New Roman"/>
          <w:color w:val="696969"/>
          <w:w w:val="115"/>
          <w:sz w:val="20"/>
        </w:rPr>
        <w:t>does</w:t>
      </w:r>
      <w:r>
        <w:rPr>
          <w:rFonts w:ascii="Times New Roman"/>
          <w:color w:val="696969"/>
          <w:spacing w:val="-16"/>
          <w:w w:val="115"/>
          <w:sz w:val="20"/>
        </w:rPr>
        <w:t> </w:t>
      </w:r>
      <w:r>
        <w:rPr>
          <w:rFonts w:ascii="Times New Roman"/>
          <w:color w:val="696969"/>
          <w:w w:val="115"/>
          <w:sz w:val="20"/>
        </w:rPr>
        <w:t>not</w:t>
      </w:r>
      <w:r>
        <w:rPr>
          <w:rFonts w:ascii="Times New Roman"/>
          <w:color w:val="696969"/>
          <w:spacing w:val="-16"/>
          <w:w w:val="115"/>
          <w:sz w:val="20"/>
        </w:rPr>
        <w:t> </w:t>
      </w:r>
      <w:r>
        <w:rPr>
          <w:rFonts w:ascii="Times New Roman"/>
          <w:color w:val="696969"/>
          <w:w w:val="115"/>
          <w:sz w:val="20"/>
        </w:rPr>
        <w:t>constitute</w:t>
      </w:r>
      <w:r>
        <w:rPr>
          <w:rFonts w:ascii="Times New Roman"/>
          <w:color w:val="696969"/>
          <w:spacing w:val="-8"/>
          <w:w w:val="115"/>
          <w:sz w:val="20"/>
        </w:rPr>
        <w:t> </w:t>
      </w:r>
      <w:r>
        <w:rPr>
          <w:rFonts w:ascii="Times New Roman"/>
          <w:color w:val="696969"/>
          <w:w w:val="115"/>
          <w:sz w:val="20"/>
        </w:rPr>
        <w:t>an</w:t>
      </w:r>
      <w:r>
        <w:rPr>
          <w:rFonts w:ascii="Times New Roman"/>
          <w:color w:val="696969"/>
          <w:spacing w:val="-19"/>
          <w:w w:val="115"/>
          <w:sz w:val="20"/>
        </w:rPr>
        <w:t> </w:t>
      </w:r>
      <w:r>
        <w:rPr>
          <w:rFonts w:ascii="Times New Roman"/>
          <w:color w:val="696969"/>
          <w:w w:val="115"/>
          <w:sz w:val="20"/>
        </w:rPr>
        <w:t>admission</w:t>
      </w:r>
      <w:r>
        <w:rPr>
          <w:rFonts w:ascii="Times New Roman"/>
          <w:color w:val="696969"/>
          <w:spacing w:val="-2"/>
          <w:w w:val="115"/>
          <w:sz w:val="20"/>
        </w:rPr>
        <w:t> </w:t>
      </w:r>
      <w:r>
        <w:rPr>
          <w:rFonts w:ascii="Times New Roman"/>
          <w:color w:val="696969"/>
          <w:w w:val="115"/>
          <w:sz w:val="20"/>
        </w:rPr>
        <w:t>of</w:t>
      </w:r>
      <w:r>
        <w:rPr>
          <w:rFonts w:ascii="Times New Roman"/>
          <w:color w:val="696969"/>
          <w:spacing w:val="-9"/>
          <w:w w:val="115"/>
          <w:sz w:val="20"/>
        </w:rPr>
        <w:t> </w:t>
      </w:r>
      <w:r>
        <w:rPr>
          <w:rFonts w:ascii="Times New Roman"/>
          <w:color w:val="696969"/>
          <w:w w:val="115"/>
          <w:sz w:val="20"/>
        </w:rPr>
        <w:t>the</w:t>
      </w:r>
      <w:r>
        <w:rPr>
          <w:rFonts w:ascii="Times New Roman"/>
          <w:color w:val="696969"/>
          <w:spacing w:val="-18"/>
          <w:w w:val="115"/>
          <w:sz w:val="20"/>
        </w:rPr>
        <w:t> </w:t>
      </w:r>
      <w:r>
        <w:rPr>
          <w:rFonts w:ascii="Times New Roman"/>
          <w:color w:val="696969"/>
          <w:w w:val="115"/>
          <w:sz w:val="20"/>
        </w:rPr>
        <w:t>facts</w:t>
      </w:r>
      <w:r>
        <w:rPr>
          <w:rFonts w:ascii="Times New Roman"/>
          <w:color w:val="696969"/>
          <w:spacing w:val="-24"/>
          <w:w w:val="115"/>
          <w:sz w:val="20"/>
        </w:rPr>
        <w:t> </w:t>
      </w:r>
      <w:r>
        <w:rPr>
          <w:rFonts w:ascii="Times New Roman"/>
          <w:color w:val="696969"/>
          <w:w w:val="115"/>
          <w:sz w:val="20"/>
        </w:rPr>
        <w:t>or</w:t>
      </w:r>
      <w:r>
        <w:rPr>
          <w:rFonts w:ascii="Times New Roman"/>
          <w:color w:val="696969"/>
          <w:spacing w:val="-20"/>
          <w:w w:val="115"/>
          <w:sz w:val="20"/>
        </w:rPr>
        <w:t> </w:t>
      </w:r>
      <w:r>
        <w:rPr>
          <w:rFonts w:ascii="Times New Roman"/>
          <w:color w:val="696969"/>
          <w:w w:val="115"/>
          <w:sz w:val="20"/>
        </w:rPr>
        <w:t>conclusions</w:t>
      </w:r>
      <w:r>
        <w:rPr>
          <w:rFonts w:ascii="Times New Roman"/>
          <w:color w:val="696969"/>
          <w:spacing w:val="-11"/>
          <w:w w:val="115"/>
          <w:sz w:val="20"/>
        </w:rPr>
        <w:t> </w:t>
      </w:r>
      <w:r>
        <w:rPr>
          <w:rFonts w:ascii="Times New Roman"/>
          <w:color w:val="696969"/>
          <w:w w:val="115"/>
          <w:sz w:val="20"/>
        </w:rPr>
        <w:t>cited</w:t>
      </w:r>
      <w:r>
        <w:rPr>
          <w:rFonts w:ascii="Times New Roman"/>
          <w:color w:val="696969"/>
          <w:spacing w:val="-9"/>
          <w:w w:val="115"/>
          <w:sz w:val="20"/>
        </w:rPr>
        <w:t> </w:t>
      </w:r>
      <w:r>
        <w:rPr>
          <w:rFonts w:ascii="Times New Roman"/>
          <w:color w:val="696969"/>
          <w:w w:val="115"/>
          <w:sz w:val="20"/>
        </w:rPr>
        <w:t>in</w:t>
      </w:r>
      <w:r>
        <w:rPr>
          <w:rFonts w:ascii="Times New Roman"/>
          <w:color w:val="696969"/>
          <w:spacing w:val="-5"/>
          <w:w w:val="115"/>
          <w:sz w:val="20"/>
        </w:rPr>
        <w:t> </w:t>
      </w:r>
      <w:r>
        <w:rPr>
          <w:rFonts w:ascii="Times New Roman"/>
          <w:color w:val="696969"/>
          <w:w w:val="115"/>
          <w:sz w:val="20"/>
        </w:rPr>
        <w:t>the</w:t>
      </w:r>
      <w:r>
        <w:rPr>
          <w:rFonts w:ascii="Times New Roman"/>
          <w:color w:val="696969"/>
          <w:spacing w:val="-25"/>
          <w:w w:val="115"/>
          <w:sz w:val="20"/>
        </w:rPr>
        <w:t> </w:t>
      </w:r>
      <w:r>
        <w:rPr>
          <w:rFonts w:ascii="Times New Roman"/>
          <w:color w:val="696969"/>
          <w:w w:val="115"/>
          <w:sz w:val="20"/>
        </w:rPr>
        <w:t>survey report for any purpose \\</w:t>
      </w:r>
      <w:r>
        <w:rPr>
          <w:rFonts w:ascii="Times New Roman"/>
          <w:color w:val="696969"/>
          <w:spacing w:val="48"/>
          <w:w w:val="115"/>
          <w:sz w:val="20"/>
        </w:rPr>
        <w:t> </w:t>
      </w:r>
      <w:r>
        <w:rPr>
          <w:rFonts w:ascii="Times New Roman"/>
          <w:color w:val="696969"/>
          <w:w w:val="115"/>
          <w:sz w:val="20"/>
        </w:rPr>
        <w:t>hatsoever.</w:t>
      </w:r>
    </w:p>
    <w:p>
      <w:pPr>
        <w:pStyle w:val="BodyText"/>
        <w:rPr>
          <w:rFonts w:ascii="Times New Roman"/>
          <w:sz w:val="25"/>
        </w:rPr>
      </w:pPr>
    </w:p>
    <w:p>
      <w:pPr>
        <w:spacing w:line="259" w:lineRule="auto" w:before="0"/>
        <w:ind w:left="1585" w:right="1795" w:firstLine="20"/>
        <w:jc w:val="left"/>
        <w:rPr>
          <w:rFonts w:ascii="Times New Roman"/>
          <w:sz w:val="20"/>
        </w:rPr>
      </w:pPr>
      <w:r>
        <w:rPr>
          <w:rFonts w:ascii="Times New Roman"/>
          <w:color w:val="696969"/>
          <w:w w:val="110"/>
          <w:sz w:val="22"/>
        </w:rPr>
        <w:t>If</w:t>
      </w:r>
      <w:r>
        <w:rPr>
          <w:rFonts w:ascii="Times New Roman"/>
          <w:color w:val="696969"/>
          <w:w w:val="110"/>
          <w:sz w:val="20"/>
        </w:rPr>
        <w:t>you have any questions. feel free to contact me directly at 202-777-3320, or </w:t>
      </w:r>
      <w:r>
        <w:rPr>
          <w:rFonts w:ascii="Times New Roman"/>
          <w:color w:val="696969"/>
          <w:w w:val="110"/>
          <w:sz w:val="22"/>
        </w:rPr>
        <w:t>by </w:t>
      </w:r>
      <w:r>
        <w:rPr>
          <w:rFonts w:ascii="Times New Roman"/>
          <w:color w:val="696969"/>
          <w:w w:val="110"/>
          <w:sz w:val="20"/>
        </w:rPr>
        <w:t>e-mail at msa voy </w:t>
      </w:r>
      <w:r>
        <w:rPr>
          <w:rFonts w:ascii="Times New Roman"/>
          <w:color w:val="838383"/>
          <w:w w:val="110"/>
          <w:sz w:val="20"/>
        </w:rPr>
        <w:t>@ </w:t>
      </w:r>
      <w:r>
        <w:rPr>
          <w:rFonts w:ascii="Times New Roman"/>
          <w:color w:val="696969"/>
          <w:w w:val="110"/>
          <w:sz w:val="20"/>
        </w:rPr>
        <w:t>foresth illsdc .o rg</w:t>
      </w:r>
      <w:r>
        <w:rPr>
          <w:rFonts w:ascii="Times New Roman"/>
          <w:color w:val="B6B6B6"/>
          <w:w w:val="110"/>
          <w:sz w:val="20"/>
        </w:rPr>
        <w:t>. </w:t>
      </w:r>
      <w:r>
        <w:rPr>
          <w:rFonts w:ascii="Times New Roman"/>
          <w:color w:val="696969"/>
          <w:w w:val="110"/>
          <w:sz w:val="20"/>
        </w:rPr>
        <w:t>Thank you</w:t>
      </w:r>
      <w:r>
        <w:rPr>
          <w:rFonts w:ascii="Times New Roman"/>
          <w:color w:val="A1A1A1"/>
          <w:w w:val="110"/>
          <w:sz w:val="20"/>
        </w:rPr>
        <w:t>.</w:t>
      </w:r>
    </w:p>
    <w:p>
      <w:pPr>
        <w:pStyle w:val="BodyText"/>
        <w:spacing w:before="1"/>
        <w:rPr>
          <w:rFonts w:ascii="Times New Roman"/>
          <w:sz w:val="28"/>
        </w:rPr>
      </w:pPr>
    </w:p>
    <w:p>
      <w:pPr>
        <w:tabs>
          <w:tab w:pos="3292" w:val="left" w:leader="none"/>
        </w:tabs>
        <w:spacing w:before="0"/>
        <w:ind w:left="1574" w:right="0" w:firstLine="0"/>
        <w:jc w:val="left"/>
        <w:rPr>
          <w:rFonts w:ascii="Times New Roman" w:hAnsi="Times New Roman"/>
          <w:b/>
          <w:i/>
          <w:sz w:val="49"/>
        </w:rPr>
      </w:pPr>
      <w:r>
        <w:rPr/>
        <w:pict>
          <v:shape style="position:absolute;margin-left:115.368202pt;margin-top:3.198541pt;width:75.9pt;height:49.8pt;mso-position-horizontal-relative:page;mso-position-vertical-relative:paragraph;z-index:-364816" type="#_x0000_t202" filled="false" stroked="false">
            <v:textbox inset="0,0,0,0">
              <w:txbxContent>
                <w:p>
                  <w:pPr>
                    <w:spacing w:line="996" w:lineRule="exact" w:before="0"/>
                    <w:ind w:left="0" w:right="0" w:firstLine="0"/>
                    <w:jc w:val="left"/>
                    <w:rPr>
                      <w:sz w:val="89"/>
                    </w:rPr>
                  </w:pPr>
                  <w:r>
                    <w:rPr>
                      <w:color w:val="696969"/>
                      <w:w w:val="85"/>
                      <w:sz w:val="89"/>
                    </w:rPr>
                    <w:t>r:a;;;</w:t>
                  </w:r>
                </w:p>
              </w:txbxContent>
            </v:textbox>
            <w10:wrap type="none"/>
          </v:shape>
        </w:pict>
      </w:r>
      <w:r>
        <w:rPr>
          <w:rFonts w:ascii="Times New Roman" w:hAnsi="Times New Roman"/>
          <w:b/>
          <w:color w:val="696969"/>
          <w:w w:val="105"/>
          <w:sz w:val="24"/>
        </w:rPr>
        <w:t>Sincer·j_ </w:t>
      </w:r>
      <w:r>
        <w:rPr>
          <w:rFonts w:ascii="Times New Roman" w:hAnsi="Times New Roman"/>
          <w:color w:val="696969"/>
          <w:w w:val="105"/>
          <w:sz w:val="24"/>
        </w:rPr>
        <w:t>· </w:t>
      </w:r>
      <w:r>
        <w:rPr>
          <w:rFonts w:ascii="Times New Roman" w:hAnsi="Times New Roman"/>
          <w:color w:val="696969"/>
          <w:spacing w:val="12"/>
          <w:w w:val="105"/>
          <w:sz w:val="24"/>
        </w:rPr>
        <w:t> </w:t>
      </w:r>
      <w:r>
        <w:rPr>
          <w:rFonts w:ascii="Times New Roman" w:hAnsi="Times New Roman"/>
          <w:color w:val="696969"/>
          <w:w w:val="105"/>
          <w:sz w:val="24"/>
        </w:rPr>
        <w:t>·</w:t>
      </w:r>
      <w:r>
        <w:rPr>
          <w:rFonts w:ascii="Times New Roman" w:hAnsi="Times New Roman"/>
          <w:color w:val="696969"/>
          <w:spacing w:val="10"/>
          <w:w w:val="105"/>
          <w:sz w:val="24"/>
        </w:rPr>
        <w:t> </w:t>
      </w:r>
      <w:r>
        <w:rPr>
          <w:rFonts w:ascii="Times New Roman" w:hAnsi="Times New Roman"/>
          <w:color w:val="696969"/>
          <w:w w:val="105"/>
          <w:sz w:val="24"/>
        </w:rPr>
        <w:t>'</w:t>
        <w:tab/>
      </w:r>
      <w:r>
        <w:rPr>
          <w:rFonts w:ascii="Times New Roman" w:hAnsi="Times New Roman"/>
          <w:b/>
          <w:i/>
          <w:color w:val="696969"/>
          <w:w w:val="105"/>
          <w:sz w:val="49"/>
        </w:rPr>
        <w:t>J;;.</w:t>
      </w:r>
      <w:r>
        <w:rPr>
          <w:rFonts w:ascii="Times New Roman" w:hAnsi="Times New Roman"/>
          <w:b/>
          <w:i/>
          <w:color w:val="696969"/>
          <w:spacing w:val="-22"/>
          <w:w w:val="105"/>
          <w:sz w:val="49"/>
        </w:rPr>
        <w:t> </w:t>
      </w:r>
      <w:r>
        <w:rPr>
          <w:rFonts w:ascii="Times New Roman" w:hAnsi="Times New Roman"/>
          <w:b/>
          <w:i/>
          <w:color w:val="696969"/>
          <w:w w:val="105"/>
          <w:sz w:val="49"/>
        </w:rPr>
        <w:t>A</w:t>
      </w:r>
    </w:p>
    <w:p>
      <w:pPr>
        <w:spacing w:before="93"/>
        <w:ind w:left="1607" w:right="0" w:firstLine="0"/>
        <w:jc w:val="left"/>
        <w:rPr>
          <w:rFonts w:ascii="Times New Roman"/>
          <w:sz w:val="23"/>
        </w:rPr>
      </w:pPr>
      <w:r>
        <w:rPr>
          <w:rFonts w:ascii="Times New Roman"/>
          <w:color w:val="696969"/>
          <w:sz w:val="23"/>
        </w:rPr>
        <w:t>Mary</w:t>
      </w:r>
    </w:p>
    <w:p>
      <w:pPr>
        <w:pStyle w:val="Heading5"/>
        <w:spacing w:line="580" w:lineRule="auto" w:before="32"/>
        <w:ind w:left="1619" w:right="8058" w:hanging="34"/>
      </w:pPr>
      <w:r>
        <w:rPr>
          <w:color w:val="696969"/>
          <w:w w:val="110"/>
        </w:rPr>
        <w:t>Adrninistmtor rnclosure (CMS-2567)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2"/>
        </w:rPr>
      </w:pPr>
      <w:r>
        <w:rPr/>
        <w:pict>
          <v:line style="position:absolute;mso-position-horizontal-relative:page;mso-position-vertical-relative:paragraph;z-index:-640;mso-wrap-distance-left:0;mso-wrap-distance-right:0" from="60.574894pt,9.745473pt" to="557.673636pt,9.745473pt" stroked="true" strokeweight="1.201818pt" strokecolor="#000000">
            <v:stroke dashstyle="solid"/>
            <w10:wrap type="topAndBottom"/>
          </v:line>
        </w:pict>
      </w:r>
    </w:p>
    <w:p>
      <w:pPr>
        <w:tabs>
          <w:tab w:pos="4940" w:val="left" w:leader="none"/>
          <w:tab w:pos="7960" w:val="left" w:leader="none"/>
        </w:tabs>
        <w:spacing w:before="92"/>
        <w:ind w:left="1651" w:right="0" w:firstLine="0"/>
        <w:jc w:val="both"/>
        <w:rPr>
          <w:b/>
          <w:sz w:val="20"/>
        </w:rPr>
      </w:pPr>
      <w:r>
        <w:rPr>
          <w:color w:val="575757"/>
          <w:w w:val="110"/>
          <w:sz w:val="20"/>
        </w:rPr>
        <w:t>4901 Connecticut</w:t>
      </w:r>
      <w:r>
        <w:rPr>
          <w:color w:val="575757"/>
          <w:spacing w:val="-6"/>
          <w:w w:val="110"/>
          <w:sz w:val="20"/>
        </w:rPr>
        <w:t> </w:t>
      </w:r>
      <w:r>
        <w:rPr>
          <w:b/>
          <w:color w:val="575757"/>
          <w:w w:val="110"/>
          <w:sz w:val="20"/>
        </w:rPr>
        <w:t>Ave</w:t>
      </w:r>
      <w:r>
        <w:rPr>
          <w:b/>
          <w:color w:val="575757"/>
          <w:spacing w:val="22"/>
          <w:w w:val="110"/>
          <w:sz w:val="20"/>
        </w:rPr>
        <w:t> </w:t>
      </w:r>
      <w:r>
        <w:rPr>
          <w:b/>
          <w:color w:val="575757"/>
          <w:w w:val="110"/>
          <w:sz w:val="20"/>
        </w:rPr>
        <w:t>NW</w:t>
        <w:tab/>
      </w:r>
      <w:r>
        <w:rPr>
          <w:color w:val="575757"/>
          <w:w w:val="110"/>
          <w:sz w:val="20"/>
        </w:rPr>
        <w:t>Washington,</w:t>
      </w:r>
      <w:r>
        <w:rPr>
          <w:color w:val="575757"/>
          <w:spacing w:val="28"/>
          <w:w w:val="110"/>
          <w:sz w:val="20"/>
        </w:rPr>
        <w:t> </w:t>
      </w:r>
      <w:r>
        <w:rPr>
          <w:color w:val="575757"/>
          <w:w w:val="110"/>
          <w:sz w:val="20"/>
        </w:rPr>
        <w:t>DC</w:t>
      </w:r>
      <w:r>
        <w:rPr>
          <w:color w:val="575757"/>
          <w:spacing w:val="-1"/>
          <w:w w:val="110"/>
          <w:sz w:val="20"/>
        </w:rPr>
        <w:t> </w:t>
      </w:r>
      <w:r>
        <w:rPr>
          <w:color w:val="575757"/>
          <w:w w:val="110"/>
          <w:sz w:val="20"/>
        </w:rPr>
        <w:t>20008</w:t>
        <w:tab/>
      </w:r>
      <w:hyperlink r:id="rId6">
        <w:r>
          <w:rPr>
            <w:b/>
            <w:color w:val="575757"/>
            <w:w w:val="110"/>
            <w:sz w:val="20"/>
          </w:rPr>
          <w:t>www.foresthillsdc.org</w:t>
        </w:r>
      </w:hyperlink>
    </w:p>
    <w:p>
      <w:pPr>
        <w:pStyle w:val="BodyText"/>
        <w:spacing w:before="2"/>
        <w:rPr>
          <w:b/>
          <w:sz w:val="14"/>
        </w:rPr>
      </w:pPr>
      <w:r>
        <w:rPr/>
        <w:pict>
          <v:line style="position:absolute;mso-position-horizontal-relative:page;mso-position-vertical-relative:paragraph;z-index:-616;mso-wrap-distance-left:0;mso-wrap-distance-right:0" from="61.5364pt,10.644609pt" to="557.673636pt,10.644609pt" stroked="true" strokeweight=".961454pt" strokecolor="#000000">
            <v:stroke dashstyle="solid"/>
            <w10:wrap type="topAndBottom"/>
          </v:line>
        </w:pict>
      </w:r>
    </w:p>
    <w:p>
      <w:pPr>
        <w:spacing w:after="0"/>
        <w:rPr>
          <w:sz w:val="14"/>
        </w:rPr>
        <w:sectPr>
          <w:headerReference w:type="default" r:id="rId26"/>
          <w:footerReference w:type="default" r:id="rId27"/>
          <w:pgSz w:w="12240" w:h="15840"/>
          <w:pgMar w:header="0" w:footer="0" w:top="920" w:bottom="280" w:left="240" w:right="300"/>
        </w:sectPr>
      </w:pPr>
    </w:p>
    <w:p>
      <w:pPr>
        <w:pStyle w:val="Heading7"/>
        <w:tabs>
          <w:tab w:pos="9723" w:val="left" w:leader="none"/>
        </w:tabs>
        <w:spacing w:before="22"/>
        <w:ind w:left="347"/>
        <w:rPr>
          <w:sz w:val="19"/>
        </w:rPr>
      </w:pPr>
      <w:r>
        <w:rPr/>
        <w:pict>
          <v:shape style="position:absolute;margin-left:20.311819pt;margin-top:9.580288pt;width:570.8pt;height:611.35pt;mso-position-horizontal-relative:page;mso-position-vertical-relative:paragraph;z-index:1552"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3"/>
                    <w:gridCol w:w="1764"/>
                    <w:gridCol w:w="2759"/>
                    <w:gridCol w:w="644"/>
                    <w:gridCol w:w="360"/>
                    <w:gridCol w:w="3196"/>
                    <w:gridCol w:w="696"/>
                    <w:gridCol w:w="1033"/>
                  </w:tblGrid>
                  <w:tr>
                    <w:trPr>
                      <w:trHeight w:val="1010" w:hRule="atLeast"/>
                    </w:trPr>
                    <w:tc>
                      <w:tcPr>
                        <w:tcW w:w="2687" w:type="dxa"/>
                        <w:gridSpan w:val="2"/>
                        <w:tcBorders>
                          <w:left w:val="single" w:sz="12" w:space="0" w:color="000000"/>
                          <w:bottom w:val="single" w:sz="12" w:space="0" w:color="000000"/>
                          <w:right w:val="single" w:sz="12" w:space="0" w:color="000000"/>
                        </w:tcBorders>
                      </w:tcPr>
                      <w:p>
                        <w:pPr>
                          <w:pStyle w:val="TableParagraph"/>
                          <w:spacing w:line="247" w:lineRule="auto" w:before="86"/>
                          <w:ind w:left="59" w:right="634" w:hanging="7"/>
                          <w:rPr>
                            <w:rFonts w:ascii="Arial"/>
                            <w:sz w:val="13"/>
                          </w:rPr>
                        </w:pPr>
                        <w:r>
                          <w:rPr>
                            <w:rFonts w:ascii="Arial"/>
                            <w:color w:val="444B49"/>
                            <w:sz w:val="13"/>
                          </w:rPr>
                          <w:t>STATEMENT OF DEFICIENCIES AND PLAN OF CORRECTION</w:t>
                        </w:r>
                      </w:p>
                    </w:tc>
                    <w:tc>
                      <w:tcPr>
                        <w:tcW w:w="2759" w:type="dxa"/>
                        <w:tcBorders>
                          <w:left w:val="single" w:sz="12" w:space="0" w:color="000000"/>
                          <w:bottom w:val="single" w:sz="12" w:space="0" w:color="000000"/>
                          <w:right w:val="single" w:sz="12" w:space="0" w:color="000000"/>
                        </w:tcBorders>
                      </w:tcPr>
                      <w:p>
                        <w:pPr>
                          <w:pStyle w:val="TableParagraph"/>
                          <w:spacing w:line="247" w:lineRule="auto" w:before="86"/>
                          <w:ind w:left="509" w:hanging="458"/>
                          <w:rPr>
                            <w:rFonts w:ascii="Arial"/>
                            <w:sz w:val="13"/>
                          </w:rPr>
                        </w:pPr>
                        <w:r>
                          <w:rPr>
                            <w:rFonts w:ascii="Arial"/>
                            <w:color w:val="444B49"/>
                            <w:sz w:val="13"/>
                          </w:rPr>
                          <w:t>(X1) PROVIOER/SUPPLIER/CLIA IDENTIFICATION NUMBER</w:t>
                        </w:r>
                      </w:p>
                      <w:p>
                        <w:pPr>
                          <w:pStyle w:val="TableParagraph"/>
                          <w:rPr>
                            <w:rFonts w:ascii="Arial"/>
                            <w:sz w:val="14"/>
                          </w:rPr>
                        </w:pPr>
                      </w:p>
                      <w:p>
                        <w:pPr>
                          <w:pStyle w:val="TableParagraph"/>
                          <w:spacing w:before="9"/>
                          <w:rPr>
                            <w:rFonts w:ascii="Arial"/>
                            <w:sz w:val="18"/>
                          </w:rPr>
                        </w:pPr>
                      </w:p>
                      <w:p>
                        <w:pPr>
                          <w:pStyle w:val="TableParagraph"/>
                          <w:ind w:left="1044" w:right="1067"/>
                          <w:jc w:val="center"/>
                          <w:rPr>
                            <w:b/>
                            <w:sz w:val="18"/>
                          </w:rPr>
                        </w:pPr>
                        <w:r>
                          <w:rPr>
                            <w:b/>
                            <w:color w:val="444B49"/>
                            <w:w w:val="105"/>
                            <w:sz w:val="18"/>
                          </w:rPr>
                          <w:t>095038</w:t>
                        </w:r>
                      </w:p>
                    </w:tc>
                    <w:tc>
                      <w:tcPr>
                        <w:tcW w:w="4200" w:type="dxa"/>
                        <w:gridSpan w:val="3"/>
                        <w:tcBorders>
                          <w:left w:val="single" w:sz="12" w:space="0" w:color="000000"/>
                          <w:bottom w:val="single" w:sz="12" w:space="0" w:color="000000"/>
                          <w:right w:val="single" w:sz="12" w:space="0" w:color="000000"/>
                        </w:tcBorders>
                      </w:tcPr>
                      <w:p>
                        <w:pPr>
                          <w:pStyle w:val="TableParagraph"/>
                          <w:spacing w:before="91"/>
                          <w:ind w:left="76"/>
                          <w:rPr>
                            <w:rFonts w:ascii="Arial"/>
                            <w:sz w:val="13"/>
                          </w:rPr>
                        </w:pPr>
                        <w:r>
                          <w:rPr>
                            <w:rFonts w:ascii="Arial"/>
                            <w:color w:val="444B49"/>
                            <w:sz w:val="13"/>
                          </w:rPr>
                          <w:t>(X2) MULTIPLE CONSTRUCTION</w:t>
                        </w:r>
                      </w:p>
                      <w:p>
                        <w:pPr>
                          <w:pStyle w:val="TableParagraph"/>
                          <w:tabs>
                            <w:tab w:pos="2574" w:val="left" w:leader="none"/>
                          </w:tabs>
                          <w:spacing w:before="38"/>
                          <w:ind w:left="42"/>
                          <w:rPr>
                            <w:rFonts w:ascii="Arial"/>
                            <w:sz w:val="13"/>
                          </w:rPr>
                        </w:pPr>
                        <w:r>
                          <w:rPr>
                            <w:rFonts w:ascii="Arial"/>
                            <w:color w:val="444B49"/>
                            <w:sz w:val="13"/>
                          </w:rPr>
                          <w:t>A </w:t>
                        </w:r>
                        <w:r>
                          <w:rPr>
                            <w:rFonts w:ascii="Arial"/>
                            <w:color w:val="444B49"/>
                            <w:spacing w:val="28"/>
                            <w:sz w:val="13"/>
                          </w:rPr>
                          <w:t> </w:t>
                        </w:r>
                        <w:r>
                          <w:rPr>
                            <w:rFonts w:ascii="Arial"/>
                            <w:color w:val="444B49"/>
                            <w:sz w:val="13"/>
                          </w:rPr>
                          <w:t>BUILDING</w:t>
                        </w:r>
                        <w:r>
                          <w:rPr>
                            <w:rFonts w:ascii="Arial"/>
                            <w:color w:val="444B49"/>
                            <w:spacing w:val="2"/>
                            <w:sz w:val="13"/>
                          </w:rPr>
                          <w:t> </w:t>
                        </w:r>
                        <w:r>
                          <w:rPr>
                            <w:rFonts w:ascii="Arial"/>
                            <w:color w:val="444B49"/>
                            <w:sz w:val="13"/>
                            <w:u w:val="single" w:color="434A48"/>
                          </w:rPr>
                          <w:t> </w:t>
                          <w:tab/>
                        </w:r>
                      </w:p>
                      <w:p>
                        <w:pPr>
                          <w:pStyle w:val="TableParagraph"/>
                          <w:rPr>
                            <w:rFonts w:ascii="Arial"/>
                            <w:sz w:val="14"/>
                          </w:rPr>
                        </w:pPr>
                      </w:p>
                      <w:p>
                        <w:pPr>
                          <w:pStyle w:val="TableParagraph"/>
                          <w:spacing w:before="1"/>
                          <w:rPr>
                            <w:rFonts w:ascii="Arial"/>
                            <w:sz w:val="11"/>
                          </w:rPr>
                        </w:pPr>
                      </w:p>
                      <w:p>
                        <w:pPr>
                          <w:pStyle w:val="TableParagraph"/>
                          <w:tabs>
                            <w:tab w:pos="2623" w:val="left" w:leader="none"/>
                          </w:tabs>
                          <w:ind w:left="34"/>
                          <w:rPr>
                            <w:rFonts w:ascii="Arial"/>
                            <w:sz w:val="13"/>
                          </w:rPr>
                        </w:pPr>
                        <w:r>
                          <w:rPr>
                            <w:rFonts w:ascii="Arial"/>
                            <w:b/>
                            <w:color w:val="444B49"/>
                            <w:spacing w:val="-25"/>
                            <w:sz w:val="15"/>
                          </w:rPr>
                          <w:t>8</w:t>
                        </w:r>
                        <w:r>
                          <w:rPr>
                            <w:rFonts w:ascii="Arial"/>
                            <w:b/>
                            <w:color w:val="A1A3A3"/>
                            <w:spacing w:val="-25"/>
                            <w:sz w:val="15"/>
                          </w:rPr>
                          <w:t>.       </w:t>
                        </w:r>
                        <w:r>
                          <w:rPr>
                            <w:rFonts w:ascii="Arial"/>
                            <w:b/>
                            <w:color w:val="A1A3A3"/>
                            <w:spacing w:val="-22"/>
                            <w:sz w:val="15"/>
                          </w:rPr>
                          <w:t> </w:t>
                        </w:r>
                        <w:r>
                          <w:rPr>
                            <w:rFonts w:ascii="Arial"/>
                            <w:color w:val="444B49"/>
                            <w:sz w:val="13"/>
                          </w:rPr>
                          <w:t>WING</w:t>
                        </w:r>
                        <w:r>
                          <w:rPr>
                            <w:rFonts w:ascii="Arial"/>
                            <w:color w:val="444B49"/>
                            <w:spacing w:val="-6"/>
                            <w:sz w:val="13"/>
                          </w:rPr>
                          <w:t> </w:t>
                        </w:r>
                        <w:r>
                          <w:rPr>
                            <w:rFonts w:ascii="Arial"/>
                            <w:color w:val="444B49"/>
                            <w:sz w:val="13"/>
                            <w:u w:val="single" w:color="909092"/>
                          </w:rPr>
                          <w:t> </w:t>
                          <w:tab/>
                        </w:r>
                      </w:p>
                    </w:tc>
                    <w:tc>
                      <w:tcPr>
                        <w:tcW w:w="1729" w:type="dxa"/>
                        <w:gridSpan w:val="2"/>
                        <w:tcBorders>
                          <w:left w:val="single" w:sz="12" w:space="0" w:color="000000"/>
                          <w:bottom w:val="single" w:sz="12" w:space="0" w:color="000000"/>
                          <w:right w:val="single" w:sz="12" w:space="0" w:color="000000"/>
                        </w:tcBorders>
                      </w:tcPr>
                      <w:p>
                        <w:pPr>
                          <w:pStyle w:val="TableParagraph"/>
                          <w:spacing w:line="149" w:lineRule="exact" w:before="86"/>
                          <w:ind w:left="49"/>
                          <w:rPr>
                            <w:rFonts w:ascii="Arial"/>
                            <w:sz w:val="13"/>
                          </w:rPr>
                        </w:pPr>
                        <w:r>
                          <w:rPr>
                            <w:rFonts w:ascii="Arial"/>
                            <w:color w:val="444B49"/>
                            <w:sz w:val="13"/>
                          </w:rPr>
                          <w:t>(XJ) DATE</w:t>
                        </w:r>
                        <w:r>
                          <w:rPr>
                            <w:rFonts w:ascii="Arial"/>
                            <w:color w:val="444B49"/>
                            <w:spacing w:val="-16"/>
                            <w:sz w:val="13"/>
                          </w:rPr>
                          <w:t> </w:t>
                        </w:r>
                        <w:r>
                          <w:rPr>
                            <w:rFonts w:ascii="Arial"/>
                            <w:color w:val="444B49"/>
                            <w:sz w:val="13"/>
                          </w:rPr>
                          <w:t>SURVEY</w:t>
                        </w:r>
                      </w:p>
                      <w:p>
                        <w:pPr>
                          <w:pStyle w:val="TableParagraph"/>
                          <w:spacing w:line="149" w:lineRule="exact"/>
                          <w:ind w:left="454"/>
                          <w:rPr>
                            <w:rFonts w:ascii="Arial"/>
                            <w:sz w:val="13"/>
                          </w:rPr>
                        </w:pPr>
                        <w:r>
                          <w:rPr>
                            <w:rFonts w:ascii="Arial"/>
                            <w:color w:val="444B49"/>
                            <w:sz w:val="13"/>
                          </w:rPr>
                          <w:t>COMPLETED</w:t>
                        </w:r>
                      </w:p>
                      <w:p>
                        <w:pPr>
                          <w:pStyle w:val="TableParagraph"/>
                          <w:rPr>
                            <w:rFonts w:ascii="Arial"/>
                            <w:sz w:val="14"/>
                          </w:rPr>
                        </w:pPr>
                      </w:p>
                      <w:p>
                        <w:pPr>
                          <w:pStyle w:val="TableParagraph"/>
                          <w:rPr>
                            <w:rFonts w:ascii="Arial"/>
                            <w:sz w:val="14"/>
                          </w:rPr>
                        </w:pPr>
                      </w:p>
                      <w:p>
                        <w:pPr>
                          <w:pStyle w:val="TableParagraph"/>
                          <w:spacing w:line="171" w:lineRule="exact" w:before="112"/>
                          <w:ind w:left="391"/>
                          <w:rPr>
                            <w:b/>
                            <w:sz w:val="19"/>
                          </w:rPr>
                        </w:pPr>
                        <w:r>
                          <w:rPr>
                            <w:b/>
                            <w:color w:val="444B49"/>
                            <w:w w:val="105"/>
                            <w:sz w:val="19"/>
                          </w:rPr>
                          <w:t>07/0112016</w:t>
                        </w:r>
                      </w:p>
                    </w:tc>
                  </w:tr>
                  <w:tr>
                    <w:trPr>
                      <w:trHeight w:val="772" w:hRule="atLeast"/>
                    </w:trPr>
                    <w:tc>
                      <w:tcPr>
                        <w:tcW w:w="6090"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41"/>
                          <w:ind w:left="169"/>
                          <w:rPr>
                            <w:rFonts w:ascii="Arial"/>
                            <w:sz w:val="13"/>
                          </w:rPr>
                        </w:pPr>
                        <w:r>
                          <w:rPr>
                            <w:rFonts w:ascii="Arial"/>
                            <w:color w:val="444B49"/>
                            <w:sz w:val="13"/>
                          </w:rPr>
                          <w:t>NAME OF PROVIDER OR SUPPLIER</w:t>
                        </w:r>
                      </w:p>
                      <w:p>
                        <w:pPr>
                          <w:pStyle w:val="TableParagraph"/>
                          <w:spacing w:before="4"/>
                          <w:rPr>
                            <w:rFonts w:ascii="Arial"/>
                            <w:sz w:val="18"/>
                          </w:rPr>
                        </w:pPr>
                      </w:p>
                      <w:p>
                        <w:pPr>
                          <w:pStyle w:val="TableParagraph"/>
                          <w:spacing w:before="1"/>
                          <w:ind w:left="167"/>
                          <w:rPr>
                            <w:rFonts w:ascii="Arial"/>
                            <w:b/>
                            <w:sz w:val="17"/>
                          </w:rPr>
                        </w:pPr>
                        <w:r>
                          <w:rPr>
                            <w:rFonts w:ascii="Arial"/>
                            <w:b/>
                            <w:color w:val="444B49"/>
                            <w:sz w:val="17"/>
                          </w:rPr>
                          <w:t>FOREST HILLS OF DC</w:t>
                        </w:r>
                      </w:p>
                    </w:tc>
                    <w:tc>
                      <w:tcPr>
                        <w:tcW w:w="5285"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41"/>
                          <w:ind w:left="237"/>
                          <w:rPr>
                            <w:rFonts w:ascii="Arial"/>
                            <w:sz w:val="13"/>
                          </w:rPr>
                        </w:pPr>
                        <w:r>
                          <w:rPr>
                            <w:rFonts w:ascii="Arial"/>
                            <w:color w:val="444B49"/>
                            <w:sz w:val="13"/>
                          </w:rPr>
                          <w:t>STREET ADDRESS, CITY, STATE, ZIP CODE</w:t>
                        </w:r>
                      </w:p>
                      <w:p>
                        <w:pPr>
                          <w:pStyle w:val="TableParagraph"/>
                          <w:spacing w:before="82"/>
                          <w:ind w:left="240"/>
                          <w:rPr>
                            <w:rFonts w:ascii="Arial"/>
                            <w:b/>
                            <w:sz w:val="16"/>
                          </w:rPr>
                        </w:pPr>
                        <w:r>
                          <w:rPr>
                            <w:rFonts w:ascii="Arial"/>
                            <w:b/>
                            <w:color w:val="444B49"/>
                            <w:sz w:val="16"/>
                          </w:rPr>
                          <w:t>4901 CONNECTICUT AVENUE, NW</w:t>
                        </w:r>
                      </w:p>
                      <w:p>
                        <w:pPr>
                          <w:pStyle w:val="TableParagraph"/>
                          <w:spacing w:before="66"/>
                          <w:ind w:left="242"/>
                          <w:rPr>
                            <w:rFonts w:ascii="Arial"/>
                            <w:b/>
                            <w:sz w:val="17"/>
                          </w:rPr>
                        </w:pPr>
                        <w:r>
                          <w:rPr>
                            <w:rFonts w:ascii="Arial"/>
                            <w:b/>
                            <w:color w:val="444B49"/>
                            <w:sz w:val="17"/>
                          </w:rPr>
                          <w:t>WASHINGTON, DC 20008</w:t>
                        </w:r>
                      </w:p>
                    </w:tc>
                  </w:tr>
                  <w:tr>
                    <w:trPr>
                      <w:trHeight w:val="787" w:hRule="atLeast"/>
                    </w:trPr>
                    <w:tc>
                      <w:tcPr>
                        <w:tcW w:w="923" w:type="dxa"/>
                        <w:tcBorders>
                          <w:top w:val="single" w:sz="12" w:space="0" w:color="000000"/>
                          <w:left w:val="single" w:sz="12" w:space="0" w:color="000000"/>
                          <w:bottom w:val="single" w:sz="12" w:space="0" w:color="000000"/>
                          <w:right w:val="single" w:sz="6" w:space="0" w:color="000000"/>
                        </w:tcBorders>
                      </w:tcPr>
                      <w:p>
                        <w:pPr>
                          <w:pStyle w:val="TableParagraph"/>
                          <w:spacing w:line="247" w:lineRule="auto" w:before="69"/>
                          <w:ind w:left="280" w:right="148" w:hanging="4"/>
                          <w:jc w:val="center"/>
                          <w:rPr>
                            <w:rFonts w:ascii="Arial"/>
                            <w:sz w:val="13"/>
                          </w:rPr>
                        </w:pPr>
                        <w:r>
                          <w:rPr>
                            <w:rFonts w:ascii="Arial"/>
                            <w:color w:val="444B49"/>
                            <w:sz w:val="13"/>
                          </w:rPr>
                          <w:t>(X4)ID PREFIX TAG</w:t>
                        </w:r>
                      </w:p>
                    </w:tc>
                    <w:tc>
                      <w:tcPr>
                        <w:tcW w:w="4523"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49" w:lineRule="exact" w:before="50"/>
                          <w:ind w:left="873"/>
                          <w:rPr>
                            <w:rFonts w:ascii="Arial"/>
                            <w:sz w:val="13"/>
                          </w:rPr>
                        </w:pPr>
                        <w:r>
                          <w:rPr>
                            <w:rFonts w:ascii="Arial"/>
                            <w:color w:val="444B49"/>
                            <w:sz w:val="13"/>
                          </w:rPr>
                          <w:t>SUMMARY STATEMENT OF DEFIClENCIES</w:t>
                        </w:r>
                      </w:p>
                      <w:p>
                        <w:pPr>
                          <w:pStyle w:val="TableParagraph"/>
                          <w:ind w:left="131" w:right="248"/>
                          <w:jc w:val="center"/>
                          <w:rPr>
                            <w:rFonts w:ascii="Arial"/>
                            <w:sz w:val="13"/>
                          </w:rPr>
                        </w:pPr>
                        <w:r>
                          <w:rPr>
                            <w:rFonts w:ascii="Arial"/>
                            <w:color w:val="444B49"/>
                            <w:sz w:val="13"/>
                          </w:rPr>
                          <w:t>(EACH DEFICIENCY MUST BE PRECEDED BY FULL REGULATORY OR LSC IDENTIFYING INFORMATIONI</w:t>
                        </w:r>
                      </w:p>
                    </w:tc>
                    <w:tc>
                      <w:tcPr>
                        <w:tcW w:w="1004"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32" w:lineRule="auto" w:before="73"/>
                          <w:ind w:left="284" w:right="233" w:hanging="7"/>
                          <w:jc w:val="center"/>
                          <w:rPr>
                            <w:b/>
                            <w:sz w:val="14"/>
                          </w:rPr>
                        </w:pPr>
                        <w:r>
                          <w:rPr>
                            <w:rFonts w:ascii="Arial"/>
                            <w:color w:val="444B49"/>
                            <w:sz w:val="13"/>
                          </w:rPr>
                          <w:t>ID  </w:t>
                        </w:r>
                        <w:r>
                          <w:rPr>
                            <w:rFonts w:ascii="Arial"/>
                            <w:b/>
                            <w:color w:val="444B49"/>
                            <w:sz w:val="13"/>
                          </w:rPr>
                          <w:t>PREFIX </w:t>
                        </w:r>
                        <w:r>
                          <w:rPr>
                            <w:b/>
                            <w:color w:val="444B49"/>
                            <w:sz w:val="14"/>
                          </w:rPr>
                          <w:t>TAG</w:t>
                        </w:r>
                      </w:p>
                    </w:tc>
                    <w:tc>
                      <w:tcPr>
                        <w:tcW w:w="3892"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35" w:lineRule="auto" w:before="43"/>
                          <w:ind w:left="700" w:right="584" w:hanging="4"/>
                          <w:jc w:val="center"/>
                          <w:rPr>
                            <w:rFonts w:ascii="Arial"/>
                            <w:sz w:val="13"/>
                          </w:rPr>
                        </w:pPr>
                        <w:r>
                          <w:rPr>
                            <w:rFonts w:ascii="Arial"/>
                            <w:color w:val="444B49"/>
                            <w:sz w:val="13"/>
                          </w:rPr>
                          <w:t>PROVIDER'S </w:t>
                        </w:r>
                        <w:r>
                          <w:rPr>
                            <w:rFonts w:ascii="Arial"/>
                            <w:b/>
                            <w:color w:val="444B49"/>
                            <w:sz w:val="14"/>
                          </w:rPr>
                          <w:t>PLAN OF </w:t>
                        </w:r>
                        <w:r>
                          <w:rPr>
                            <w:rFonts w:ascii="Arial"/>
                            <w:color w:val="444B49"/>
                            <w:sz w:val="13"/>
                          </w:rPr>
                          <w:t>CORRECTION (EACH</w:t>
                        </w:r>
                        <w:r>
                          <w:rPr>
                            <w:rFonts w:ascii="Arial"/>
                            <w:color w:val="444B49"/>
                            <w:spacing w:val="-8"/>
                            <w:sz w:val="13"/>
                          </w:rPr>
                          <w:t> </w:t>
                        </w:r>
                        <w:r>
                          <w:rPr>
                            <w:rFonts w:ascii="Arial"/>
                            <w:color w:val="444B49"/>
                            <w:sz w:val="13"/>
                          </w:rPr>
                          <w:t>CORRECTIVE</w:t>
                        </w:r>
                        <w:r>
                          <w:rPr>
                            <w:rFonts w:ascii="Arial"/>
                            <w:color w:val="444B49"/>
                            <w:spacing w:val="-5"/>
                            <w:sz w:val="13"/>
                          </w:rPr>
                          <w:t> </w:t>
                        </w:r>
                        <w:r>
                          <w:rPr>
                            <w:rFonts w:ascii="Arial"/>
                            <w:color w:val="444B49"/>
                            <w:sz w:val="13"/>
                          </w:rPr>
                          <w:t>ACTION</w:t>
                        </w:r>
                        <w:r>
                          <w:rPr>
                            <w:rFonts w:ascii="Arial"/>
                            <w:color w:val="444B49"/>
                            <w:spacing w:val="-13"/>
                            <w:sz w:val="13"/>
                          </w:rPr>
                          <w:t> </w:t>
                        </w:r>
                        <w:r>
                          <w:rPr>
                            <w:rFonts w:ascii="Arial"/>
                            <w:color w:val="444B49"/>
                            <w:sz w:val="13"/>
                          </w:rPr>
                          <w:t>SHOULD</w:t>
                        </w:r>
                        <w:r>
                          <w:rPr>
                            <w:rFonts w:ascii="Arial"/>
                            <w:color w:val="444B49"/>
                            <w:spacing w:val="-16"/>
                            <w:sz w:val="13"/>
                          </w:rPr>
                          <w:t> </w:t>
                        </w:r>
                        <w:r>
                          <w:rPr>
                            <w:rFonts w:ascii="Arial"/>
                            <w:color w:val="444B49"/>
                            <w:sz w:val="13"/>
                          </w:rPr>
                          <w:t>BE</w:t>
                        </w:r>
                      </w:p>
                      <w:p>
                        <w:pPr>
                          <w:pStyle w:val="TableParagraph"/>
                          <w:spacing w:line="247" w:lineRule="auto" w:before="1"/>
                          <w:ind w:left="546" w:right="423"/>
                          <w:jc w:val="center"/>
                          <w:rPr>
                            <w:rFonts w:ascii="Arial"/>
                            <w:sz w:val="13"/>
                          </w:rPr>
                        </w:pPr>
                        <w:r>
                          <w:rPr>
                            <w:rFonts w:ascii="Arial"/>
                            <w:color w:val="444B49"/>
                            <w:sz w:val="13"/>
                          </w:rPr>
                          <w:t>CROSS-REFERENCED TO THE APPROPRIATE DEFICIENCY)</w:t>
                        </w:r>
                      </w:p>
                    </w:tc>
                    <w:tc>
                      <w:tcPr>
                        <w:tcW w:w="1033" w:type="dxa"/>
                        <w:tcBorders>
                          <w:top w:val="single" w:sz="12" w:space="0" w:color="000000"/>
                          <w:left w:val="single" w:sz="6" w:space="0" w:color="000000"/>
                          <w:bottom w:val="single" w:sz="12" w:space="0" w:color="000000"/>
                          <w:right w:val="single" w:sz="12" w:space="0" w:color="000000"/>
                        </w:tcBorders>
                      </w:tcPr>
                      <w:p>
                        <w:pPr>
                          <w:pStyle w:val="TableParagraph"/>
                          <w:spacing w:line="113" w:lineRule="exact" w:before="83"/>
                          <w:ind w:left="116" w:right="109"/>
                          <w:jc w:val="center"/>
                          <w:rPr>
                            <w:rFonts w:ascii="Arial"/>
                            <w:sz w:val="10"/>
                          </w:rPr>
                        </w:pPr>
                        <w:r>
                          <w:rPr>
                            <w:rFonts w:ascii="Arial"/>
                            <w:color w:val="444B49"/>
                            <w:w w:val="120"/>
                            <w:sz w:val="10"/>
                          </w:rPr>
                          <w:t>(X5)</w:t>
                        </w:r>
                      </w:p>
                      <w:p>
                        <w:pPr>
                          <w:pStyle w:val="TableParagraph"/>
                          <w:spacing w:line="130" w:lineRule="exact"/>
                          <w:ind w:left="116" w:right="110"/>
                          <w:jc w:val="center"/>
                          <w:rPr>
                            <w:sz w:val="12"/>
                          </w:rPr>
                        </w:pPr>
                        <w:r>
                          <w:rPr>
                            <w:color w:val="444B49"/>
                            <w:w w:val="110"/>
                            <w:sz w:val="12"/>
                          </w:rPr>
                          <w:t>COI.RETION</w:t>
                        </w:r>
                      </w:p>
                      <w:p>
                        <w:pPr>
                          <w:pStyle w:val="TableParagraph"/>
                          <w:spacing w:line="143" w:lineRule="exact"/>
                          <w:ind w:left="25" w:right="110"/>
                          <w:jc w:val="center"/>
                          <w:rPr>
                            <w:rFonts w:ascii="Arial"/>
                            <w:sz w:val="13"/>
                          </w:rPr>
                        </w:pPr>
                        <w:r>
                          <w:rPr>
                            <w:rFonts w:ascii="Arial"/>
                            <w:color w:val="444B49"/>
                            <w:w w:val="110"/>
                            <w:sz w:val="13"/>
                          </w:rPr>
                          <w:t>DA</w:t>
                        </w:r>
                      </w:p>
                    </w:tc>
                  </w:tr>
                  <w:tr>
                    <w:trPr>
                      <w:trHeight w:val="9498" w:hRule="atLeast"/>
                    </w:trPr>
                    <w:tc>
                      <w:tcPr>
                        <w:tcW w:w="923" w:type="dxa"/>
                        <w:tcBorders>
                          <w:top w:val="single" w:sz="12" w:space="0" w:color="000000"/>
                          <w:left w:val="single" w:sz="12" w:space="0" w:color="000000"/>
                          <w:bottom w:val="single" w:sz="12" w:space="0" w:color="000000"/>
                          <w:right w:val="single" w:sz="6" w:space="0" w:color="000000"/>
                        </w:tcBorders>
                      </w:tcPr>
                      <w:p>
                        <w:pPr>
                          <w:pStyle w:val="TableParagraph"/>
                          <w:spacing w:before="4"/>
                          <w:rPr>
                            <w:rFonts w:ascii="Arial"/>
                            <w:sz w:val="25"/>
                          </w:rPr>
                        </w:pPr>
                      </w:p>
                      <w:p>
                        <w:pPr>
                          <w:pStyle w:val="TableParagraph"/>
                          <w:spacing w:before="1"/>
                          <w:ind w:left="357"/>
                          <w:rPr>
                            <w:rFonts w:ascii="Arial"/>
                            <w:sz w:val="19"/>
                          </w:rPr>
                        </w:pPr>
                        <w:r>
                          <w:rPr>
                            <w:rFonts w:ascii="Arial"/>
                            <w:color w:val="444B49"/>
                            <w:w w:val="105"/>
                            <w:sz w:val="18"/>
                          </w:rPr>
                          <w:t>F </w:t>
                        </w:r>
                        <w:r>
                          <w:rPr>
                            <w:rFonts w:ascii="Arial"/>
                            <w:color w:val="444B49"/>
                            <w:w w:val="105"/>
                            <w:sz w:val="19"/>
                          </w:rPr>
                          <w:t>000</w:t>
                        </w:r>
                      </w:p>
                    </w:tc>
                    <w:tc>
                      <w:tcPr>
                        <w:tcW w:w="4523"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3"/>
                          <w:rPr>
                            <w:rFonts w:ascii="Arial"/>
                            <w:sz w:val="21"/>
                          </w:rPr>
                        </w:pPr>
                      </w:p>
                      <w:p>
                        <w:pPr>
                          <w:pStyle w:val="TableParagraph"/>
                          <w:spacing w:before="1"/>
                          <w:ind w:left="-33"/>
                          <w:rPr>
                            <w:rFonts w:ascii="Arial"/>
                            <w:sz w:val="18"/>
                          </w:rPr>
                        </w:pPr>
                        <w:r>
                          <w:rPr>
                            <w:rFonts w:ascii="Arial"/>
                            <w:color w:val="A1A3A3"/>
                            <w:w w:val="105"/>
                            <w:sz w:val="24"/>
                          </w:rPr>
                          <w:t>I </w:t>
                        </w:r>
                        <w:r>
                          <w:rPr>
                            <w:rFonts w:ascii="Arial"/>
                            <w:color w:val="444B49"/>
                            <w:w w:val="105"/>
                            <w:sz w:val="18"/>
                          </w:rPr>
                          <w:t>INITIAL COMMENTS</w:t>
                        </w:r>
                      </w:p>
                      <w:p>
                        <w:pPr>
                          <w:pStyle w:val="TableParagraph"/>
                          <w:spacing w:before="11"/>
                          <w:rPr>
                            <w:rFonts w:ascii="Arial"/>
                            <w:sz w:val="28"/>
                          </w:rPr>
                        </w:pPr>
                      </w:p>
                      <w:p>
                        <w:pPr>
                          <w:pStyle w:val="TableParagraph"/>
                          <w:spacing w:line="242" w:lineRule="auto"/>
                          <w:ind w:left="81" w:firstLine="87"/>
                          <w:rPr>
                            <w:sz w:val="20"/>
                          </w:rPr>
                        </w:pPr>
                        <w:r>
                          <w:rPr>
                            <w:rFonts w:ascii="Arial"/>
                            <w:color w:val="444B49"/>
                            <w:w w:val="105"/>
                            <w:sz w:val="18"/>
                          </w:rPr>
                          <w:t>An unannounced Quality Indicator Recertification Survey was conducted at Forest Hills of DC from June </w:t>
                        </w:r>
                        <w:r>
                          <w:rPr>
                            <w:color w:val="444B49"/>
                            <w:w w:val="105"/>
                            <w:sz w:val="20"/>
                          </w:rPr>
                          <w:t>27 </w:t>
                        </w:r>
                        <w:r>
                          <w:rPr>
                            <w:rFonts w:ascii="Arial"/>
                            <w:color w:val="444B49"/>
                            <w:w w:val="105"/>
                            <w:sz w:val="18"/>
                          </w:rPr>
                          <w:t>through July </w:t>
                        </w:r>
                        <w:r>
                          <w:rPr>
                            <w:color w:val="444B49"/>
                            <w:w w:val="105"/>
                            <w:sz w:val="20"/>
                          </w:rPr>
                          <w:t>01, 2016.</w:t>
                        </w:r>
                      </w:p>
                      <w:p>
                        <w:pPr>
                          <w:pStyle w:val="TableParagraph"/>
                          <w:spacing w:line="252" w:lineRule="auto"/>
                          <w:ind w:left="74" w:firstLine="13"/>
                          <w:rPr>
                            <w:rFonts w:ascii="Arial"/>
                            <w:sz w:val="18"/>
                          </w:rPr>
                        </w:pPr>
                        <w:r>
                          <w:rPr>
                            <w:rFonts w:ascii="Arial"/>
                            <w:color w:val="444B49"/>
                            <w:w w:val="105"/>
                            <w:sz w:val="18"/>
                          </w:rPr>
                          <w:t>Survey activities consisted of a review of </w:t>
                        </w:r>
                        <w:r>
                          <w:rPr>
                            <w:rFonts w:ascii="Arial"/>
                            <w:color w:val="444B49"/>
                            <w:w w:val="105"/>
                            <w:sz w:val="19"/>
                          </w:rPr>
                          <w:t>30 </w:t>
                        </w:r>
                        <w:r>
                          <w:rPr>
                            <w:rFonts w:ascii="Arial"/>
                            <w:color w:val="444B49"/>
                            <w:w w:val="105"/>
                            <w:sz w:val="18"/>
                          </w:rPr>
                          <w:t>residents' clinical records during Stage 1 and a review of 20 clinical records during Stage 2.</w:t>
                        </w:r>
                      </w:p>
                      <w:p>
                        <w:pPr>
                          <w:pStyle w:val="TableParagraph"/>
                          <w:spacing w:line="247" w:lineRule="auto" w:before="3"/>
                          <w:ind w:left="79" w:right="184" w:firstLine="2"/>
                          <w:rPr>
                            <w:rFonts w:ascii="Arial"/>
                            <w:sz w:val="18"/>
                          </w:rPr>
                        </w:pPr>
                        <w:r>
                          <w:rPr>
                            <w:rFonts w:ascii="Arial"/>
                            <w:color w:val="444B49"/>
                            <w:w w:val="105"/>
                            <w:sz w:val="18"/>
                          </w:rPr>
                          <w:t>The following deficiencies are based on facilityobservations of staff practices; review of the facility's operating procedures and interviews with residents, families and facility staff. After analysis of the fiudings, </w:t>
                        </w:r>
                        <w:r>
                          <w:rPr>
                            <w:color w:val="444B49"/>
                            <w:w w:val="105"/>
                            <w:sz w:val="20"/>
                          </w:rPr>
                          <w:t>it </w:t>
                        </w:r>
                        <w:r>
                          <w:rPr>
                            <w:rFonts w:ascii="Arial"/>
                            <w:color w:val="444B49"/>
                            <w:w w:val="105"/>
                            <w:sz w:val="18"/>
                          </w:rPr>
                          <w:t>was determined that the facility was not in compliance with the requirements of 42 CFR Part </w:t>
                        </w:r>
                        <w:r>
                          <w:rPr>
                            <w:rFonts w:ascii="Arial"/>
                            <w:color w:val="444B49"/>
                            <w:w w:val="105"/>
                            <w:sz w:val="19"/>
                          </w:rPr>
                          <w:t>483, </w:t>
                        </w:r>
                        <w:r>
                          <w:rPr>
                            <w:rFonts w:ascii="Arial"/>
                            <w:color w:val="444B49"/>
                            <w:w w:val="105"/>
                            <w:sz w:val="18"/>
                          </w:rPr>
                          <w:t>Subpart B, and Requirements for Long Term Care Facilities.</w:t>
                        </w:r>
                      </w:p>
                      <w:p>
                        <w:pPr>
                          <w:pStyle w:val="TableParagraph"/>
                          <w:rPr>
                            <w:rFonts w:ascii="Arial"/>
                            <w:sz w:val="20"/>
                          </w:rPr>
                        </w:pPr>
                      </w:p>
                      <w:p>
                        <w:pPr>
                          <w:pStyle w:val="TableParagraph"/>
                          <w:spacing w:before="9"/>
                          <w:rPr>
                            <w:rFonts w:ascii="Arial"/>
                            <w:sz w:val="18"/>
                          </w:rPr>
                        </w:pPr>
                      </w:p>
                      <w:p>
                        <w:pPr>
                          <w:pStyle w:val="TableParagraph"/>
                          <w:spacing w:line="252" w:lineRule="auto"/>
                          <w:ind w:left="94" w:hanging="8"/>
                          <w:rPr>
                            <w:rFonts w:ascii="Arial"/>
                            <w:sz w:val="18"/>
                          </w:rPr>
                        </w:pPr>
                        <w:r>
                          <w:rPr>
                            <w:rFonts w:ascii="Arial"/>
                            <w:color w:val="444B49"/>
                            <w:w w:val="105"/>
                            <w:sz w:val="18"/>
                          </w:rPr>
                          <w:t>The following is a directory of abbreviations and/or acronyms that may be utilized in the report:</w:t>
                        </w:r>
                      </w:p>
                      <w:p>
                        <w:pPr>
                          <w:pStyle w:val="TableParagraph"/>
                          <w:rPr>
                            <w:rFonts w:ascii="Arial"/>
                            <w:sz w:val="20"/>
                          </w:rPr>
                        </w:pPr>
                      </w:p>
                      <w:p>
                        <w:pPr>
                          <w:pStyle w:val="TableParagraph"/>
                          <w:spacing w:before="3"/>
                          <w:rPr>
                            <w:rFonts w:ascii="Arial"/>
                            <w:sz w:val="18"/>
                          </w:rPr>
                        </w:pPr>
                      </w:p>
                      <w:p>
                        <w:pPr>
                          <w:pStyle w:val="TableParagraph"/>
                          <w:ind w:left="96"/>
                          <w:rPr>
                            <w:rFonts w:ascii="Arial"/>
                            <w:sz w:val="18"/>
                          </w:rPr>
                        </w:pPr>
                        <w:r>
                          <w:rPr>
                            <w:rFonts w:ascii="Arial"/>
                            <w:color w:val="444B49"/>
                            <w:w w:val="105"/>
                            <w:sz w:val="18"/>
                          </w:rPr>
                          <w:t>Abbreviations</w:t>
                        </w:r>
                      </w:p>
                      <w:p>
                        <w:pPr>
                          <w:pStyle w:val="TableParagraph"/>
                          <w:tabs>
                            <w:tab w:pos="1109" w:val="left" w:leader="none"/>
                            <w:tab w:pos="1158" w:val="left" w:leader="none"/>
                            <w:tab w:pos="1226" w:val="left" w:leader="none"/>
                          </w:tabs>
                          <w:spacing w:line="256" w:lineRule="auto" w:before="14"/>
                          <w:ind w:left="92" w:right="1097" w:firstLine="8"/>
                          <w:rPr>
                            <w:rFonts w:ascii="Arial"/>
                            <w:sz w:val="18"/>
                          </w:rPr>
                        </w:pPr>
                        <w:r>
                          <w:rPr>
                            <w:rFonts w:ascii="Arial"/>
                            <w:color w:val="444B49"/>
                            <w:w w:val="105"/>
                            <w:sz w:val="18"/>
                          </w:rPr>
                          <w:t>AMS  </w:t>
                        </w:r>
                        <w:r>
                          <w:rPr>
                            <w:rFonts w:ascii="Arial"/>
                            <w:color w:val="444B49"/>
                            <w:spacing w:val="6"/>
                            <w:w w:val="105"/>
                            <w:sz w:val="18"/>
                          </w:rPr>
                          <w:t> </w:t>
                        </w:r>
                        <w:r>
                          <w:rPr>
                            <w:rFonts w:ascii="Arial"/>
                            <w:color w:val="444B49"/>
                            <w:w w:val="105"/>
                            <w:sz w:val="18"/>
                          </w:rPr>
                          <w:t>-</w:t>
                          <w:tab/>
                          <w:tab/>
                          <w:t>Altered Mental Status ARD</w:t>
                        </w:r>
                        <w:r>
                          <w:rPr>
                            <w:rFonts w:ascii="Arial"/>
                            <w:color w:val="444B49"/>
                            <w:spacing w:val="-10"/>
                            <w:w w:val="105"/>
                            <w:sz w:val="18"/>
                          </w:rPr>
                          <w:t> </w:t>
                        </w:r>
                        <w:r>
                          <w:rPr>
                            <w:rFonts w:ascii="Arial"/>
                            <w:color w:val="444B49"/>
                            <w:w w:val="105"/>
                            <w:sz w:val="18"/>
                          </w:rPr>
                          <w:t>-</w:t>
                          <w:tab/>
                          <w:t>assessment reference date BID  </w:t>
                        </w:r>
                        <w:r>
                          <w:rPr>
                            <w:rFonts w:ascii="Arial"/>
                            <w:color w:val="444B49"/>
                            <w:spacing w:val="15"/>
                            <w:w w:val="105"/>
                            <w:sz w:val="18"/>
                          </w:rPr>
                          <w:t> </w:t>
                        </w:r>
                        <w:r>
                          <w:rPr>
                            <w:rFonts w:ascii="Arial"/>
                            <w:color w:val="444B49"/>
                            <w:w w:val="105"/>
                            <w:sz w:val="18"/>
                          </w:rPr>
                          <w:t>-</w:t>
                          <w:tab/>
                          <w:tab/>
                          <w:tab/>
                          <w:t>Twice-</w:t>
                        </w:r>
                        <w:r>
                          <w:rPr>
                            <w:rFonts w:ascii="Arial"/>
                            <w:color w:val="444B49"/>
                            <w:spacing w:val="-2"/>
                            <w:w w:val="105"/>
                            <w:sz w:val="18"/>
                          </w:rPr>
                          <w:t> </w:t>
                        </w:r>
                        <w:r>
                          <w:rPr>
                            <w:rFonts w:ascii="Arial"/>
                            <w:color w:val="444B49"/>
                            <w:w w:val="105"/>
                            <w:sz w:val="18"/>
                          </w:rPr>
                          <w:t>a-day</w:t>
                        </w:r>
                      </w:p>
                      <w:p>
                        <w:pPr>
                          <w:pStyle w:val="TableParagraph"/>
                          <w:tabs>
                            <w:tab w:pos="1303" w:val="left" w:leader="none"/>
                          </w:tabs>
                          <w:spacing w:line="201" w:lineRule="exact"/>
                          <w:ind w:left="92"/>
                          <w:rPr>
                            <w:rFonts w:ascii="Arial"/>
                            <w:sz w:val="18"/>
                          </w:rPr>
                        </w:pPr>
                        <w:r>
                          <w:rPr>
                            <w:rFonts w:ascii="Arial"/>
                            <w:color w:val="444B49"/>
                            <w:w w:val="110"/>
                            <w:sz w:val="18"/>
                          </w:rPr>
                          <w:t>B/P </w:t>
                        </w:r>
                        <w:r>
                          <w:rPr>
                            <w:rFonts w:ascii="Arial"/>
                            <w:color w:val="444B49"/>
                            <w:spacing w:val="48"/>
                            <w:w w:val="110"/>
                            <w:sz w:val="18"/>
                          </w:rPr>
                          <w:t> </w:t>
                        </w:r>
                        <w:r>
                          <w:rPr>
                            <w:rFonts w:ascii="Arial"/>
                            <w:color w:val="444B49"/>
                            <w:w w:val="110"/>
                            <w:sz w:val="18"/>
                          </w:rPr>
                          <w:t>-</w:t>
                          <w:tab/>
                          <w:t>Blood</w:t>
                        </w:r>
                        <w:r>
                          <w:rPr>
                            <w:rFonts w:ascii="Arial"/>
                            <w:color w:val="444B49"/>
                            <w:spacing w:val="-12"/>
                            <w:w w:val="110"/>
                            <w:sz w:val="18"/>
                          </w:rPr>
                          <w:t> </w:t>
                        </w:r>
                        <w:r>
                          <w:rPr>
                            <w:rFonts w:ascii="Arial"/>
                            <w:color w:val="444B49"/>
                            <w:w w:val="110"/>
                            <w:sz w:val="18"/>
                          </w:rPr>
                          <w:t>Pressure</w:t>
                        </w:r>
                      </w:p>
                      <w:p>
                        <w:pPr>
                          <w:pStyle w:val="TableParagraph"/>
                          <w:tabs>
                            <w:tab w:pos="1235" w:val="left" w:leader="none"/>
                          </w:tabs>
                          <w:spacing w:before="10"/>
                          <w:ind w:left="93"/>
                          <w:rPr>
                            <w:rFonts w:ascii="Arial"/>
                            <w:sz w:val="18"/>
                          </w:rPr>
                        </w:pPr>
                        <w:r>
                          <w:rPr>
                            <w:rFonts w:ascii="Arial"/>
                            <w:color w:val="444B49"/>
                            <w:w w:val="105"/>
                            <w:sz w:val="18"/>
                          </w:rPr>
                          <w:t>cm</w:t>
                        </w:r>
                        <w:r>
                          <w:rPr>
                            <w:rFonts w:ascii="Arial"/>
                            <w:color w:val="444B49"/>
                            <w:spacing w:val="-1"/>
                            <w:w w:val="105"/>
                            <w:sz w:val="18"/>
                          </w:rPr>
                          <w:t> </w:t>
                        </w:r>
                        <w:r>
                          <w:rPr>
                            <w:rFonts w:ascii="Arial"/>
                            <w:color w:val="444B49"/>
                            <w:w w:val="105"/>
                            <w:sz w:val="18"/>
                          </w:rPr>
                          <w:t>-</w:t>
                          <w:tab/>
                          <w:t>Centimeters</w:t>
                        </w:r>
                      </w:p>
                      <w:p>
                        <w:pPr>
                          <w:pStyle w:val="TableParagraph"/>
                          <w:tabs>
                            <w:tab w:pos="1221" w:val="left" w:leader="none"/>
                          </w:tabs>
                          <w:spacing w:line="252" w:lineRule="auto" w:before="14"/>
                          <w:ind w:left="102" w:right="329" w:hanging="6"/>
                          <w:rPr>
                            <w:rFonts w:ascii="Arial"/>
                            <w:sz w:val="18"/>
                          </w:rPr>
                        </w:pPr>
                        <w:r>
                          <w:rPr>
                            <w:rFonts w:ascii="Arial"/>
                            <w:color w:val="444B49"/>
                            <w:w w:val="105"/>
                            <w:sz w:val="18"/>
                          </w:rPr>
                          <w:t>CMS -</w:t>
                          <w:tab/>
                          <w:t>Centers for Medicare and Medicaid Services</w:t>
                        </w:r>
                      </w:p>
                      <w:p>
                        <w:pPr>
                          <w:pStyle w:val="TableParagraph"/>
                          <w:tabs>
                            <w:tab w:pos="1240" w:val="left" w:leader="none"/>
                          </w:tabs>
                          <w:spacing w:line="214" w:lineRule="exact"/>
                          <w:ind w:left="100"/>
                          <w:rPr>
                            <w:rFonts w:ascii="Arial"/>
                            <w:sz w:val="18"/>
                          </w:rPr>
                        </w:pPr>
                        <w:r>
                          <w:rPr>
                            <w:rFonts w:ascii="Arial"/>
                            <w:b/>
                            <w:color w:val="444B49"/>
                            <w:w w:val="105"/>
                            <w:sz w:val="20"/>
                          </w:rPr>
                          <w:t>CNA-</w:t>
                          <w:tab/>
                        </w:r>
                        <w:r>
                          <w:rPr>
                            <w:rFonts w:ascii="Arial"/>
                            <w:color w:val="444B49"/>
                            <w:w w:val="105"/>
                            <w:sz w:val="18"/>
                          </w:rPr>
                          <w:t>Certified Nurse</w:t>
                        </w:r>
                        <w:r>
                          <w:rPr>
                            <w:rFonts w:ascii="Arial"/>
                            <w:color w:val="444B49"/>
                            <w:spacing w:val="-4"/>
                            <w:w w:val="105"/>
                            <w:sz w:val="18"/>
                          </w:rPr>
                          <w:t> </w:t>
                        </w:r>
                        <w:r>
                          <w:rPr>
                            <w:rFonts w:ascii="Arial"/>
                            <w:color w:val="444B49"/>
                            <w:w w:val="105"/>
                            <w:sz w:val="18"/>
                          </w:rPr>
                          <w:t>Aide</w:t>
                        </w:r>
                      </w:p>
                      <w:p>
                        <w:pPr>
                          <w:pStyle w:val="TableParagraph"/>
                          <w:tabs>
                            <w:tab w:pos="825" w:val="left" w:leader="none"/>
                            <w:tab w:pos="1307" w:val="left" w:leader="none"/>
                          </w:tabs>
                          <w:spacing w:before="5"/>
                          <w:ind w:left="101"/>
                          <w:rPr>
                            <w:rFonts w:ascii="Arial"/>
                            <w:sz w:val="18"/>
                          </w:rPr>
                        </w:pPr>
                        <w:r>
                          <w:rPr>
                            <w:rFonts w:ascii="Arial"/>
                            <w:color w:val="444B49"/>
                            <w:w w:val="105"/>
                            <w:sz w:val="18"/>
                          </w:rPr>
                          <w:t>CRF</w:t>
                          <w:tab/>
                          <w:t>-</w:t>
                          <w:tab/>
                          <w:t>Community Residential</w:t>
                        </w:r>
                        <w:r>
                          <w:rPr>
                            <w:rFonts w:ascii="Arial"/>
                            <w:color w:val="444B49"/>
                            <w:spacing w:val="9"/>
                            <w:w w:val="105"/>
                            <w:sz w:val="18"/>
                          </w:rPr>
                          <w:t> </w:t>
                        </w:r>
                        <w:r>
                          <w:rPr>
                            <w:rFonts w:ascii="Arial"/>
                            <w:color w:val="444B49"/>
                            <w:w w:val="105"/>
                            <w:sz w:val="18"/>
                          </w:rPr>
                          <w:t>Facility</w:t>
                        </w:r>
                      </w:p>
                      <w:p>
                        <w:pPr>
                          <w:pStyle w:val="TableParagraph"/>
                          <w:tabs>
                            <w:tab w:pos="1264" w:val="left" w:leader="none"/>
                          </w:tabs>
                          <w:spacing w:before="14"/>
                          <w:ind w:left="96"/>
                          <w:rPr>
                            <w:rFonts w:ascii="Arial"/>
                            <w:sz w:val="18"/>
                          </w:rPr>
                        </w:pPr>
                        <w:r>
                          <w:rPr>
                            <w:rFonts w:ascii="Arial"/>
                            <w:color w:val="444B49"/>
                            <w:w w:val="105"/>
                            <w:sz w:val="18"/>
                          </w:rPr>
                          <w:t>D.C.</w:t>
                        </w:r>
                        <w:r>
                          <w:rPr>
                            <w:rFonts w:ascii="Arial"/>
                            <w:color w:val="444B49"/>
                            <w:spacing w:val="-4"/>
                            <w:w w:val="105"/>
                            <w:sz w:val="18"/>
                          </w:rPr>
                          <w:t> </w:t>
                        </w:r>
                        <w:r>
                          <w:rPr>
                            <w:rFonts w:ascii="Arial"/>
                            <w:color w:val="444B49"/>
                            <w:w w:val="105"/>
                            <w:sz w:val="18"/>
                          </w:rPr>
                          <w:t>-</w:t>
                          <w:tab/>
                          <w:t>District of Columbia</w:t>
                        </w:r>
                      </w:p>
                      <w:p>
                        <w:pPr>
                          <w:pStyle w:val="TableParagraph"/>
                          <w:tabs>
                            <w:tab w:pos="1149" w:val="left" w:leader="none"/>
                          </w:tabs>
                          <w:spacing w:line="252" w:lineRule="auto" w:before="9"/>
                          <w:ind w:left="96" w:right="854"/>
                          <w:rPr>
                            <w:rFonts w:ascii="Arial"/>
                            <w:sz w:val="18"/>
                          </w:rPr>
                        </w:pPr>
                        <w:r>
                          <w:rPr>
                            <w:rFonts w:ascii="Arial"/>
                            <w:color w:val="444B49"/>
                            <w:w w:val="105"/>
                            <w:sz w:val="18"/>
                          </w:rPr>
                          <w:t>DCMR-</w:t>
                          <w:tab/>
                          <w:t>District of Columbia Municipal Regulations</w:t>
                        </w:r>
                      </w:p>
                      <w:p>
                        <w:pPr>
                          <w:pStyle w:val="TableParagraph"/>
                          <w:tabs>
                            <w:tab w:pos="879" w:val="left" w:leader="none"/>
                          </w:tabs>
                          <w:spacing w:line="214" w:lineRule="exact"/>
                          <w:ind w:left="106"/>
                          <w:rPr>
                            <w:rFonts w:ascii="Arial"/>
                            <w:sz w:val="18"/>
                          </w:rPr>
                        </w:pPr>
                        <w:r>
                          <w:rPr>
                            <w:rFonts w:ascii="Arial"/>
                            <w:i/>
                            <w:color w:val="444B49"/>
                            <w:sz w:val="20"/>
                          </w:rPr>
                          <w:t>DIC</w:t>
                          <w:tab/>
                        </w:r>
                        <w:r>
                          <w:rPr>
                            <w:rFonts w:ascii="Arial"/>
                            <w:color w:val="444B49"/>
                            <w:sz w:val="18"/>
                          </w:rPr>
                          <w:t>Discontinue</w:t>
                        </w:r>
                      </w:p>
                      <w:p>
                        <w:pPr>
                          <w:pStyle w:val="TableParagraph"/>
                          <w:tabs>
                            <w:tab w:pos="1248" w:val="left" w:leader="none"/>
                          </w:tabs>
                          <w:spacing w:before="10"/>
                          <w:ind w:left="101"/>
                          <w:rPr>
                            <w:rFonts w:ascii="Arial"/>
                            <w:sz w:val="18"/>
                          </w:rPr>
                        </w:pPr>
                        <w:r>
                          <w:rPr>
                            <w:rFonts w:ascii="Arial"/>
                            <w:color w:val="444B49"/>
                            <w:w w:val="105"/>
                            <w:sz w:val="18"/>
                          </w:rPr>
                          <w:t>DI</w:t>
                        </w:r>
                        <w:r>
                          <w:rPr>
                            <w:rFonts w:ascii="Arial"/>
                            <w:color w:val="444B49"/>
                            <w:spacing w:val="-11"/>
                            <w:w w:val="105"/>
                            <w:sz w:val="18"/>
                          </w:rPr>
                          <w:t> </w:t>
                        </w:r>
                        <w:r>
                          <w:rPr>
                            <w:rFonts w:ascii="Arial"/>
                            <w:color w:val="444B49"/>
                            <w:w w:val="105"/>
                            <w:sz w:val="18"/>
                          </w:rPr>
                          <w:t>-</w:t>
                          <w:tab/>
                          <w:t>deciliter</w:t>
                        </w:r>
                      </w:p>
                      <w:p>
                        <w:pPr>
                          <w:pStyle w:val="TableParagraph"/>
                          <w:tabs>
                            <w:tab w:pos="1192" w:val="left" w:leader="none"/>
                          </w:tabs>
                          <w:spacing w:before="5"/>
                          <w:ind w:left="101"/>
                          <w:rPr>
                            <w:rFonts w:ascii="Arial"/>
                            <w:sz w:val="18"/>
                          </w:rPr>
                        </w:pPr>
                        <w:r>
                          <w:rPr>
                            <w:rFonts w:ascii="Arial"/>
                            <w:color w:val="444B49"/>
                            <w:w w:val="105"/>
                            <w:sz w:val="18"/>
                          </w:rPr>
                          <w:t>DMH  </w:t>
                        </w:r>
                        <w:r>
                          <w:rPr>
                            <w:rFonts w:ascii="Arial"/>
                            <w:color w:val="444B49"/>
                            <w:spacing w:val="7"/>
                            <w:w w:val="105"/>
                            <w:sz w:val="18"/>
                          </w:rPr>
                          <w:t> </w:t>
                        </w:r>
                        <w:r>
                          <w:rPr>
                            <w:rFonts w:ascii="Arial"/>
                            <w:color w:val="444B49"/>
                            <w:w w:val="105"/>
                            <w:sz w:val="18"/>
                          </w:rPr>
                          <w:t>-</w:t>
                          <w:tab/>
                          <w:t>Department of Mental</w:t>
                        </w:r>
                        <w:r>
                          <w:rPr>
                            <w:rFonts w:ascii="Arial"/>
                            <w:color w:val="444B49"/>
                            <w:spacing w:val="3"/>
                            <w:w w:val="105"/>
                            <w:sz w:val="18"/>
                          </w:rPr>
                          <w:t> </w:t>
                        </w:r>
                        <w:r>
                          <w:rPr>
                            <w:rFonts w:ascii="Arial"/>
                            <w:color w:val="444B49"/>
                            <w:w w:val="105"/>
                            <w:sz w:val="18"/>
                          </w:rPr>
                          <w:t>Health</w:t>
                        </w:r>
                      </w:p>
                    </w:tc>
                    <w:tc>
                      <w:tcPr>
                        <w:tcW w:w="1004"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5"/>
                          <w:rPr>
                            <w:rFonts w:ascii="Arial"/>
                            <w:sz w:val="25"/>
                          </w:rPr>
                        </w:pPr>
                      </w:p>
                      <w:p>
                        <w:pPr>
                          <w:pStyle w:val="TableParagraph"/>
                          <w:spacing w:before="1"/>
                          <w:ind w:left="478"/>
                          <w:rPr>
                            <w:sz w:val="20"/>
                          </w:rPr>
                        </w:pPr>
                        <w:r>
                          <w:rPr>
                            <w:color w:val="444B49"/>
                            <w:w w:val="90"/>
                            <w:sz w:val="20"/>
                          </w:rPr>
                          <w:t>FOOO</w:t>
                        </w:r>
                      </w:p>
                    </w:tc>
                    <w:tc>
                      <w:tcPr>
                        <w:tcW w:w="3892" w:type="dxa"/>
                        <w:gridSpan w:val="2"/>
                        <w:tcBorders>
                          <w:top w:val="single" w:sz="12" w:space="0" w:color="000000"/>
                          <w:left w:val="single" w:sz="6" w:space="0" w:color="000000"/>
                          <w:bottom w:val="single" w:sz="12" w:space="0" w:color="000000"/>
                          <w:right w:val="single" w:sz="6" w:space="0" w:color="000000"/>
                        </w:tcBorders>
                      </w:tcPr>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51"/>
                          <w:ind w:left="93"/>
                          <w:rPr>
                            <w:rFonts w:ascii="Arial"/>
                            <w:sz w:val="18"/>
                          </w:rPr>
                        </w:pPr>
                        <w:r>
                          <w:rPr>
                            <w:rFonts w:ascii="Arial"/>
                            <w:color w:val="CA3142"/>
                            <w:sz w:val="18"/>
                          </w:rPr>
                          <w:t>Please start typing your responses here</w:t>
                        </w:r>
                        <w:r>
                          <w:rPr>
                            <w:rFonts w:ascii="Arial"/>
                            <w:color w:val="C495A7"/>
                            <w:sz w:val="18"/>
                          </w:rPr>
                          <w:t>.</w:t>
                        </w:r>
                      </w:p>
                    </w:tc>
                    <w:tc>
                      <w:tcPr>
                        <w:tcW w:w="1033" w:type="dxa"/>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bl>
                <w:p>
                  <w:pPr>
                    <w:pStyle w:val="BodyText"/>
                  </w:pPr>
                </w:p>
              </w:txbxContent>
            </v:textbox>
            <w10:wrap type="none"/>
          </v:shape>
        </w:pict>
      </w:r>
      <w:r>
        <w:rPr>
          <w:color w:val="444B49"/>
          <w:w w:val="105"/>
        </w:rPr>
        <w:t>CENTERS FOR MEDICARE &amp;</w:t>
      </w:r>
      <w:r>
        <w:rPr>
          <w:color w:val="444B49"/>
          <w:spacing w:val="2"/>
          <w:w w:val="105"/>
        </w:rPr>
        <w:t> </w:t>
      </w:r>
      <w:r>
        <w:rPr>
          <w:color w:val="444B49"/>
          <w:w w:val="105"/>
        </w:rPr>
        <w:t>MEDICAID</w:t>
      </w:r>
      <w:r>
        <w:rPr>
          <w:color w:val="444B49"/>
          <w:spacing w:val="-3"/>
          <w:w w:val="105"/>
        </w:rPr>
        <w:t> </w:t>
      </w:r>
      <w:r>
        <w:rPr>
          <w:color w:val="444B49"/>
          <w:w w:val="105"/>
        </w:rPr>
        <w:t>SERVICES</w:t>
        <w:tab/>
        <w:t>0MB </w:t>
      </w:r>
      <w:r>
        <w:rPr>
          <w:color w:val="444B49"/>
          <w:w w:val="105"/>
          <w:u w:val="thick" w:color="444B49"/>
        </w:rPr>
        <w:t>NO.</w:t>
      </w:r>
      <w:r>
        <w:rPr>
          <w:color w:val="444B49"/>
          <w:spacing w:val="-25"/>
          <w:w w:val="105"/>
          <w:u w:val="thick" w:color="444B49"/>
        </w:rPr>
        <w:t> </w:t>
      </w:r>
      <w:r>
        <w:rPr>
          <w:color w:val="444B49"/>
          <w:w w:val="105"/>
          <w:sz w:val="19"/>
          <w:u w:val="thick" w:color="444B49"/>
        </w:rPr>
        <w:t>0938-0391_</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p>
      <w:pPr>
        <w:spacing w:line="115" w:lineRule="exact" w:before="87"/>
        <w:ind w:left="7862" w:right="0" w:firstLine="0"/>
        <w:jc w:val="left"/>
        <w:rPr>
          <w:sz w:val="13"/>
        </w:rPr>
      </w:pPr>
      <w:r>
        <w:rPr>
          <w:color w:val="444B49"/>
          <w:sz w:val="13"/>
        </w:rPr>
        <w:t>TITLE</w:t>
      </w:r>
    </w:p>
    <w:p>
      <w:pPr>
        <w:tabs>
          <w:tab w:pos="7157" w:val="left" w:leader="none"/>
        </w:tabs>
        <w:spacing w:line="472" w:lineRule="exact" w:before="0"/>
        <w:ind w:left="3471" w:right="0" w:firstLine="0"/>
        <w:jc w:val="left"/>
        <w:rPr>
          <w:i/>
          <w:sz w:val="29"/>
        </w:rPr>
      </w:pPr>
      <w:r>
        <w:rPr>
          <w:i/>
          <w:color w:val="315BB8"/>
          <w:w w:val="80"/>
          <w:sz w:val="41"/>
        </w:rPr>
        <w:t>I?</w:t>
      </w:r>
      <w:r>
        <w:rPr>
          <w:rFonts w:ascii="Times New Roman"/>
          <w:i/>
          <w:color w:val="315BB8"/>
          <w:w w:val="80"/>
          <w:sz w:val="44"/>
        </w:rPr>
        <w:t>ti</w:t>
        <w:tab/>
      </w:r>
      <w:r>
        <w:rPr>
          <w:i/>
          <w:color w:val="315BB8"/>
          <w:w w:val="80"/>
          <w:sz w:val="32"/>
        </w:rPr>
        <w:t>J.. AJ</w:t>
      </w:r>
      <w:r>
        <w:rPr>
          <w:i/>
          <w:color w:val="315BB8"/>
          <w:spacing w:val="12"/>
          <w:w w:val="80"/>
          <w:sz w:val="32"/>
        </w:rPr>
        <w:t> </w:t>
      </w:r>
      <w:r>
        <w:rPr>
          <w:i/>
          <w:color w:val="315BB8"/>
          <w:w w:val="80"/>
          <w:sz w:val="29"/>
        </w:rPr>
        <w:t>14</w:t>
      </w:r>
    </w:p>
    <w:p>
      <w:pPr>
        <w:pStyle w:val="BodyText"/>
        <w:tabs>
          <w:tab w:pos="3114" w:val="left" w:leader="none"/>
        </w:tabs>
        <w:spacing w:line="235" w:lineRule="auto" w:before="3"/>
        <w:ind w:left="202" w:right="276" w:firstLine="1615"/>
      </w:pPr>
      <w:r>
        <w:rPr>
          <w:color w:val="444B49"/>
        </w:rPr>
        <w:t>I ending</w:t>
      </w:r>
      <w:r>
        <w:rPr>
          <w:color w:val="444B49"/>
          <w:spacing w:val="9"/>
        </w:rPr>
        <w:t> </w:t>
      </w:r>
      <w:r>
        <w:rPr>
          <w:color w:val="444B49"/>
        </w:rPr>
        <w:t>with</w:t>
      </w:r>
      <w:r>
        <w:rPr>
          <w:color w:val="444B49"/>
          <w:spacing w:val="-7"/>
        </w:rPr>
        <w:t> </w:t>
      </w:r>
      <w:r>
        <w:rPr>
          <w:color w:val="444B49"/>
        </w:rPr>
        <w:t>an</w:t>
        <w:tab/>
        <w:t>erisk (*) denotes a deficiency which the lnstltullon may be excused from correcting providing ii ls determined at  her safeguards provide uffteient protection to the patients</w:t>
      </w:r>
      <w:r>
        <w:rPr>
          <w:color w:val="646770"/>
        </w:rPr>
        <w:t>. </w:t>
      </w:r>
      <w:r>
        <w:rPr>
          <w:rFonts w:ascii="Times New Roman"/>
          <w:color w:val="444B49"/>
          <w:sz w:val="16"/>
        </w:rPr>
        <w:t>(See </w:t>
      </w:r>
      <w:r>
        <w:rPr>
          <w:color w:val="444B49"/>
        </w:rPr>
        <w:t>Instructions.)  Except for nursing homes, the findings staled above are dlsclosable 90 days following the date of su,vey whether or not a </w:t>
      </w:r>
      <w:r>
        <w:rPr>
          <w:rFonts w:ascii="Times New Roman"/>
          <w:color w:val="444B49"/>
        </w:rPr>
        <w:t>plan </w:t>
      </w:r>
      <w:r>
        <w:rPr>
          <w:color w:val="444B49"/>
        </w:rPr>
        <w:t>of </w:t>
      </w:r>
      <w:r>
        <w:rPr>
          <w:rFonts w:ascii="Times New Roman"/>
          <w:color w:val="444B49"/>
        </w:rPr>
        <w:t>correction </w:t>
      </w:r>
      <w:r>
        <w:rPr>
          <w:color w:val="444B49"/>
        </w:rPr>
        <w:t>is </w:t>
      </w:r>
      <w:r>
        <w:rPr>
          <w:color w:val="444B49"/>
          <w:spacing w:val="-6"/>
        </w:rPr>
        <w:t>provided</w:t>
      </w:r>
      <w:r>
        <w:rPr>
          <w:color w:val="646770"/>
          <w:spacing w:val="-6"/>
        </w:rPr>
        <w:t>. </w:t>
      </w:r>
      <w:r>
        <w:rPr>
          <w:color w:val="444B49"/>
        </w:rPr>
        <w:t>For nursing homes, the above findings and plans of correction are disclosable 14 days following the dale these documents are made available lo the facility.</w:t>
      </w:r>
      <w:r>
        <w:rPr>
          <w:color w:val="444B49"/>
          <w:spacing w:val="3"/>
        </w:rPr>
        <w:t> </w:t>
      </w:r>
      <w:r>
        <w:rPr>
          <w:color w:val="444B49"/>
        </w:rPr>
        <w:t>If deficiencies are cited, an approved plan of correction is requisite to continued program participation</w:t>
      </w:r>
      <w:r>
        <w:rPr>
          <w:color w:val="646770"/>
        </w:rPr>
        <w:t>.</w:t>
      </w:r>
    </w:p>
    <w:p>
      <w:pPr>
        <w:pStyle w:val="BodyText"/>
        <w:rPr>
          <w:sz w:val="20"/>
        </w:rPr>
      </w:pPr>
    </w:p>
    <w:p>
      <w:pPr>
        <w:pStyle w:val="BodyText"/>
        <w:spacing w:before="11"/>
        <w:rPr>
          <w:sz w:val="13"/>
        </w:rPr>
      </w:pPr>
      <w:r>
        <w:rPr/>
        <w:pict>
          <v:line style="position:absolute;mso-position-horizontal-relative:page;mso-position-vertical-relative:paragraph;z-index:-568;mso-wrap-distance-left:0;mso-wrap-distance-right:0" from="61.5364pt,10.738703pt" to="259.606692pt,10.738703pt" stroked="true" strokeweight=".961454pt" strokecolor="#000000">
            <v:stroke dashstyle="solid"/>
            <w10:wrap type="topAndBottom"/>
          </v:line>
        </w:pict>
      </w:r>
      <w:r>
        <w:rPr/>
        <w:pict>
          <v:group style="position:absolute;margin-left:283.644348pt;margin-top:10.017612pt;width:176pt;height:1.25pt;mso-position-horizontal-relative:page;mso-position-vertical-relative:paragraph;z-index:-544;mso-wrap-distance-left:0;mso-wrap-distance-right:0" coordorigin="5673,200" coordsize="3520,25">
            <v:line style="position:absolute" from="8365,210" to="9192,210" stroked="true" strokeweight=".961454pt" strokecolor="#000000">
              <v:stroke dashstyle="solid"/>
            </v:line>
            <v:line style="position:absolute" from="5673,215" to="8307,215" stroked="true" strokeweight=".961454pt" strokecolor="#000000">
              <v:stroke dashstyle="solid"/>
            </v:line>
            <w10:wrap type="topAndBottom"/>
          </v:group>
        </w:pict>
      </w:r>
      <w:r>
        <w:rPr/>
        <w:pict>
          <v:line style="position:absolute;mso-position-horizontal-relative:page;mso-position-vertical-relative:paragraph;z-index:-520;mso-wrap-distance-left:0;mso-wrap-distance-right:0" from="530.751465pt,10.498339pt" to="563.442678pt,10.498339pt" stroked="true" strokeweight=".961454pt" strokecolor="#000000">
            <v:stroke dashstyle="solid"/>
            <w10:wrap type="topAndBottom"/>
          </v:line>
        </w:pict>
      </w:r>
    </w:p>
    <w:p>
      <w:pPr>
        <w:tabs>
          <w:tab w:pos="4508" w:val="left" w:leader="none"/>
          <w:tab w:pos="6344" w:val="left" w:leader="none"/>
          <w:tab w:pos="9105" w:val="left" w:leader="none"/>
        </w:tabs>
        <w:spacing w:before="22"/>
        <w:ind w:left="65" w:right="0" w:firstLine="0"/>
        <w:jc w:val="center"/>
        <w:rPr>
          <w:sz w:val="15"/>
        </w:rPr>
      </w:pPr>
      <w:r>
        <w:rPr>
          <w:color w:val="919193"/>
          <w:spacing w:val="-3"/>
          <w:w w:val="105"/>
          <w:position w:val="1"/>
          <w:sz w:val="13"/>
        </w:rPr>
        <w:t>F</w:t>
      </w:r>
      <w:r>
        <w:rPr>
          <w:color w:val="49546B"/>
          <w:spacing w:val="-3"/>
          <w:w w:val="105"/>
          <w:position w:val="1"/>
          <w:sz w:val="13"/>
        </w:rPr>
        <w:t>ORMCMS-2567(02</w:t>
      </w:r>
      <w:r>
        <w:rPr>
          <w:color w:val="919193"/>
          <w:spacing w:val="-3"/>
          <w:w w:val="105"/>
          <w:position w:val="1"/>
          <w:sz w:val="13"/>
        </w:rPr>
        <w:t>-</w:t>
      </w:r>
      <w:r>
        <w:rPr>
          <w:color w:val="49546B"/>
          <w:spacing w:val="-3"/>
          <w:w w:val="105"/>
          <w:position w:val="1"/>
          <w:sz w:val="13"/>
        </w:rPr>
        <w:t>99)</w:t>
      </w:r>
      <w:r>
        <w:rPr>
          <w:color w:val="49546B"/>
          <w:spacing w:val="-24"/>
          <w:w w:val="105"/>
          <w:position w:val="1"/>
          <w:sz w:val="13"/>
        </w:rPr>
        <w:t> </w:t>
      </w:r>
      <w:r>
        <w:rPr>
          <w:color w:val="49546B"/>
          <w:w w:val="105"/>
          <w:position w:val="1"/>
          <w:sz w:val="13"/>
        </w:rPr>
        <w:t>Previous</w:t>
      </w:r>
      <w:r>
        <w:rPr>
          <w:color w:val="49546B"/>
          <w:spacing w:val="-11"/>
          <w:w w:val="105"/>
          <w:position w:val="1"/>
          <w:sz w:val="13"/>
        </w:rPr>
        <w:t> </w:t>
      </w:r>
      <w:r>
        <w:rPr>
          <w:color w:val="49546B"/>
          <w:w w:val="105"/>
          <w:position w:val="1"/>
          <w:sz w:val="13"/>
        </w:rPr>
        <w:t>Versions</w:t>
      </w:r>
      <w:r>
        <w:rPr>
          <w:color w:val="49546B"/>
          <w:spacing w:val="-19"/>
          <w:w w:val="105"/>
          <w:position w:val="1"/>
          <w:sz w:val="13"/>
        </w:rPr>
        <w:t> </w:t>
      </w:r>
      <w:r>
        <w:rPr>
          <w:color w:val="49546B"/>
          <w:w w:val="105"/>
          <w:position w:val="1"/>
          <w:sz w:val="13"/>
        </w:rPr>
        <w:t>Obso</w:t>
      </w:r>
      <w:r>
        <w:rPr>
          <w:color w:val="49546B"/>
          <w:spacing w:val="-14"/>
          <w:w w:val="105"/>
          <w:position w:val="1"/>
          <w:sz w:val="13"/>
        </w:rPr>
        <w:t> </w:t>
      </w:r>
      <w:r>
        <w:rPr>
          <w:color w:val="49546B"/>
          <w:w w:val="105"/>
          <w:position w:val="1"/>
          <w:sz w:val="13"/>
        </w:rPr>
        <w:t>ete</w:t>
        <w:tab/>
      </w:r>
      <w:r>
        <w:rPr>
          <w:color w:val="444B49"/>
          <w:spacing w:val="-3"/>
          <w:w w:val="105"/>
          <w:position w:val="1"/>
          <w:sz w:val="13"/>
        </w:rPr>
        <w:t>Eve</w:t>
      </w:r>
      <w:r>
        <w:rPr>
          <w:color w:val="757B8C"/>
          <w:spacing w:val="-3"/>
          <w:w w:val="105"/>
          <w:position w:val="1"/>
          <w:sz w:val="13"/>
        </w:rPr>
        <w:t>nt</w:t>
      </w:r>
      <w:r>
        <w:rPr>
          <w:color w:val="757B8C"/>
          <w:spacing w:val="-23"/>
          <w:w w:val="105"/>
          <w:position w:val="1"/>
          <w:sz w:val="13"/>
        </w:rPr>
        <w:t> </w:t>
      </w:r>
      <w:r>
        <w:rPr>
          <w:color w:val="444B49"/>
          <w:w w:val="105"/>
          <w:position w:val="1"/>
          <w:sz w:val="13"/>
        </w:rPr>
        <w:t>10 KV5J11</w:t>
        <w:tab/>
        <w:t>Facility</w:t>
      </w:r>
      <w:r>
        <w:rPr>
          <w:color w:val="444B49"/>
          <w:spacing w:val="-18"/>
          <w:w w:val="105"/>
          <w:position w:val="1"/>
          <w:sz w:val="13"/>
        </w:rPr>
        <w:t> </w:t>
      </w:r>
      <w:r>
        <w:rPr>
          <w:color w:val="444B49"/>
          <w:w w:val="105"/>
          <w:position w:val="1"/>
          <w:sz w:val="13"/>
        </w:rPr>
        <w:t>ID</w:t>
      </w:r>
      <w:r>
        <w:rPr>
          <w:color w:val="B8B8B8"/>
          <w:w w:val="105"/>
          <w:position w:val="1"/>
          <w:sz w:val="13"/>
        </w:rPr>
        <w:t>.</w:t>
      </w:r>
      <w:r>
        <w:rPr>
          <w:color w:val="B8B8B8"/>
          <w:spacing w:val="-24"/>
          <w:w w:val="105"/>
          <w:position w:val="1"/>
          <w:sz w:val="13"/>
        </w:rPr>
        <w:t> </w:t>
      </w:r>
      <w:r>
        <w:rPr>
          <w:color w:val="444B49"/>
          <w:w w:val="105"/>
          <w:position w:val="1"/>
          <w:sz w:val="13"/>
        </w:rPr>
        <w:t>METHO</w:t>
      </w:r>
      <w:r>
        <w:rPr>
          <w:color w:val="646770"/>
          <w:w w:val="105"/>
          <w:position w:val="1"/>
          <w:sz w:val="13"/>
        </w:rPr>
        <w:t>D</w:t>
      </w:r>
      <w:r>
        <w:rPr>
          <w:color w:val="757B8C"/>
          <w:w w:val="105"/>
          <w:position w:val="1"/>
          <w:sz w:val="13"/>
        </w:rPr>
        <w:t>I</w:t>
      </w:r>
      <w:r>
        <w:rPr>
          <w:color w:val="444B49"/>
          <w:w w:val="105"/>
          <w:position w:val="1"/>
          <w:sz w:val="13"/>
        </w:rPr>
        <w:t>ST</w:t>
        <w:tab/>
      </w:r>
      <w:r>
        <w:rPr>
          <w:color w:val="444B49"/>
          <w:w w:val="105"/>
          <w:sz w:val="15"/>
        </w:rPr>
        <w:t>If continuation sheet </w:t>
      </w:r>
      <w:r>
        <w:rPr>
          <w:color w:val="646770"/>
          <w:w w:val="105"/>
          <w:sz w:val="15"/>
        </w:rPr>
        <w:t>P</w:t>
      </w:r>
      <w:r>
        <w:rPr>
          <w:color w:val="444B49"/>
          <w:w w:val="105"/>
          <w:sz w:val="15"/>
        </w:rPr>
        <w:t>age</w:t>
      </w:r>
      <w:r>
        <w:rPr>
          <w:color w:val="444B49"/>
          <w:spacing w:val="1"/>
          <w:w w:val="105"/>
          <w:sz w:val="15"/>
        </w:rPr>
        <w:t> </w:t>
      </w:r>
      <w:r>
        <w:rPr>
          <w:color w:val="444B49"/>
          <w:w w:val="105"/>
          <w:sz w:val="15"/>
        </w:rPr>
        <w:t>1 </w:t>
      </w:r>
      <w:r>
        <w:rPr>
          <w:color w:val="444B49"/>
          <w:w w:val="105"/>
          <w:sz w:val="16"/>
        </w:rPr>
        <w:t>of </w:t>
      </w:r>
      <w:r>
        <w:rPr>
          <w:color w:val="646770"/>
          <w:spacing w:val="-3"/>
          <w:w w:val="105"/>
          <w:sz w:val="15"/>
        </w:rPr>
        <w:t>2</w:t>
      </w:r>
      <w:r>
        <w:rPr>
          <w:color w:val="444B49"/>
          <w:spacing w:val="-3"/>
          <w:w w:val="105"/>
          <w:sz w:val="15"/>
        </w:rPr>
        <w:t>0</w:t>
      </w:r>
    </w:p>
    <w:p>
      <w:pPr>
        <w:spacing w:after="0"/>
        <w:jc w:val="center"/>
        <w:rPr>
          <w:sz w:val="15"/>
        </w:rPr>
        <w:sectPr>
          <w:headerReference w:type="default" r:id="rId28"/>
          <w:footerReference w:type="default" r:id="rId29"/>
          <w:pgSz w:w="12240" w:h="15840"/>
          <w:pgMar w:header="312" w:footer="0" w:top="680" w:bottom="280" w:left="240" w:right="300"/>
        </w:sectPr>
      </w:pPr>
    </w:p>
    <w:p>
      <w:pPr>
        <w:pStyle w:val="Heading7"/>
        <w:spacing w:line="255" w:lineRule="exact"/>
        <w:ind w:left="337"/>
      </w:pPr>
      <w:r>
        <w:rPr/>
        <w:pict>
          <v:shape style="position:absolute;margin-left:20.552197pt;margin-top:44.03846pt;width:570.3pt;height:611.35pt;mso-position-horizontal-relative:page;mso-position-vertical-relative:page;z-index:1576"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5"/>
                    <w:gridCol w:w="1752"/>
                    <w:gridCol w:w="2762"/>
                    <w:gridCol w:w="642"/>
                    <w:gridCol w:w="366"/>
                    <w:gridCol w:w="3198"/>
                    <w:gridCol w:w="703"/>
                    <w:gridCol w:w="1025"/>
                  </w:tblGrid>
                  <w:tr>
                    <w:trPr>
                      <w:trHeight w:val="1010" w:hRule="atLeast"/>
                    </w:trPr>
                    <w:tc>
                      <w:tcPr>
                        <w:tcW w:w="2677" w:type="dxa"/>
                        <w:gridSpan w:val="2"/>
                        <w:tcBorders>
                          <w:left w:val="single" w:sz="12" w:space="0" w:color="000000"/>
                          <w:bottom w:val="single" w:sz="12" w:space="0" w:color="000000"/>
                          <w:right w:val="single" w:sz="12" w:space="0" w:color="000000"/>
                        </w:tcBorders>
                      </w:tcPr>
                      <w:p>
                        <w:pPr>
                          <w:pStyle w:val="TableParagraph"/>
                          <w:spacing w:line="230" w:lineRule="auto" w:before="82"/>
                          <w:ind w:left="45" w:right="443" w:hanging="7"/>
                          <w:rPr>
                            <w:rFonts w:ascii="Arial"/>
                            <w:sz w:val="14"/>
                          </w:rPr>
                        </w:pPr>
                        <w:r>
                          <w:rPr>
                            <w:rFonts w:ascii="Arial"/>
                            <w:color w:val="464646"/>
                            <w:w w:val="90"/>
                            <w:sz w:val="14"/>
                          </w:rPr>
                          <w:t>STATEMENT OF DEFICIENCIES </w:t>
                        </w:r>
                        <w:r>
                          <w:rPr>
                            <w:rFonts w:ascii="Arial"/>
                            <w:color w:val="464646"/>
                            <w:sz w:val="14"/>
                          </w:rPr>
                          <w:t>AND PLAN OF CORRECTION</w:t>
                        </w:r>
                      </w:p>
                    </w:tc>
                    <w:tc>
                      <w:tcPr>
                        <w:tcW w:w="2762" w:type="dxa"/>
                        <w:tcBorders>
                          <w:left w:val="single" w:sz="12" w:space="0" w:color="000000"/>
                          <w:bottom w:val="single" w:sz="12" w:space="0" w:color="000000"/>
                          <w:right w:val="single" w:sz="8" w:space="0" w:color="000000"/>
                        </w:tcBorders>
                      </w:tcPr>
                      <w:p>
                        <w:pPr>
                          <w:pStyle w:val="TableParagraph"/>
                          <w:spacing w:line="230" w:lineRule="auto" w:before="82"/>
                          <w:ind w:left="513" w:hanging="458"/>
                          <w:rPr>
                            <w:rFonts w:ascii="Arial"/>
                            <w:sz w:val="14"/>
                          </w:rPr>
                        </w:pPr>
                        <w:r>
                          <w:rPr>
                            <w:rFonts w:ascii="Arial"/>
                            <w:color w:val="464646"/>
                            <w:w w:val="95"/>
                            <w:sz w:val="14"/>
                          </w:rPr>
                          <w:t>(X1) PROVIDER/SUPPLIERICLIA </w:t>
                        </w:r>
                        <w:r>
                          <w:rPr>
                            <w:rFonts w:ascii="Arial"/>
                            <w:color w:val="464646"/>
                            <w:w w:val="90"/>
                            <w:sz w:val="14"/>
                          </w:rPr>
                          <w:t>IDENTIFICATION NUMBER</w:t>
                        </w:r>
                      </w:p>
                      <w:p>
                        <w:pPr>
                          <w:pStyle w:val="TableParagraph"/>
                          <w:rPr>
                            <w:rFonts w:ascii="Arial"/>
                            <w:sz w:val="16"/>
                          </w:rPr>
                        </w:pPr>
                      </w:p>
                      <w:p>
                        <w:pPr>
                          <w:pStyle w:val="TableParagraph"/>
                          <w:spacing w:before="8"/>
                          <w:rPr>
                            <w:rFonts w:ascii="Arial"/>
                            <w:sz w:val="17"/>
                          </w:rPr>
                        </w:pPr>
                      </w:p>
                      <w:p>
                        <w:pPr>
                          <w:pStyle w:val="TableParagraph"/>
                          <w:spacing w:before="1"/>
                          <w:ind w:left="1046" w:right="1068"/>
                          <w:jc w:val="center"/>
                          <w:rPr>
                            <w:rFonts w:ascii="Arial"/>
                            <w:b/>
                            <w:sz w:val="17"/>
                          </w:rPr>
                        </w:pPr>
                        <w:r>
                          <w:rPr>
                            <w:rFonts w:ascii="Arial"/>
                            <w:b/>
                            <w:color w:val="464646"/>
                            <w:sz w:val="17"/>
                          </w:rPr>
                          <w:t>095038</w:t>
                        </w:r>
                      </w:p>
                    </w:tc>
                    <w:tc>
                      <w:tcPr>
                        <w:tcW w:w="4206" w:type="dxa"/>
                        <w:gridSpan w:val="3"/>
                        <w:tcBorders>
                          <w:left w:val="single" w:sz="8" w:space="0" w:color="000000"/>
                          <w:bottom w:val="single" w:sz="12" w:space="0" w:color="000000"/>
                          <w:right w:val="single" w:sz="12" w:space="0" w:color="000000"/>
                        </w:tcBorders>
                      </w:tcPr>
                      <w:p>
                        <w:pPr>
                          <w:pStyle w:val="TableParagraph"/>
                          <w:spacing w:before="81"/>
                          <w:ind w:left="83"/>
                          <w:rPr>
                            <w:rFonts w:ascii="Arial"/>
                            <w:sz w:val="14"/>
                          </w:rPr>
                        </w:pPr>
                        <w:r>
                          <w:rPr>
                            <w:rFonts w:ascii="Arial"/>
                            <w:color w:val="464646"/>
                            <w:sz w:val="14"/>
                          </w:rPr>
                          <w:t>(X2) MULTIPLE CONSTRUCTION</w:t>
                        </w:r>
                      </w:p>
                      <w:p>
                        <w:pPr>
                          <w:pStyle w:val="TableParagraph"/>
                          <w:tabs>
                            <w:tab w:pos="2659" w:val="left" w:leader="none"/>
                          </w:tabs>
                          <w:spacing w:before="17"/>
                          <w:ind w:left="46"/>
                          <w:rPr>
                            <w:rFonts w:ascii="Arial"/>
                            <w:sz w:val="14"/>
                          </w:rPr>
                        </w:pPr>
                        <w:r>
                          <w:rPr>
                            <w:rFonts w:ascii="Arial"/>
                            <w:color w:val="464646"/>
                            <w:sz w:val="14"/>
                          </w:rPr>
                          <w:t>A  BUILD</w:t>
                        </w:r>
                        <w:r>
                          <w:rPr>
                            <w:rFonts w:ascii="Arial"/>
                            <w:color w:val="464646"/>
                            <w:spacing w:val="-18"/>
                            <w:sz w:val="14"/>
                          </w:rPr>
                          <w:t> </w:t>
                        </w:r>
                        <w:r>
                          <w:rPr>
                            <w:rFonts w:ascii="Arial"/>
                            <w:color w:val="464646"/>
                            <w:sz w:val="14"/>
                          </w:rPr>
                          <w:t>NG</w:t>
                        </w:r>
                        <w:r>
                          <w:rPr>
                            <w:rFonts w:ascii="Arial"/>
                            <w:color w:val="464646"/>
                            <w:spacing w:val="-9"/>
                            <w:sz w:val="14"/>
                          </w:rPr>
                          <w:t> </w:t>
                        </w:r>
                        <w:r>
                          <w:rPr>
                            <w:rFonts w:ascii="Arial"/>
                            <w:color w:val="464646"/>
                            <w:w w:val="100"/>
                            <w:sz w:val="14"/>
                            <w:u w:val="single" w:color="454545"/>
                          </w:rPr>
                          <w:t> </w:t>
                        </w:r>
                        <w:r>
                          <w:rPr>
                            <w:rFonts w:ascii="Arial"/>
                            <w:color w:val="464646"/>
                            <w:sz w:val="14"/>
                            <w:u w:val="single" w:color="454545"/>
                          </w:rPr>
                          <w:tab/>
                        </w:r>
                      </w:p>
                      <w:p>
                        <w:pPr>
                          <w:pStyle w:val="TableParagraph"/>
                          <w:rPr>
                            <w:rFonts w:ascii="Arial"/>
                            <w:sz w:val="16"/>
                          </w:rPr>
                        </w:pPr>
                      </w:p>
                      <w:p>
                        <w:pPr>
                          <w:pStyle w:val="TableParagraph"/>
                          <w:tabs>
                            <w:tab w:pos="2621" w:val="left" w:leader="none"/>
                          </w:tabs>
                          <w:spacing w:before="131"/>
                          <w:ind w:left="51"/>
                          <w:rPr>
                            <w:rFonts w:ascii="Arial"/>
                            <w:sz w:val="14"/>
                          </w:rPr>
                        </w:pPr>
                        <w:r>
                          <w:rPr>
                            <w:rFonts w:ascii="Arial"/>
                            <w:color w:val="464646"/>
                            <w:spacing w:val="-69"/>
                            <w:w w:val="84"/>
                            <w:sz w:val="14"/>
                          </w:rPr>
                          <w:t>B</w:t>
                        </w:r>
                        <w:r>
                          <w:rPr>
                            <w:rFonts w:ascii="Arial"/>
                            <w:color w:val="A8A8A8"/>
                            <w:w w:val="84"/>
                            <w:sz w:val="14"/>
                          </w:rPr>
                          <w:t>.</w:t>
                        </w:r>
                        <w:r>
                          <w:rPr>
                            <w:rFonts w:ascii="Arial"/>
                            <w:color w:val="A8A8A8"/>
                            <w:sz w:val="14"/>
                          </w:rPr>
                          <w:t>  </w:t>
                        </w:r>
                        <w:r>
                          <w:rPr>
                            <w:rFonts w:ascii="Arial"/>
                            <w:color w:val="A8A8A8"/>
                            <w:spacing w:val="-11"/>
                            <w:sz w:val="14"/>
                          </w:rPr>
                          <w:t> </w:t>
                        </w:r>
                        <w:r>
                          <w:rPr>
                            <w:rFonts w:ascii="Arial"/>
                            <w:color w:val="464646"/>
                            <w:w w:val="84"/>
                            <w:sz w:val="14"/>
                          </w:rPr>
                          <w:t>W</w:t>
                        </w:r>
                        <w:r>
                          <w:rPr>
                            <w:rFonts w:ascii="Arial"/>
                            <w:color w:val="464646"/>
                            <w:spacing w:val="16"/>
                            <w:sz w:val="14"/>
                          </w:rPr>
                          <w:t> </w:t>
                        </w:r>
                        <w:r>
                          <w:rPr>
                            <w:rFonts w:ascii="Arial"/>
                            <w:color w:val="464646"/>
                            <w:spacing w:val="-1"/>
                            <w:w w:val="106"/>
                            <w:sz w:val="14"/>
                          </w:rPr>
                          <w:t>IN</w:t>
                        </w:r>
                        <w:r>
                          <w:rPr>
                            <w:rFonts w:ascii="Arial"/>
                            <w:color w:val="464646"/>
                            <w:spacing w:val="10"/>
                            <w:w w:val="106"/>
                            <w:sz w:val="14"/>
                          </w:rPr>
                          <w:t>G</w:t>
                        </w:r>
                        <w:r>
                          <w:rPr>
                            <w:rFonts w:ascii="Arial"/>
                            <w:color w:val="464646"/>
                            <w:w w:val="100"/>
                            <w:sz w:val="14"/>
                            <w:u w:val="single" w:color="8D8D8D"/>
                          </w:rPr>
                          <w:t> </w:t>
                        </w:r>
                        <w:r>
                          <w:rPr>
                            <w:rFonts w:ascii="Arial"/>
                            <w:color w:val="464646"/>
                            <w:sz w:val="14"/>
                            <w:u w:val="single" w:color="8D8D8D"/>
                          </w:rPr>
                          <w:tab/>
                        </w:r>
                      </w:p>
                    </w:tc>
                    <w:tc>
                      <w:tcPr>
                        <w:tcW w:w="1728" w:type="dxa"/>
                        <w:gridSpan w:val="2"/>
                        <w:tcBorders>
                          <w:left w:val="single" w:sz="12" w:space="0" w:color="000000"/>
                          <w:bottom w:val="single" w:sz="12" w:space="0" w:color="000000"/>
                          <w:right w:val="single" w:sz="12" w:space="0" w:color="000000"/>
                        </w:tcBorders>
                      </w:tcPr>
                      <w:p>
                        <w:pPr>
                          <w:pStyle w:val="TableParagraph"/>
                          <w:spacing w:line="155" w:lineRule="exact" w:before="72"/>
                          <w:ind w:left="43"/>
                          <w:rPr>
                            <w:rFonts w:ascii="Arial"/>
                            <w:sz w:val="14"/>
                          </w:rPr>
                        </w:pPr>
                        <w:r>
                          <w:rPr>
                            <w:color w:val="464646"/>
                            <w:w w:val="95"/>
                            <w:sz w:val="13"/>
                          </w:rPr>
                          <w:t>(X3) </w:t>
                        </w:r>
                        <w:r>
                          <w:rPr>
                            <w:rFonts w:ascii="Arial"/>
                            <w:color w:val="464646"/>
                            <w:w w:val="95"/>
                            <w:sz w:val="14"/>
                          </w:rPr>
                          <w:t>DATE</w:t>
                        </w:r>
                        <w:r>
                          <w:rPr>
                            <w:rFonts w:ascii="Arial"/>
                            <w:color w:val="464646"/>
                            <w:spacing w:val="-23"/>
                            <w:w w:val="95"/>
                            <w:sz w:val="14"/>
                          </w:rPr>
                          <w:t> </w:t>
                        </w:r>
                        <w:r>
                          <w:rPr>
                            <w:rFonts w:ascii="Arial"/>
                            <w:color w:val="464646"/>
                            <w:w w:val="95"/>
                            <w:sz w:val="14"/>
                          </w:rPr>
                          <w:t>SURVEY</w:t>
                        </w:r>
                      </w:p>
                      <w:p>
                        <w:pPr>
                          <w:pStyle w:val="TableParagraph"/>
                          <w:spacing w:line="155" w:lineRule="exact"/>
                          <w:ind w:left="445"/>
                          <w:rPr>
                            <w:rFonts w:ascii="Arial"/>
                            <w:sz w:val="14"/>
                          </w:rPr>
                        </w:pPr>
                        <w:r>
                          <w:rPr>
                            <w:rFonts w:ascii="Arial"/>
                            <w:color w:val="464646"/>
                            <w:sz w:val="14"/>
                          </w:rPr>
                          <w:t>COMPLETED</w:t>
                        </w:r>
                      </w:p>
                      <w:p>
                        <w:pPr>
                          <w:pStyle w:val="TableParagraph"/>
                          <w:rPr>
                            <w:rFonts w:ascii="Arial"/>
                            <w:sz w:val="16"/>
                          </w:rPr>
                        </w:pPr>
                      </w:p>
                      <w:p>
                        <w:pPr>
                          <w:pStyle w:val="TableParagraph"/>
                          <w:spacing w:before="9"/>
                          <w:rPr>
                            <w:rFonts w:ascii="Arial"/>
                            <w:sz w:val="20"/>
                          </w:rPr>
                        </w:pPr>
                      </w:p>
                      <w:p>
                        <w:pPr>
                          <w:pStyle w:val="TableParagraph"/>
                          <w:spacing w:line="185" w:lineRule="exact"/>
                          <w:ind w:left="387"/>
                          <w:rPr>
                            <w:b/>
                            <w:sz w:val="20"/>
                          </w:rPr>
                        </w:pPr>
                        <w:r>
                          <w:rPr>
                            <w:b/>
                            <w:color w:val="464646"/>
                            <w:w w:val="105"/>
                            <w:sz w:val="20"/>
                          </w:rPr>
                          <w:t>07/01/2016</w:t>
                        </w:r>
                      </w:p>
                    </w:tc>
                  </w:tr>
                  <w:tr>
                    <w:trPr>
                      <w:trHeight w:val="772" w:hRule="atLeast"/>
                    </w:trPr>
                    <w:tc>
                      <w:tcPr>
                        <w:tcW w:w="6081" w:type="dxa"/>
                        <w:gridSpan w:val="4"/>
                        <w:tcBorders>
                          <w:top w:val="single" w:sz="12" w:space="0" w:color="000000"/>
                          <w:left w:val="single" w:sz="12" w:space="0" w:color="000000"/>
                          <w:bottom w:val="single" w:sz="12" w:space="0" w:color="000000"/>
                          <w:right w:val="single" w:sz="8" w:space="0" w:color="000000"/>
                        </w:tcBorders>
                      </w:tcPr>
                      <w:p>
                        <w:pPr>
                          <w:pStyle w:val="TableParagraph"/>
                          <w:spacing w:before="31"/>
                          <w:ind w:left="154"/>
                          <w:rPr>
                            <w:rFonts w:ascii="Arial"/>
                            <w:sz w:val="14"/>
                          </w:rPr>
                        </w:pPr>
                        <w:r>
                          <w:rPr>
                            <w:rFonts w:ascii="Arial"/>
                            <w:color w:val="464646"/>
                            <w:sz w:val="14"/>
                          </w:rPr>
                          <w:t>NAME OF PROVIDER OR SUPPLIER</w:t>
                        </w:r>
                      </w:p>
                      <w:p>
                        <w:pPr>
                          <w:pStyle w:val="TableParagraph"/>
                          <w:spacing w:before="1"/>
                          <w:rPr>
                            <w:rFonts w:ascii="Arial"/>
                            <w:sz w:val="19"/>
                          </w:rPr>
                        </w:pPr>
                      </w:p>
                      <w:p>
                        <w:pPr>
                          <w:pStyle w:val="TableParagraph"/>
                          <w:ind w:left="156"/>
                          <w:rPr>
                            <w:rFonts w:ascii="Arial"/>
                            <w:sz w:val="16"/>
                          </w:rPr>
                        </w:pPr>
                        <w:r>
                          <w:rPr>
                            <w:rFonts w:ascii="Arial"/>
                            <w:color w:val="464646"/>
                            <w:w w:val="110"/>
                            <w:sz w:val="16"/>
                          </w:rPr>
                          <w:t>FOREST HILLS OF DC</w:t>
                        </w:r>
                      </w:p>
                    </w:tc>
                    <w:tc>
                      <w:tcPr>
                        <w:tcW w:w="5292" w:type="dxa"/>
                        <w:gridSpan w:val="4"/>
                        <w:tcBorders>
                          <w:top w:val="single" w:sz="12" w:space="0" w:color="000000"/>
                          <w:left w:val="single" w:sz="8" w:space="0" w:color="000000"/>
                          <w:bottom w:val="single" w:sz="12" w:space="0" w:color="000000"/>
                          <w:right w:val="single" w:sz="12" w:space="0" w:color="000000"/>
                        </w:tcBorders>
                      </w:tcPr>
                      <w:p>
                        <w:pPr>
                          <w:pStyle w:val="TableParagraph"/>
                          <w:spacing w:before="31"/>
                          <w:ind w:left="241"/>
                          <w:rPr>
                            <w:rFonts w:ascii="Arial"/>
                            <w:sz w:val="14"/>
                          </w:rPr>
                        </w:pPr>
                        <w:r>
                          <w:rPr>
                            <w:rFonts w:ascii="Arial"/>
                            <w:color w:val="464646"/>
                            <w:sz w:val="14"/>
                          </w:rPr>
                          <w:t>STREET ADDRESS, CITY, STATE, ZIP CODE</w:t>
                        </w:r>
                      </w:p>
                      <w:p>
                        <w:pPr>
                          <w:pStyle w:val="TableParagraph"/>
                          <w:spacing w:before="80"/>
                          <w:ind w:left="244"/>
                          <w:rPr>
                            <w:rFonts w:ascii="Arial"/>
                            <w:b/>
                            <w:sz w:val="16"/>
                          </w:rPr>
                        </w:pPr>
                        <w:r>
                          <w:rPr>
                            <w:rFonts w:ascii="Arial"/>
                            <w:b/>
                            <w:color w:val="464646"/>
                            <w:sz w:val="16"/>
                          </w:rPr>
                          <w:t>4901 CONNECTICUT AVENUE, NW</w:t>
                        </w:r>
                      </w:p>
                      <w:p>
                        <w:pPr>
                          <w:pStyle w:val="TableParagraph"/>
                          <w:spacing w:before="66"/>
                          <w:ind w:left="242"/>
                          <w:rPr>
                            <w:rFonts w:ascii="Arial"/>
                            <w:b/>
                            <w:sz w:val="17"/>
                          </w:rPr>
                        </w:pPr>
                        <w:r>
                          <w:rPr>
                            <w:rFonts w:ascii="Arial"/>
                            <w:b/>
                            <w:color w:val="464646"/>
                            <w:sz w:val="17"/>
                          </w:rPr>
                          <w:t>WASHINGTON, DC 20008</w:t>
                        </w:r>
                      </w:p>
                    </w:tc>
                  </w:tr>
                  <w:tr>
                    <w:trPr>
                      <w:trHeight w:val="787" w:hRule="atLeast"/>
                    </w:trPr>
                    <w:tc>
                      <w:tcPr>
                        <w:tcW w:w="925" w:type="dxa"/>
                        <w:tcBorders>
                          <w:top w:val="single" w:sz="12" w:space="0" w:color="000000"/>
                          <w:left w:val="single" w:sz="12" w:space="0" w:color="000000"/>
                          <w:bottom w:val="single" w:sz="12" w:space="0" w:color="000000"/>
                          <w:right w:val="single" w:sz="6" w:space="0" w:color="000000"/>
                        </w:tcBorders>
                      </w:tcPr>
                      <w:p>
                        <w:pPr>
                          <w:pStyle w:val="TableParagraph"/>
                          <w:spacing w:line="230" w:lineRule="auto" w:before="65"/>
                          <w:ind w:left="270" w:right="164" w:firstLine="3"/>
                          <w:jc w:val="center"/>
                          <w:rPr>
                            <w:rFonts w:ascii="Arial"/>
                            <w:sz w:val="14"/>
                          </w:rPr>
                        </w:pPr>
                        <w:r>
                          <w:rPr>
                            <w:rFonts w:ascii="Arial"/>
                            <w:color w:val="464646"/>
                            <w:sz w:val="14"/>
                          </w:rPr>
                          <w:t>(X4)ID </w:t>
                        </w:r>
                        <w:r>
                          <w:rPr>
                            <w:rFonts w:ascii="Arial"/>
                            <w:b/>
                            <w:color w:val="464646"/>
                            <w:w w:val="90"/>
                            <w:sz w:val="14"/>
                          </w:rPr>
                          <w:t>PREFIX </w:t>
                        </w:r>
                        <w:r>
                          <w:rPr>
                            <w:rFonts w:ascii="Arial"/>
                            <w:color w:val="464646"/>
                            <w:sz w:val="14"/>
                          </w:rPr>
                          <w:t>TAG</w:t>
                        </w:r>
                      </w:p>
                    </w:tc>
                    <w:tc>
                      <w:tcPr>
                        <w:tcW w:w="4514"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55" w:lineRule="exact" w:before="41"/>
                          <w:ind w:left="866"/>
                          <w:rPr>
                            <w:rFonts w:ascii="Arial"/>
                            <w:sz w:val="14"/>
                          </w:rPr>
                        </w:pPr>
                        <w:r>
                          <w:rPr>
                            <w:rFonts w:ascii="Arial"/>
                            <w:color w:val="464646"/>
                            <w:sz w:val="14"/>
                          </w:rPr>
                          <w:t>SUMMARY STATEMENT </w:t>
                        </w:r>
                        <w:r>
                          <w:rPr>
                            <w:rFonts w:ascii="Arial"/>
                            <w:color w:val="464646"/>
                            <w:sz w:val="13"/>
                          </w:rPr>
                          <w:t>OF </w:t>
                        </w:r>
                        <w:r>
                          <w:rPr>
                            <w:rFonts w:ascii="Arial"/>
                            <w:color w:val="464646"/>
                            <w:sz w:val="14"/>
                          </w:rPr>
                          <w:t>DEFICIENCIES</w:t>
                        </w:r>
                      </w:p>
                      <w:p>
                        <w:pPr>
                          <w:pStyle w:val="TableParagraph"/>
                          <w:spacing w:line="223" w:lineRule="auto" w:before="3"/>
                          <w:ind w:left="138" w:right="270"/>
                          <w:jc w:val="center"/>
                          <w:rPr>
                            <w:rFonts w:ascii="Arial"/>
                            <w:sz w:val="14"/>
                          </w:rPr>
                        </w:pPr>
                        <w:r>
                          <w:rPr>
                            <w:rFonts w:ascii="Arial"/>
                            <w:color w:val="464646"/>
                            <w:w w:val="95"/>
                            <w:sz w:val="14"/>
                          </w:rPr>
                          <w:t>(EACH</w:t>
                        </w:r>
                        <w:r>
                          <w:rPr>
                            <w:rFonts w:ascii="Arial"/>
                            <w:color w:val="464646"/>
                            <w:spacing w:val="-23"/>
                            <w:w w:val="95"/>
                            <w:sz w:val="14"/>
                          </w:rPr>
                          <w:t> </w:t>
                        </w:r>
                        <w:r>
                          <w:rPr>
                            <w:rFonts w:ascii="Arial"/>
                            <w:color w:val="464646"/>
                            <w:w w:val="95"/>
                            <w:sz w:val="14"/>
                          </w:rPr>
                          <w:t>DEFICIENCY</w:t>
                        </w:r>
                        <w:r>
                          <w:rPr>
                            <w:rFonts w:ascii="Arial"/>
                            <w:color w:val="464646"/>
                            <w:spacing w:val="-11"/>
                            <w:w w:val="95"/>
                            <w:sz w:val="14"/>
                          </w:rPr>
                          <w:t> </w:t>
                        </w:r>
                        <w:r>
                          <w:rPr>
                            <w:rFonts w:ascii="Arial"/>
                            <w:color w:val="464646"/>
                            <w:w w:val="95"/>
                            <w:sz w:val="14"/>
                          </w:rPr>
                          <w:t>MUST</w:t>
                        </w:r>
                        <w:r>
                          <w:rPr>
                            <w:rFonts w:ascii="Arial"/>
                            <w:color w:val="464646"/>
                            <w:spacing w:val="-18"/>
                            <w:w w:val="95"/>
                            <w:sz w:val="14"/>
                          </w:rPr>
                          <w:t> </w:t>
                        </w:r>
                        <w:r>
                          <w:rPr>
                            <w:rFonts w:ascii="Arial"/>
                            <w:color w:val="464646"/>
                            <w:w w:val="95"/>
                            <w:sz w:val="14"/>
                          </w:rPr>
                          <w:t>BE</w:t>
                        </w:r>
                        <w:r>
                          <w:rPr>
                            <w:rFonts w:ascii="Arial"/>
                            <w:color w:val="464646"/>
                            <w:spacing w:val="-21"/>
                            <w:w w:val="95"/>
                            <w:sz w:val="14"/>
                          </w:rPr>
                          <w:t> </w:t>
                        </w:r>
                        <w:r>
                          <w:rPr>
                            <w:rFonts w:ascii="Arial"/>
                            <w:color w:val="464646"/>
                            <w:w w:val="95"/>
                            <w:sz w:val="14"/>
                          </w:rPr>
                          <w:t>PRECEDED</w:t>
                        </w:r>
                        <w:r>
                          <w:rPr>
                            <w:rFonts w:ascii="Arial"/>
                            <w:color w:val="464646"/>
                            <w:spacing w:val="-15"/>
                            <w:w w:val="95"/>
                            <w:sz w:val="14"/>
                          </w:rPr>
                          <w:t> </w:t>
                        </w:r>
                        <w:r>
                          <w:rPr>
                            <w:rFonts w:ascii="Arial"/>
                            <w:color w:val="464646"/>
                            <w:w w:val="95"/>
                            <w:sz w:val="14"/>
                          </w:rPr>
                          <w:t>BY</w:t>
                        </w:r>
                        <w:r>
                          <w:rPr>
                            <w:rFonts w:ascii="Arial"/>
                            <w:color w:val="464646"/>
                            <w:spacing w:val="-21"/>
                            <w:w w:val="95"/>
                            <w:sz w:val="14"/>
                          </w:rPr>
                          <w:t> </w:t>
                        </w:r>
                        <w:r>
                          <w:rPr>
                            <w:rFonts w:ascii="Arial"/>
                            <w:color w:val="464646"/>
                            <w:w w:val="95"/>
                            <w:sz w:val="14"/>
                          </w:rPr>
                          <w:t>FULL</w:t>
                        </w:r>
                        <w:r>
                          <w:rPr>
                            <w:rFonts w:ascii="Arial"/>
                            <w:color w:val="464646"/>
                            <w:spacing w:val="-20"/>
                            <w:w w:val="95"/>
                            <w:sz w:val="14"/>
                          </w:rPr>
                          <w:t> </w:t>
                        </w:r>
                        <w:r>
                          <w:rPr>
                            <w:rFonts w:ascii="Arial"/>
                            <w:color w:val="464646"/>
                            <w:w w:val="95"/>
                            <w:sz w:val="14"/>
                          </w:rPr>
                          <w:t>REGULATORY </w:t>
                        </w:r>
                        <w:r>
                          <w:rPr>
                            <w:rFonts w:ascii="Arial"/>
                            <w:color w:val="464646"/>
                            <w:sz w:val="14"/>
                          </w:rPr>
                          <w:t>OR</w:t>
                        </w:r>
                        <w:r>
                          <w:rPr>
                            <w:rFonts w:ascii="Arial"/>
                            <w:color w:val="464646"/>
                            <w:spacing w:val="-15"/>
                            <w:sz w:val="14"/>
                          </w:rPr>
                          <w:t> </w:t>
                        </w:r>
                        <w:r>
                          <w:rPr>
                            <w:rFonts w:ascii="Arial"/>
                            <w:color w:val="464646"/>
                            <w:sz w:val="14"/>
                          </w:rPr>
                          <w:t>LSC</w:t>
                        </w:r>
                        <w:r>
                          <w:rPr>
                            <w:rFonts w:ascii="Arial"/>
                            <w:color w:val="464646"/>
                            <w:spacing w:val="-13"/>
                            <w:sz w:val="14"/>
                          </w:rPr>
                          <w:t> </w:t>
                        </w:r>
                        <w:r>
                          <w:rPr>
                            <w:rFonts w:ascii="Arial"/>
                            <w:color w:val="464646"/>
                            <w:sz w:val="14"/>
                          </w:rPr>
                          <w:t>IDENTIFYING</w:t>
                        </w:r>
                        <w:r>
                          <w:rPr>
                            <w:rFonts w:ascii="Arial"/>
                            <w:color w:val="464646"/>
                            <w:spacing w:val="-9"/>
                            <w:sz w:val="14"/>
                          </w:rPr>
                          <w:t> </w:t>
                        </w:r>
                        <w:r>
                          <w:rPr>
                            <w:rFonts w:ascii="Arial"/>
                            <w:color w:val="464646"/>
                            <w:sz w:val="14"/>
                          </w:rPr>
                          <w:t>INFORMATION)</w:t>
                        </w:r>
                      </w:p>
                    </w:tc>
                    <w:tc>
                      <w:tcPr>
                        <w:tcW w:w="1008" w:type="dxa"/>
                        <w:gridSpan w:val="2"/>
                        <w:tcBorders>
                          <w:top w:val="single" w:sz="12" w:space="0" w:color="000000"/>
                          <w:left w:val="single" w:sz="6" w:space="0" w:color="000000"/>
                          <w:bottom w:val="single" w:sz="12" w:space="0" w:color="000000"/>
                          <w:right w:val="single" w:sz="8" w:space="0" w:color="000000"/>
                        </w:tcBorders>
                      </w:tcPr>
                      <w:p>
                        <w:pPr>
                          <w:pStyle w:val="TableParagraph"/>
                          <w:spacing w:line="223" w:lineRule="auto" w:before="64"/>
                          <w:ind w:left="280" w:right="232" w:hanging="7"/>
                          <w:jc w:val="center"/>
                          <w:rPr>
                            <w:rFonts w:ascii="Arial"/>
                            <w:sz w:val="14"/>
                          </w:rPr>
                        </w:pPr>
                        <w:r>
                          <w:rPr>
                            <w:rFonts w:ascii="Arial"/>
                            <w:color w:val="464646"/>
                            <w:sz w:val="14"/>
                          </w:rPr>
                          <w:t>ID </w:t>
                        </w:r>
                        <w:r>
                          <w:rPr>
                            <w:rFonts w:ascii="Arial"/>
                            <w:color w:val="464646"/>
                            <w:w w:val="90"/>
                            <w:sz w:val="14"/>
                          </w:rPr>
                          <w:t>PREFIX </w:t>
                        </w:r>
                        <w:r>
                          <w:rPr>
                            <w:rFonts w:ascii="Arial"/>
                            <w:color w:val="464646"/>
                            <w:sz w:val="14"/>
                          </w:rPr>
                          <w:t>TAG</w:t>
                        </w:r>
                      </w:p>
                    </w:tc>
                    <w:tc>
                      <w:tcPr>
                        <w:tcW w:w="3901" w:type="dxa"/>
                        <w:gridSpan w:val="2"/>
                        <w:tcBorders>
                          <w:top w:val="single" w:sz="12" w:space="0" w:color="000000"/>
                          <w:left w:val="single" w:sz="8" w:space="0" w:color="000000"/>
                          <w:bottom w:val="single" w:sz="12" w:space="0" w:color="000000"/>
                          <w:right w:val="single" w:sz="6" w:space="0" w:color="000000"/>
                        </w:tcBorders>
                      </w:tcPr>
                      <w:p>
                        <w:pPr>
                          <w:pStyle w:val="TableParagraph"/>
                          <w:spacing w:line="230" w:lineRule="auto" w:before="41"/>
                          <w:ind w:left="695" w:right="581" w:hanging="27"/>
                          <w:jc w:val="center"/>
                          <w:rPr>
                            <w:rFonts w:ascii="Arial"/>
                            <w:sz w:val="14"/>
                          </w:rPr>
                        </w:pPr>
                        <w:r>
                          <w:rPr>
                            <w:rFonts w:ascii="Arial"/>
                            <w:color w:val="464646"/>
                            <w:w w:val="95"/>
                            <w:sz w:val="14"/>
                          </w:rPr>
                          <w:t>PROVIDER'S PLAN OF CORRECTION (EACH</w:t>
                        </w:r>
                        <w:r>
                          <w:rPr>
                            <w:rFonts w:ascii="Arial"/>
                            <w:color w:val="464646"/>
                            <w:spacing w:val="-23"/>
                            <w:w w:val="95"/>
                            <w:sz w:val="14"/>
                          </w:rPr>
                          <w:t> </w:t>
                        </w:r>
                        <w:r>
                          <w:rPr>
                            <w:rFonts w:ascii="Arial"/>
                            <w:color w:val="464646"/>
                            <w:w w:val="95"/>
                            <w:sz w:val="14"/>
                          </w:rPr>
                          <w:t>CORRECTIVE</w:t>
                        </w:r>
                        <w:r>
                          <w:rPr>
                            <w:rFonts w:ascii="Arial"/>
                            <w:color w:val="464646"/>
                            <w:spacing w:val="-18"/>
                            <w:w w:val="95"/>
                            <w:sz w:val="14"/>
                          </w:rPr>
                          <w:t> </w:t>
                        </w:r>
                        <w:r>
                          <w:rPr>
                            <w:rFonts w:ascii="Arial"/>
                            <w:color w:val="464646"/>
                            <w:w w:val="95"/>
                            <w:sz w:val="14"/>
                          </w:rPr>
                          <w:t>ACTION</w:t>
                        </w:r>
                        <w:r>
                          <w:rPr>
                            <w:rFonts w:ascii="Arial"/>
                            <w:color w:val="464646"/>
                            <w:spacing w:val="-19"/>
                            <w:w w:val="95"/>
                            <w:sz w:val="14"/>
                          </w:rPr>
                          <w:t> </w:t>
                        </w:r>
                        <w:r>
                          <w:rPr>
                            <w:rFonts w:ascii="Arial"/>
                            <w:color w:val="464646"/>
                            <w:w w:val="95"/>
                            <w:sz w:val="14"/>
                          </w:rPr>
                          <w:t>SHOULD</w:t>
                        </w:r>
                        <w:r>
                          <w:rPr>
                            <w:rFonts w:ascii="Arial"/>
                            <w:color w:val="464646"/>
                            <w:spacing w:val="-21"/>
                            <w:w w:val="95"/>
                            <w:sz w:val="14"/>
                          </w:rPr>
                          <w:t> </w:t>
                        </w:r>
                        <w:r>
                          <w:rPr>
                            <w:rFonts w:ascii="Arial"/>
                            <w:color w:val="464646"/>
                            <w:w w:val="95"/>
                            <w:sz w:val="14"/>
                          </w:rPr>
                          <w:t>BE</w:t>
                        </w:r>
                      </w:p>
                      <w:p>
                        <w:pPr>
                          <w:pStyle w:val="TableParagraph"/>
                          <w:spacing w:line="141" w:lineRule="exact"/>
                          <w:ind w:left="426" w:right="320"/>
                          <w:jc w:val="center"/>
                          <w:rPr>
                            <w:rFonts w:ascii="Arial"/>
                            <w:sz w:val="14"/>
                          </w:rPr>
                        </w:pPr>
                        <w:r>
                          <w:rPr>
                            <w:rFonts w:ascii="Arial"/>
                            <w:color w:val="464646"/>
                            <w:sz w:val="14"/>
                          </w:rPr>
                          <w:t>CROSS-REFERENCED TO THE APPROPRIATE</w:t>
                        </w:r>
                      </w:p>
                      <w:p>
                        <w:pPr>
                          <w:pStyle w:val="TableParagraph"/>
                          <w:spacing w:line="157" w:lineRule="exact"/>
                          <w:ind w:left="415" w:right="320"/>
                          <w:jc w:val="center"/>
                          <w:rPr>
                            <w:rFonts w:ascii="Arial"/>
                            <w:sz w:val="14"/>
                          </w:rPr>
                        </w:pPr>
                        <w:r>
                          <w:rPr>
                            <w:rFonts w:ascii="Arial"/>
                            <w:color w:val="464646"/>
                            <w:sz w:val="14"/>
                          </w:rPr>
                          <w:t>DEFICIENCY)</w:t>
                        </w:r>
                      </w:p>
                    </w:tc>
                    <w:tc>
                      <w:tcPr>
                        <w:tcW w:w="1025" w:type="dxa"/>
                        <w:tcBorders>
                          <w:top w:val="single" w:sz="12" w:space="0" w:color="000000"/>
                          <w:left w:val="single" w:sz="6" w:space="0" w:color="000000"/>
                          <w:bottom w:val="single" w:sz="12" w:space="0" w:color="000000"/>
                          <w:right w:val="single" w:sz="12" w:space="0" w:color="000000"/>
                        </w:tcBorders>
                      </w:tcPr>
                      <w:p>
                        <w:pPr>
                          <w:pStyle w:val="TableParagraph"/>
                          <w:spacing w:line="232" w:lineRule="auto" w:before="67"/>
                          <w:ind w:left="135" w:right="141" w:hanging="7"/>
                          <w:jc w:val="center"/>
                          <w:rPr>
                            <w:sz w:val="14"/>
                          </w:rPr>
                        </w:pPr>
                        <w:r>
                          <w:rPr>
                            <w:rFonts w:ascii="Arial"/>
                            <w:color w:val="464646"/>
                            <w:sz w:val="11"/>
                          </w:rPr>
                          <w:t>(X5)  </w:t>
                        </w:r>
                        <w:r>
                          <w:rPr>
                            <w:rFonts w:ascii="Arial"/>
                            <w:color w:val="464646"/>
                            <w:w w:val="90"/>
                            <w:sz w:val="12"/>
                          </w:rPr>
                          <w:t>COl,f&gt;t,ETION </w:t>
                        </w:r>
                        <w:r>
                          <w:rPr>
                            <w:color w:val="464646"/>
                            <w:sz w:val="14"/>
                          </w:rPr>
                          <w:t>D"TE</w:t>
                        </w:r>
                      </w:p>
                    </w:tc>
                  </w:tr>
                  <w:tr>
                    <w:trPr>
                      <w:trHeight w:val="9498" w:hRule="atLeast"/>
                    </w:trPr>
                    <w:tc>
                      <w:tcPr>
                        <w:tcW w:w="925" w:type="dxa"/>
                        <w:tcBorders>
                          <w:top w:val="single" w:sz="12" w:space="0" w:color="000000"/>
                          <w:left w:val="single" w:sz="12" w:space="0" w:color="000000"/>
                          <w:bottom w:val="single" w:sz="12" w:space="0" w:color="000000"/>
                          <w:right w:val="single" w:sz="6" w:space="0" w:color="000000"/>
                        </w:tcBorders>
                      </w:tcPr>
                      <w:p>
                        <w:pPr>
                          <w:pStyle w:val="TableParagraph"/>
                          <w:spacing w:before="4"/>
                          <w:rPr>
                            <w:rFonts w:ascii="Arial"/>
                            <w:sz w:val="23"/>
                          </w:rPr>
                        </w:pPr>
                      </w:p>
                      <w:p>
                        <w:pPr>
                          <w:pStyle w:val="TableParagraph"/>
                          <w:spacing w:before="1"/>
                          <w:ind w:left="363"/>
                          <w:rPr>
                            <w:sz w:val="20"/>
                          </w:rPr>
                        </w:pPr>
                        <w:r>
                          <w:rPr>
                            <w:color w:val="464646"/>
                            <w:w w:val="90"/>
                            <w:sz w:val="20"/>
                          </w:rPr>
                          <w:t>FOOO</w:t>
                        </w: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1"/>
                          <w:rPr>
                            <w:rFonts w:ascii="Arial"/>
                            <w:sz w:val="18"/>
                          </w:rPr>
                        </w:pPr>
                      </w:p>
                      <w:p>
                        <w:pPr>
                          <w:pStyle w:val="TableParagraph"/>
                          <w:ind w:left="390"/>
                          <w:rPr>
                            <w:rFonts w:ascii="Arial"/>
                            <w:sz w:val="18"/>
                          </w:rPr>
                        </w:pPr>
                        <w:r>
                          <w:rPr>
                            <w:rFonts w:ascii="Arial"/>
                            <w:color w:val="464646"/>
                            <w:w w:val="105"/>
                            <w:sz w:val="18"/>
                          </w:rPr>
                          <w:t>F 162</w:t>
                        </w:r>
                      </w:p>
                    </w:tc>
                    <w:tc>
                      <w:tcPr>
                        <w:tcW w:w="4514"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10"/>
                          <w:rPr>
                            <w:rFonts w:ascii="Arial"/>
                            <w:sz w:val="23"/>
                          </w:rPr>
                        </w:pPr>
                      </w:p>
                      <w:p>
                        <w:pPr>
                          <w:pStyle w:val="TableParagraph"/>
                          <w:ind w:left="65"/>
                          <w:rPr>
                            <w:sz w:val="21"/>
                          </w:rPr>
                        </w:pPr>
                        <w:r>
                          <w:rPr>
                            <w:rFonts w:ascii="Arial"/>
                            <w:color w:val="464646"/>
                            <w:w w:val="105"/>
                            <w:sz w:val="18"/>
                          </w:rPr>
                          <w:t>Continued From page </w:t>
                        </w:r>
                        <w:r>
                          <w:rPr>
                            <w:color w:val="464646"/>
                            <w:w w:val="105"/>
                            <w:sz w:val="21"/>
                          </w:rPr>
                          <w:t>1</w:t>
                        </w:r>
                      </w:p>
                      <w:p>
                        <w:pPr>
                          <w:pStyle w:val="TableParagraph"/>
                          <w:tabs>
                            <w:tab w:pos="1208" w:val="left" w:leader="none"/>
                          </w:tabs>
                          <w:spacing w:before="64"/>
                          <w:ind w:left="70"/>
                          <w:rPr>
                            <w:rFonts w:ascii="Arial"/>
                            <w:sz w:val="18"/>
                          </w:rPr>
                        </w:pPr>
                        <w:r>
                          <w:rPr>
                            <w:rFonts w:ascii="Arial"/>
                            <w:color w:val="464646"/>
                            <w:w w:val="110"/>
                            <w:sz w:val="18"/>
                          </w:rPr>
                          <w:t>EKG </w:t>
                        </w:r>
                        <w:r>
                          <w:rPr>
                            <w:rFonts w:ascii="Arial"/>
                            <w:color w:val="464646"/>
                            <w:spacing w:val="48"/>
                            <w:w w:val="110"/>
                            <w:sz w:val="18"/>
                          </w:rPr>
                          <w:t> </w:t>
                        </w:r>
                        <w:r>
                          <w:rPr>
                            <w:rFonts w:ascii="Arial"/>
                            <w:color w:val="464646"/>
                            <w:w w:val="110"/>
                            <w:sz w:val="18"/>
                          </w:rPr>
                          <w:t>-</w:t>
                          <w:tab/>
                          <w:t>12 lead</w:t>
                        </w:r>
                        <w:r>
                          <w:rPr>
                            <w:rFonts w:ascii="Arial"/>
                            <w:color w:val="464646"/>
                            <w:spacing w:val="-35"/>
                            <w:w w:val="110"/>
                            <w:sz w:val="18"/>
                          </w:rPr>
                          <w:t> </w:t>
                        </w:r>
                        <w:r>
                          <w:rPr>
                            <w:rFonts w:ascii="Arial"/>
                            <w:color w:val="464646"/>
                            <w:w w:val="110"/>
                            <w:sz w:val="18"/>
                          </w:rPr>
                          <w:t>Electrocardiogram</w:t>
                        </w:r>
                      </w:p>
                      <w:p>
                        <w:pPr>
                          <w:pStyle w:val="TableParagraph"/>
                          <w:tabs>
                            <w:tab w:pos="1214" w:val="left" w:leader="none"/>
                          </w:tabs>
                          <w:spacing w:line="252" w:lineRule="auto" w:before="14"/>
                          <w:ind w:left="69" w:right="331" w:firstLine="4"/>
                          <w:rPr>
                            <w:rFonts w:ascii="Arial"/>
                            <w:sz w:val="18"/>
                          </w:rPr>
                        </w:pPr>
                        <w:r>
                          <w:rPr>
                            <w:rFonts w:ascii="Arial"/>
                            <w:color w:val="464646"/>
                            <w:w w:val="105"/>
                            <w:sz w:val="18"/>
                          </w:rPr>
                          <w:t>EMS</w:t>
                        </w:r>
                        <w:r>
                          <w:rPr>
                            <w:rFonts w:ascii="Arial"/>
                            <w:color w:val="464646"/>
                            <w:spacing w:val="-3"/>
                            <w:w w:val="105"/>
                            <w:sz w:val="18"/>
                          </w:rPr>
                          <w:t> </w:t>
                        </w:r>
                        <w:r>
                          <w:rPr>
                            <w:rFonts w:ascii="Arial"/>
                            <w:color w:val="464646"/>
                            <w:w w:val="105"/>
                            <w:sz w:val="18"/>
                          </w:rPr>
                          <w:t>-</w:t>
                          <w:tab/>
                          <w:t>Emergency Medical Services (911) G-tube</w:t>
                          <w:tab/>
                          <w:t>Gastrostomy</w:t>
                        </w:r>
                        <w:r>
                          <w:rPr>
                            <w:rFonts w:ascii="Arial"/>
                            <w:color w:val="464646"/>
                            <w:spacing w:val="15"/>
                            <w:w w:val="105"/>
                            <w:sz w:val="18"/>
                          </w:rPr>
                          <w:t> </w:t>
                        </w:r>
                        <w:r>
                          <w:rPr>
                            <w:rFonts w:ascii="Arial"/>
                            <w:color w:val="464646"/>
                            <w:w w:val="105"/>
                            <w:sz w:val="18"/>
                          </w:rPr>
                          <w:t>tube</w:t>
                        </w:r>
                      </w:p>
                      <w:p>
                        <w:pPr>
                          <w:pStyle w:val="TableParagraph"/>
                          <w:tabs>
                            <w:tab w:pos="1314" w:val="left" w:leader="none"/>
                          </w:tabs>
                          <w:spacing w:before="3"/>
                          <w:ind w:left="74"/>
                          <w:rPr>
                            <w:rFonts w:ascii="Arial"/>
                            <w:sz w:val="18"/>
                          </w:rPr>
                        </w:pPr>
                        <w:r>
                          <w:rPr>
                            <w:rFonts w:ascii="Arial"/>
                            <w:color w:val="464646"/>
                            <w:w w:val="105"/>
                            <w:sz w:val="18"/>
                          </w:rPr>
                          <w:t>HSC</w:t>
                          <w:tab/>
                          <w:t>Health Service</w:t>
                        </w:r>
                        <w:r>
                          <w:rPr>
                            <w:rFonts w:ascii="Arial"/>
                            <w:color w:val="464646"/>
                            <w:spacing w:val="-6"/>
                            <w:w w:val="105"/>
                            <w:sz w:val="18"/>
                          </w:rPr>
                          <w:t> </w:t>
                        </w:r>
                        <w:r>
                          <w:rPr>
                            <w:rFonts w:ascii="Arial"/>
                            <w:color w:val="464646"/>
                            <w:w w:val="105"/>
                            <w:sz w:val="18"/>
                          </w:rPr>
                          <w:t>Center</w:t>
                        </w:r>
                      </w:p>
                      <w:p>
                        <w:pPr>
                          <w:pStyle w:val="TableParagraph"/>
                          <w:tabs>
                            <w:tab w:pos="1083" w:val="left" w:leader="none"/>
                            <w:tab w:pos="1298" w:val="left" w:leader="none"/>
                          </w:tabs>
                          <w:spacing w:line="252" w:lineRule="auto" w:before="14"/>
                          <w:ind w:left="72" w:right="510" w:firstLine="2"/>
                          <w:rPr>
                            <w:rFonts w:ascii="Arial"/>
                            <w:sz w:val="18"/>
                          </w:rPr>
                        </w:pPr>
                        <w:r>
                          <w:rPr>
                            <w:rFonts w:ascii="Arial"/>
                            <w:color w:val="464646"/>
                            <w:w w:val="105"/>
                            <w:sz w:val="18"/>
                          </w:rPr>
                          <w:t>HVAC  </w:t>
                        </w:r>
                        <w:r>
                          <w:rPr>
                            <w:rFonts w:ascii="Arial"/>
                            <w:color w:val="464646"/>
                            <w:spacing w:val="16"/>
                            <w:w w:val="105"/>
                            <w:sz w:val="18"/>
                          </w:rPr>
                          <w:t> </w:t>
                        </w:r>
                        <w:r>
                          <w:rPr>
                            <w:rFonts w:ascii="Arial"/>
                            <w:color w:val="464646"/>
                            <w:w w:val="105"/>
                            <w:sz w:val="18"/>
                          </w:rPr>
                          <w:t>-</w:t>
                          <w:tab/>
                          <w:t>Heating ventilation/Air conditioning ID -</w:t>
                          <w:tab/>
                          <w:tab/>
                          <w:t>Intellectual</w:t>
                        </w:r>
                        <w:r>
                          <w:rPr>
                            <w:rFonts w:ascii="Arial"/>
                            <w:color w:val="464646"/>
                            <w:spacing w:val="2"/>
                            <w:w w:val="105"/>
                            <w:sz w:val="18"/>
                          </w:rPr>
                          <w:t> </w:t>
                        </w:r>
                        <w:r>
                          <w:rPr>
                            <w:rFonts w:ascii="Arial"/>
                            <w:color w:val="464646"/>
                            <w:w w:val="105"/>
                            <w:sz w:val="18"/>
                          </w:rPr>
                          <w:t>disability</w:t>
                        </w:r>
                      </w:p>
                      <w:p>
                        <w:pPr>
                          <w:pStyle w:val="TableParagraph"/>
                          <w:tabs>
                            <w:tab w:pos="946" w:val="left" w:leader="none"/>
                            <w:tab w:pos="1254" w:val="left" w:leader="none"/>
                          </w:tabs>
                          <w:spacing w:line="256" w:lineRule="auto" w:before="3"/>
                          <w:ind w:left="80" w:right="1453" w:hanging="4"/>
                          <w:rPr>
                            <w:rFonts w:ascii="Arial"/>
                            <w:sz w:val="18"/>
                          </w:rPr>
                        </w:pPr>
                        <w:r>
                          <w:rPr>
                            <w:rFonts w:ascii="Arial"/>
                            <w:color w:val="464646"/>
                            <w:w w:val="105"/>
                            <w:sz w:val="18"/>
                          </w:rPr>
                          <w:t>IDT</w:t>
                        </w:r>
                        <w:r>
                          <w:rPr>
                            <w:rFonts w:ascii="Arial"/>
                            <w:color w:val="464646"/>
                            <w:spacing w:val="-4"/>
                            <w:w w:val="105"/>
                            <w:sz w:val="18"/>
                          </w:rPr>
                          <w:t> </w:t>
                        </w:r>
                        <w:r>
                          <w:rPr>
                            <w:rFonts w:ascii="Arial"/>
                            <w:color w:val="464646"/>
                            <w:w w:val="105"/>
                            <w:sz w:val="18"/>
                          </w:rPr>
                          <w:t>-</w:t>
                          <w:tab/>
                          <w:tab/>
                          <w:t>interdisciplinary team L</w:t>
                        </w:r>
                        <w:r>
                          <w:rPr>
                            <w:rFonts w:ascii="Arial"/>
                            <w:color w:val="464646"/>
                            <w:spacing w:val="-2"/>
                            <w:w w:val="105"/>
                            <w:sz w:val="18"/>
                          </w:rPr>
                          <w:t> </w:t>
                        </w:r>
                        <w:r>
                          <w:rPr>
                            <w:rFonts w:ascii="Arial"/>
                            <w:color w:val="464646"/>
                            <w:w w:val="105"/>
                            <w:sz w:val="18"/>
                          </w:rPr>
                          <w:t>-</w:t>
                          <w:tab/>
                          <w:t>Liter</w:t>
                        </w:r>
                      </w:p>
                      <w:p>
                        <w:pPr>
                          <w:pStyle w:val="TableParagraph"/>
                          <w:tabs>
                            <w:tab w:pos="1339" w:val="left" w:leader="none"/>
                          </w:tabs>
                          <w:spacing w:line="202" w:lineRule="exact"/>
                          <w:ind w:left="80"/>
                          <w:rPr>
                            <w:rFonts w:ascii="Arial"/>
                            <w:sz w:val="18"/>
                          </w:rPr>
                        </w:pPr>
                        <w:r>
                          <w:rPr>
                            <w:rFonts w:ascii="Arial"/>
                            <w:color w:val="464646"/>
                            <w:w w:val="105"/>
                            <w:sz w:val="18"/>
                          </w:rPr>
                          <w:t>Lbs</w:t>
                        </w:r>
                        <w:r>
                          <w:rPr>
                            <w:rFonts w:ascii="Arial"/>
                            <w:color w:val="464646"/>
                            <w:spacing w:val="-2"/>
                            <w:w w:val="105"/>
                            <w:sz w:val="18"/>
                          </w:rPr>
                          <w:t> </w:t>
                        </w:r>
                        <w:r>
                          <w:rPr>
                            <w:rFonts w:ascii="Arial"/>
                            <w:color w:val="464646"/>
                            <w:w w:val="105"/>
                            <w:sz w:val="18"/>
                          </w:rPr>
                          <w:t>-</w:t>
                          <w:tab/>
                          <w:t>Pounds (unit of</w:t>
                        </w:r>
                        <w:r>
                          <w:rPr>
                            <w:rFonts w:ascii="Arial"/>
                            <w:color w:val="464646"/>
                            <w:spacing w:val="-19"/>
                            <w:w w:val="105"/>
                            <w:sz w:val="18"/>
                          </w:rPr>
                          <w:t> </w:t>
                        </w:r>
                        <w:r>
                          <w:rPr>
                            <w:rFonts w:ascii="Arial"/>
                            <w:color w:val="464646"/>
                            <w:w w:val="105"/>
                            <w:sz w:val="18"/>
                          </w:rPr>
                          <w:t>mass)</w:t>
                        </w:r>
                      </w:p>
                      <w:p>
                        <w:pPr>
                          <w:pStyle w:val="TableParagraph"/>
                          <w:tabs>
                            <w:tab w:pos="1205" w:val="left" w:leader="none"/>
                            <w:tab w:pos="1363" w:val="left" w:leader="none"/>
                          </w:tabs>
                          <w:spacing w:line="256" w:lineRule="auto" w:before="10"/>
                          <w:ind w:left="80" w:right="450"/>
                          <w:rPr>
                            <w:rFonts w:ascii="Arial"/>
                            <w:sz w:val="18"/>
                          </w:rPr>
                        </w:pPr>
                        <w:r>
                          <w:rPr>
                            <w:rFonts w:ascii="Arial"/>
                            <w:color w:val="464646"/>
                            <w:w w:val="105"/>
                            <w:sz w:val="18"/>
                          </w:rPr>
                          <w:t>MAR</w:t>
                        </w:r>
                        <w:r>
                          <w:rPr>
                            <w:rFonts w:ascii="Arial"/>
                            <w:color w:val="464646"/>
                            <w:spacing w:val="-7"/>
                            <w:w w:val="105"/>
                            <w:sz w:val="18"/>
                          </w:rPr>
                          <w:t> </w:t>
                        </w:r>
                        <w:r>
                          <w:rPr>
                            <w:rFonts w:ascii="Arial"/>
                            <w:color w:val="464646"/>
                            <w:w w:val="105"/>
                            <w:sz w:val="18"/>
                          </w:rPr>
                          <w:t>-</w:t>
                          <w:tab/>
                          <w:t>Medication Administration Record MD-</w:t>
                          <w:tab/>
                          <w:tab/>
                          <w:t>Medical</w:t>
                        </w:r>
                        <w:r>
                          <w:rPr>
                            <w:rFonts w:ascii="Arial"/>
                            <w:color w:val="464646"/>
                            <w:spacing w:val="1"/>
                            <w:w w:val="105"/>
                            <w:sz w:val="18"/>
                          </w:rPr>
                          <w:t> </w:t>
                        </w:r>
                        <w:r>
                          <w:rPr>
                            <w:rFonts w:ascii="Arial"/>
                            <w:color w:val="464646"/>
                            <w:w w:val="105"/>
                            <w:sz w:val="18"/>
                          </w:rPr>
                          <w:t>Doctor</w:t>
                        </w:r>
                      </w:p>
                      <w:p>
                        <w:pPr>
                          <w:pStyle w:val="TableParagraph"/>
                          <w:tabs>
                            <w:tab w:pos="1291" w:val="left" w:leader="none"/>
                          </w:tabs>
                          <w:spacing w:line="206" w:lineRule="exact"/>
                          <w:ind w:left="80"/>
                          <w:rPr>
                            <w:rFonts w:ascii="Arial"/>
                            <w:sz w:val="18"/>
                          </w:rPr>
                        </w:pPr>
                        <w:r>
                          <w:rPr>
                            <w:rFonts w:ascii="Arial"/>
                            <w:color w:val="464646"/>
                            <w:w w:val="105"/>
                            <w:sz w:val="18"/>
                          </w:rPr>
                          <w:t>MOS</w:t>
                        </w:r>
                        <w:r>
                          <w:rPr>
                            <w:rFonts w:ascii="Arial"/>
                            <w:color w:val="464646"/>
                            <w:spacing w:val="-6"/>
                            <w:w w:val="105"/>
                            <w:sz w:val="18"/>
                          </w:rPr>
                          <w:t> </w:t>
                        </w:r>
                        <w:r>
                          <w:rPr>
                            <w:rFonts w:ascii="Arial"/>
                            <w:color w:val="464646"/>
                            <w:w w:val="105"/>
                            <w:sz w:val="18"/>
                          </w:rPr>
                          <w:t>-</w:t>
                          <w:tab/>
                          <w:t>Minimum Data</w:t>
                        </w:r>
                        <w:r>
                          <w:rPr>
                            <w:rFonts w:ascii="Arial"/>
                            <w:color w:val="464646"/>
                            <w:spacing w:val="-5"/>
                            <w:w w:val="105"/>
                            <w:sz w:val="18"/>
                          </w:rPr>
                          <w:t> </w:t>
                        </w:r>
                        <w:r>
                          <w:rPr>
                            <w:rFonts w:ascii="Arial"/>
                            <w:color w:val="464646"/>
                            <w:w w:val="105"/>
                            <w:sz w:val="18"/>
                          </w:rPr>
                          <w:t>Set</w:t>
                        </w:r>
                      </w:p>
                      <w:p>
                        <w:pPr>
                          <w:pStyle w:val="TableParagraph"/>
                          <w:tabs>
                            <w:tab w:pos="1384" w:val="left" w:leader="none"/>
                          </w:tabs>
                          <w:spacing w:line="256" w:lineRule="auto" w:before="9"/>
                          <w:ind w:left="86" w:right="392" w:hanging="2"/>
                          <w:rPr>
                            <w:rFonts w:ascii="Arial"/>
                            <w:sz w:val="18"/>
                          </w:rPr>
                        </w:pPr>
                        <w:r>
                          <w:rPr>
                            <w:rFonts w:ascii="Arial"/>
                            <w:color w:val="464646"/>
                            <w:w w:val="105"/>
                            <w:sz w:val="18"/>
                          </w:rPr>
                          <w:t>Mg</w:t>
                        </w:r>
                        <w:r>
                          <w:rPr>
                            <w:rFonts w:ascii="Arial"/>
                            <w:color w:val="464646"/>
                            <w:spacing w:val="-7"/>
                            <w:w w:val="105"/>
                            <w:sz w:val="18"/>
                          </w:rPr>
                          <w:t> </w:t>
                        </w:r>
                        <w:r>
                          <w:rPr>
                            <w:rFonts w:ascii="Arial"/>
                            <w:color w:val="464646"/>
                            <w:w w:val="105"/>
                            <w:sz w:val="18"/>
                          </w:rPr>
                          <w:t>-</w:t>
                          <w:tab/>
                          <w:t>milligrams (metric system unit </w:t>
                        </w:r>
                        <w:r>
                          <w:rPr>
                            <w:rFonts w:ascii="Arial"/>
                            <w:color w:val="464646"/>
                            <w:spacing w:val="-7"/>
                            <w:w w:val="105"/>
                            <w:sz w:val="18"/>
                          </w:rPr>
                          <w:t>of </w:t>
                        </w:r>
                        <w:r>
                          <w:rPr>
                            <w:rFonts w:ascii="Arial"/>
                            <w:color w:val="464646"/>
                            <w:w w:val="105"/>
                            <w:sz w:val="18"/>
                          </w:rPr>
                          <w:t>mass)</w:t>
                        </w:r>
                      </w:p>
                      <w:p>
                        <w:pPr>
                          <w:pStyle w:val="TableParagraph"/>
                          <w:tabs>
                            <w:tab w:pos="1384" w:val="left" w:leader="none"/>
                          </w:tabs>
                          <w:spacing w:line="206" w:lineRule="auto" w:before="6"/>
                          <w:ind w:left="86" w:right="89" w:firstLine="9"/>
                          <w:rPr>
                            <w:rFonts w:ascii="Arial" w:hAnsi="Arial"/>
                            <w:sz w:val="18"/>
                          </w:rPr>
                        </w:pPr>
                        <w:r>
                          <w:rPr>
                            <w:rFonts w:ascii="Courier New" w:hAnsi="Courier New"/>
                            <w:color w:val="464646"/>
                            <w:w w:val="105"/>
                            <w:sz w:val="24"/>
                          </w:rPr>
                          <w:t>ml­</w:t>
                          <w:tab/>
                        </w:r>
                        <w:r>
                          <w:rPr>
                            <w:rFonts w:ascii="Arial" w:hAnsi="Arial"/>
                            <w:color w:val="464646"/>
                            <w:w w:val="105"/>
                            <w:position w:val="1"/>
                            <w:sz w:val="18"/>
                          </w:rPr>
                          <w:t>milliliters (metric system measure </w:t>
                        </w:r>
                        <w:r>
                          <w:rPr>
                            <w:rFonts w:ascii="Arial" w:hAnsi="Arial"/>
                            <w:color w:val="464646"/>
                            <w:spacing w:val="-8"/>
                            <w:w w:val="105"/>
                            <w:position w:val="1"/>
                            <w:sz w:val="18"/>
                          </w:rPr>
                          <w:t>of </w:t>
                        </w:r>
                        <w:r>
                          <w:rPr>
                            <w:rFonts w:ascii="Arial" w:hAnsi="Arial"/>
                            <w:color w:val="464646"/>
                            <w:w w:val="105"/>
                            <w:sz w:val="18"/>
                          </w:rPr>
                          <w:t>volume)</w:t>
                        </w:r>
                      </w:p>
                      <w:p>
                        <w:pPr>
                          <w:pStyle w:val="TableParagraph"/>
                          <w:tabs>
                            <w:tab w:pos="1157" w:val="left" w:leader="none"/>
                            <w:tab w:pos="1303" w:val="left" w:leader="none"/>
                          </w:tabs>
                          <w:spacing w:line="254" w:lineRule="auto" w:before="19"/>
                          <w:ind w:left="90" w:right="1300" w:hanging="4"/>
                          <w:rPr>
                            <w:rFonts w:ascii="Arial" w:hAnsi="Arial"/>
                            <w:sz w:val="18"/>
                          </w:rPr>
                        </w:pPr>
                        <w:r>
                          <w:rPr>
                            <w:rFonts w:ascii="Arial" w:hAnsi="Arial"/>
                            <w:color w:val="464646"/>
                            <w:w w:val="105"/>
                            <w:sz w:val="18"/>
                          </w:rPr>
                          <w:t>mg/di</w:t>
                        </w:r>
                        <w:r>
                          <w:rPr>
                            <w:rFonts w:ascii="Arial" w:hAnsi="Arial"/>
                            <w:color w:val="464646"/>
                            <w:spacing w:val="-6"/>
                            <w:w w:val="105"/>
                            <w:sz w:val="18"/>
                          </w:rPr>
                          <w:t> </w:t>
                        </w:r>
                        <w:r>
                          <w:rPr>
                            <w:rFonts w:ascii="Arial" w:hAnsi="Arial"/>
                            <w:color w:val="464646"/>
                            <w:w w:val="105"/>
                            <w:sz w:val="18"/>
                          </w:rPr>
                          <w:t>-</w:t>
                          <w:tab/>
                          <w:tab/>
                          <w:t>milligrams per deciliter mm/Hg­</w:t>
                          <w:tab/>
                          <w:t>millimeters of mercury </w:t>
                        </w:r>
                        <w:r>
                          <w:rPr>
                            <w:rFonts w:ascii="Arial" w:hAnsi="Arial"/>
                            <w:b/>
                            <w:color w:val="464646"/>
                            <w:w w:val="105"/>
                            <w:sz w:val="18"/>
                          </w:rPr>
                          <w:t>MN</w:t>
                          <w:tab/>
                          <w:tab/>
                        </w:r>
                        <w:r>
                          <w:rPr>
                            <w:rFonts w:ascii="Arial" w:hAnsi="Arial"/>
                            <w:color w:val="464646"/>
                            <w:w w:val="105"/>
                            <w:sz w:val="18"/>
                          </w:rPr>
                          <w:t>midnight</w:t>
                        </w:r>
                      </w:p>
                      <w:p>
                        <w:pPr>
                          <w:pStyle w:val="TableParagraph"/>
                          <w:tabs>
                            <w:tab w:pos="1257" w:val="left" w:leader="none"/>
                          </w:tabs>
                          <w:ind w:left="89"/>
                          <w:rPr>
                            <w:rFonts w:ascii="Arial"/>
                            <w:sz w:val="18"/>
                          </w:rPr>
                        </w:pPr>
                        <w:r>
                          <w:rPr>
                            <w:rFonts w:ascii="Arial"/>
                            <w:color w:val="464646"/>
                            <w:w w:val="105"/>
                            <w:sz w:val="18"/>
                          </w:rPr>
                          <w:t>Neuro  </w:t>
                        </w:r>
                        <w:r>
                          <w:rPr>
                            <w:rFonts w:ascii="Arial"/>
                            <w:color w:val="464646"/>
                            <w:spacing w:val="8"/>
                            <w:w w:val="105"/>
                            <w:sz w:val="18"/>
                          </w:rPr>
                          <w:t> </w:t>
                        </w:r>
                        <w:r>
                          <w:rPr>
                            <w:rFonts w:ascii="Arial"/>
                            <w:color w:val="464646"/>
                            <w:w w:val="105"/>
                            <w:sz w:val="18"/>
                          </w:rPr>
                          <w:t>-</w:t>
                          <w:tab/>
                          <w:t>Neurological</w:t>
                        </w:r>
                      </w:p>
                      <w:p>
                        <w:pPr>
                          <w:pStyle w:val="TableParagraph"/>
                          <w:tabs>
                            <w:tab w:pos="1334" w:val="left" w:leader="none"/>
                          </w:tabs>
                          <w:spacing w:before="10"/>
                          <w:ind w:left="90"/>
                          <w:rPr>
                            <w:rFonts w:ascii="Arial"/>
                            <w:sz w:val="18"/>
                          </w:rPr>
                        </w:pPr>
                        <w:r>
                          <w:rPr>
                            <w:rFonts w:ascii="Arial"/>
                            <w:b/>
                            <w:color w:val="464646"/>
                            <w:w w:val="110"/>
                            <w:sz w:val="18"/>
                          </w:rPr>
                          <w:t>NP </w:t>
                        </w:r>
                        <w:r>
                          <w:rPr>
                            <w:rFonts w:ascii="Arial"/>
                            <w:b/>
                            <w:color w:val="464646"/>
                            <w:spacing w:val="44"/>
                            <w:w w:val="110"/>
                            <w:sz w:val="18"/>
                          </w:rPr>
                          <w:t> </w:t>
                        </w:r>
                        <w:r>
                          <w:rPr>
                            <w:rFonts w:ascii="Arial"/>
                            <w:color w:val="464646"/>
                            <w:w w:val="110"/>
                            <w:sz w:val="18"/>
                          </w:rPr>
                          <w:t>-</w:t>
                          <w:tab/>
                          <w:t>Nurse</w:t>
                        </w:r>
                        <w:r>
                          <w:rPr>
                            <w:rFonts w:ascii="Arial"/>
                            <w:color w:val="464646"/>
                            <w:spacing w:val="-13"/>
                            <w:w w:val="110"/>
                            <w:sz w:val="18"/>
                          </w:rPr>
                          <w:t> </w:t>
                        </w:r>
                        <w:r>
                          <w:rPr>
                            <w:rFonts w:ascii="Arial"/>
                            <w:color w:val="464646"/>
                            <w:w w:val="110"/>
                            <w:sz w:val="18"/>
                          </w:rPr>
                          <w:t>Practitioner</w:t>
                        </w:r>
                      </w:p>
                      <w:p>
                        <w:pPr>
                          <w:pStyle w:val="TableParagraph"/>
                          <w:tabs>
                            <w:tab w:pos="1113" w:val="left" w:leader="none"/>
                          </w:tabs>
                          <w:spacing w:before="9"/>
                          <w:ind w:left="90"/>
                          <w:rPr>
                            <w:rFonts w:ascii="Arial"/>
                            <w:sz w:val="18"/>
                          </w:rPr>
                        </w:pPr>
                        <w:r>
                          <w:rPr>
                            <w:rFonts w:ascii="Arial"/>
                            <w:b/>
                            <w:color w:val="464646"/>
                            <w:w w:val="105"/>
                            <w:sz w:val="18"/>
                          </w:rPr>
                          <w:t>PASRR-</w:t>
                          <w:tab/>
                        </w:r>
                        <w:r>
                          <w:rPr>
                            <w:rFonts w:ascii="Arial"/>
                            <w:color w:val="464646"/>
                            <w:w w:val="105"/>
                            <w:sz w:val="18"/>
                          </w:rPr>
                          <w:t>Preadmission screen and</w:t>
                        </w:r>
                        <w:r>
                          <w:rPr>
                            <w:rFonts w:ascii="Arial"/>
                            <w:color w:val="464646"/>
                            <w:spacing w:val="-1"/>
                            <w:w w:val="105"/>
                            <w:sz w:val="18"/>
                          </w:rPr>
                          <w:t> </w:t>
                        </w:r>
                        <w:r>
                          <w:rPr>
                            <w:rFonts w:ascii="Arial"/>
                            <w:color w:val="464646"/>
                            <w:w w:val="105"/>
                            <w:sz w:val="18"/>
                          </w:rPr>
                          <w:t>Resident</w:t>
                        </w:r>
                      </w:p>
                      <w:p>
                        <w:pPr>
                          <w:pStyle w:val="TableParagraph"/>
                          <w:spacing w:before="14"/>
                          <w:ind w:left="90"/>
                          <w:rPr>
                            <w:rFonts w:ascii="Arial"/>
                            <w:b/>
                            <w:sz w:val="18"/>
                          </w:rPr>
                        </w:pPr>
                        <w:r>
                          <w:rPr>
                            <w:rFonts w:ascii="Arial"/>
                            <w:b/>
                            <w:color w:val="464646"/>
                            <w:sz w:val="18"/>
                          </w:rPr>
                          <w:t>Review</w:t>
                        </w:r>
                      </w:p>
                      <w:p>
                        <w:pPr>
                          <w:pStyle w:val="TableParagraph"/>
                          <w:tabs>
                            <w:tab w:pos="961" w:val="left" w:leader="none"/>
                          </w:tabs>
                          <w:spacing w:line="252" w:lineRule="auto" w:before="14"/>
                          <w:ind w:left="94" w:right="34"/>
                          <w:rPr>
                            <w:rFonts w:ascii="Arial"/>
                            <w:sz w:val="18"/>
                          </w:rPr>
                        </w:pPr>
                        <w:r>
                          <w:rPr>
                            <w:rFonts w:ascii="Arial"/>
                            <w:color w:val="464646"/>
                            <w:w w:val="105"/>
                            <w:sz w:val="18"/>
                          </w:rPr>
                          <w:t>Peg tube - Percutaneous Endoscopic Gastrostomy PO-</w:t>
                          <w:tab/>
                          <w:t>by</w:t>
                        </w:r>
                        <w:r>
                          <w:rPr>
                            <w:rFonts w:ascii="Arial"/>
                            <w:color w:val="464646"/>
                            <w:spacing w:val="-7"/>
                            <w:w w:val="105"/>
                            <w:sz w:val="18"/>
                          </w:rPr>
                          <w:t> </w:t>
                        </w:r>
                        <w:r>
                          <w:rPr>
                            <w:rFonts w:ascii="Arial"/>
                            <w:color w:val="464646"/>
                            <w:w w:val="105"/>
                            <w:sz w:val="18"/>
                          </w:rPr>
                          <w:t>mouth</w:t>
                        </w:r>
                      </w:p>
                      <w:p>
                        <w:pPr>
                          <w:pStyle w:val="TableParagraph"/>
                          <w:tabs>
                            <w:tab w:pos="1365" w:val="left" w:leader="none"/>
                          </w:tabs>
                          <w:spacing w:before="3"/>
                          <w:ind w:left="94"/>
                          <w:rPr>
                            <w:rFonts w:ascii="Arial"/>
                            <w:sz w:val="18"/>
                          </w:rPr>
                        </w:pPr>
                        <w:r>
                          <w:rPr>
                            <w:rFonts w:ascii="Arial"/>
                            <w:color w:val="464646"/>
                            <w:w w:val="105"/>
                            <w:sz w:val="18"/>
                          </w:rPr>
                          <w:t>POS -</w:t>
                          <w:tab/>
                          <w:t>physician ' s order</w:t>
                        </w:r>
                        <w:r>
                          <w:rPr>
                            <w:rFonts w:ascii="Arial"/>
                            <w:color w:val="464646"/>
                            <w:spacing w:val="1"/>
                            <w:w w:val="105"/>
                            <w:sz w:val="18"/>
                          </w:rPr>
                          <w:t> </w:t>
                        </w:r>
                        <w:r>
                          <w:rPr>
                            <w:rFonts w:ascii="Arial"/>
                            <w:color w:val="464646"/>
                            <w:w w:val="105"/>
                            <w:sz w:val="18"/>
                          </w:rPr>
                          <w:t>sheet</w:t>
                        </w:r>
                      </w:p>
                      <w:p>
                        <w:pPr>
                          <w:pStyle w:val="TableParagraph"/>
                          <w:tabs>
                            <w:tab w:pos="1435" w:val="left" w:leader="none"/>
                          </w:tabs>
                          <w:spacing w:before="9"/>
                          <w:ind w:left="94"/>
                          <w:rPr>
                            <w:rFonts w:ascii="Arial"/>
                            <w:sz w:val="18"/>
                          </w:rPr>
                        </w:pPr>
                        <w:r>
                          <w:rPr>
                            <w:rFonts w:ascii="Arial"/>
                            <w:color w:val="464646"/>
                            <w:w w:val="105"/>
                            <w:sz w:val="18"/>
                          </w:rPr>
                          <w:t>Pm</w:t>
                        </w:r>
                        <w:r>
                          <w:rPr>
                            <w:rFonts w:ascii="Arial"/>
                            <w:color w:val="464646"/>
                            <w:spacing w:val="11"/>
                            <w:w w:val="105"/>
                            <w:sz w:val="18"/>
                          </w:rPr>
                          <w:t> </w:t>
                        </w:r>
                        <w:r>
                          <w:rPr>
                            <w:rFonts w:ascii="Arial"/>
                            <w:color w:val="464646"/>
                            <w:w w:val="105"/>
                            <w:sz w:val="18"/>
                          </w:rPr>
                          <w:t>-</w:t>
                          <w:tab/>
                          <w:t>As</w:t>
                        </w:r>
                        <w:r>
                          <w:rPr>
                            <w:rFonts w:ascii="Arial"/>
                            <w:color w:val="464646"/>
                            <w:spacing w:val="-11"/>
                            <w:w w:val="105"/>
                            <w:sz w:val="18"/>
                          </w:rPr>
                          <w:t> </w:t>
                        </w:r>
                        <w:r>
                          <w:rPr>
                            <w:rFonts w:ascii="Arial"/>
                            <w:color w:val="464646"/>
                            <w:w w:val="105"/>
                            <w:sz w:val="18"/>
                          </w:rPr>
                          <w:t>needed</w:t>
                        </w:r>
                      </w:p>
                      <w:p>
                        <w:pPr>
                          <w:pStyle w:val="TableParagraph"/>
                          <w:tabs>
                            <w:tab w:pos="1483" w:val="left" w:leader="none"/>
                          </w:tabs>
                          <w:spacing w:before="10"/>
                          <w:ind w:left="94"/>
                          <w:rPr>
                            <w:rFonts w:ascii="Arial"/>
                            <w:sz w:val="18"/>
                          </w:rPr>
                        </w:pPr>
                        <w:r>
                          <w:rPr>
                            <w:rFonts w:ascii="Arial"/>
                            <w:color w:val="464646"/>
                            <w:w w:val="105"/>
                            <w:sz w:val="18"/>
                          </w:rPr>
                          <w:t>Pt-</w:t>
                          <w:tab/>
                          <w:t>Patient</w:t>
                        </w:r>
                      </w:p>
                      <w:p>
                        <w:pPr>
                          <w:pStyle w:val="TableParagraph"/>
                          <w:tabs>
                            <w:tab w:pos="1319" w:val="left" w:leader="none"/>
                          </w:tabs>
                          <w:spacing w:before="14"/>
                          <w:ind w:left="95"/>
                          <w:rPr>
                            <w:rFonts w:ascii="Arial"/>
                            <w:sz w:val="18"/>
                          </w:rPr>
                        </w:pPr>
                        <w:r>
                          <w:rPr>
                            <w:rFonts w:ascii="Arial"/>
                            <w:color w:val="464646"/>
                            <w:w w:val="105"/>
                            <w:sz w:val="18"/>
                          </w:rPr>
                          <w:t>Q-</w:t>
                          <w:tab/>
                          <w:t>Every</w:t>
                        </w:r>
                      </w:p>
                      <w:p>
                        <w:pPr>
                          <w:pStyle w:val="TableParagraph"/>
                          <w:tabs>
                            <w:tab w:pos="1214" w:val="left" w:leader="none"/>
                            <w:tab w:pos="1379" w:val="left" w:leader="none"/>
                          </w:tabs>
                          <w:spacing w:line="222" w:lineRule="exact"/>
                          <w:ind w:left="98" w:right="1102" w:hanging="4"/>
                          <w:rPr>
                            <w:rFonts w:ascii="Arial"/>
                            <w:sz w:val="18"/>
                          </w:rPr>
                        </w:pPr>
                        <w:r>
                          <w:rPr>
                            <w:rFonts w:ascii="Arial"/>
                            <w:color w:val="464646"/>
                            <w:w w:val="105"/>
                            <w:sz w:val="18"/>
                          </w:rPr>
                          <w:t>QIS</w:t>
                        </w:r>
                        <w:r>
                          <w:rPr>
                            <w:rFonts w:ascii="Arial"/>
                            <w:color w:val="464646"/>
                            <w:spacing w:val="1"/>
                            <w:w w:val="105"/>
                            <w:sz w:val="18"/>
                          </w:rPr>
                          <w:t> </w:t>
                        </w:r>
                        <w:r>
                          <w:rPr>
                            <w:rFonts w:ascii="Arial"/>
                            <w:color w:val="464646"/>
                            <w:w w:val="105"/>
                            <w:sz w:val="18"/>
                          </w:rPr>
                          <w:t>-</w:t>
                          <w:tab/>
                          <w:tab/>
                          <w:t>Quality Indicator Survey Rp,</w:t>
                        </w:r>
                        <w:r>
                          <w:rPr>
                            <w:rFonts w:ascii="Arial"/>
                            <w:color w:val="464646"/>
                            <w:spacing w:val="-4"/>
                            <w:w w:val="105"/>
                            <w:sz w:val="18"/>
                          </w:rPr>
                          <w:t> </w:t>
                        </w:r>
                        <w:r>
                          <w:rPr>
                            <w:rFonts w:ascii="Arial"/>
                            <w:color w:val="464646"/>
                            <w:w w:val="105"/>
                            <w:sz w:val="18"/>
                          </w:rPr>
                          <w:t>RIP</w:t>
                        </w:r>
                        <w:r>
                          <w:rPr>
                            <w:rFonts w:ascii="Arial"/>
                            <w:color w:val="464646"/>
                            <w:spacing w:val="-2"/>
                            <w:w w:val="105"/>
                            <w:sz w:val="18"/>
                          </w:rPr>
                          <w:t> </w:t>
                        </w:r>
                        <w:r>
                          <w:rPr>
                            <w:rFonts w:ascii="Arial"/>
                            <w:color w:val="464646"/>
                            <w:w w:val="105"/>
                            <w:sz w:val="18"/>
                          </w:rPr>
                          <w:t>-</w:t>
                          <w:tab/>
                          <w:t>Responsible</w:t>
                        </w:r>
                        <w:r>
                          <w:rPr>
                            <w:rFonts w:ascii="Arial"/>
                            <w:color w:val="464646"/>
                            <w:spacing w:val="4"/>
                            <w:w w:val="105"/>
                            <w:sz w:val="18"/>
                          </w:rPr>
                          <w:t> </w:t>
                        </w:r>
                        <w:r>
                          <w:rPr>
                            <w:rFonts w:ascii="Arial"/>
                            <w:color w:val="464646"/>
                            <w:w w:val="105"/>
                            <w:sz w:val="18"/>
                          </w:rPr>
                          <w:t>party</w:t>
                        </w:r>
                      </w:p>
                      <w:p>
                        <w:pPr>
                          <w:pStyle w:val="TableParagraph"/>
                          <w:tabs>
                            <w:tab w:pos="1431" w:val="left" w:leader="none"/>
                          </w:tabs>
                          <w:spacing w:line="231" w:lineRule="exact"/>
                          <w:ind w:left="97"/>
                          <w:rPr>
                            <w:rFonts w:ascii="Arial"/>
                            <w:sz w:val="18"/>
                          </w:rPr>
                        </w:pPr>
                        <w:r>
                          <w:rPr>
                            <w:color w:val="464646"/>
                            <w:w w:val="105"/>
                            <w:sz w:val="31"/>
                          </w:rPr>
                          <w:t>sec</w:t>
                          <w:tab/>
                        </w:r>
                        <w:r>
                          <w:rPr>
                            <w:rFonts w:ascii="Arial"/>
                            <w:color w:val="464646"/>
                            <w:w w:val="105"/>
                            <w:sz w:val="18"/>
                          </w:rPr>
                          <w:t>Special Care</w:t>
                        </w:r>
                        <w:r>
                          <w:rPr>
                            <w:rFonts w:ascii="Arial"/>
                            <w:color w:val="464646"/>
                            <w:spacing w:val="-6"/>
                            <w:w w:val="105"/>
                            <w:sz w:val="18"/>
                          </w:rPr>
                          <w:t> </w:t>
                        </w:r>
                        <w:r>
                          <w:rPr>
                            <w:rFonts w:ascii="Arial"/>
                            <w:color w:val="464646"/>
                            <w:w w:val="105"/>
                            <w:sz w:val="18"/>
                          </w:rPr>
                          <w:t>Center</w:t>
                        </w:r>
                      </w:p>
                      <w:p>
                        <w:pPr>
                          <w:pStyle w:val="TableParagraph"/>
                          <w:tabs>
                            <w:tab w:pos="1323" w:val="left" w:leader="none"/>
                          </w:tabs>
                          <w:spacing w:line="200" w:lineRule="exact"/>
                          <w:ind w:left="104"/>
                          <w:rPr>
                            <w:rFonts w:ascii="Arial"/>
                            <w:sz w:val="18"/>
                          </w:rPr>
                        </w:pPr>
                        <w:r>
                          <w:rPr>
                            <w:rFonts w:ascii="Arial"/>
                            <w:color w:val="464646"/>
                            <w:w w:val="105"/>
                            <w:sz w:val="18"/>
                          </w:rPr>
                          <w:t>S/he</w:t>
                          <w:tab/>
                          <w:t>she/he</w:t>
                        </w:r>
                      </w:p>
                      <w:p>
                        <w:pPr>
                          <w:pStyle w:val="TableParagraph"/>
                          <w:tabs>
                            <w:tab w:pos="1325" w:val="left" w:leader="none"/>
                          </w:tabs>
                          <w:spacing w:before="10"/>
                          <w:ind w:left="104"/>
                          <w:rPr>
                            <w:rFonts w:ascii="Arial"/>
                            <w:sz w:val="18"/>
                          </w:rPr>
                        </w:pPr>
                        <w:r>
                          <w:rPr>
                            <w:rFonts w:ascii="Arial"/>
                            <w:color w:val="464646"/>
                            <w:w w:val="105"/>
                            <w:sz w:val="18"/>
                          </w:rPr>
                          <w:t>Sol-</w:t>
                          <w:tab/>
                          <w:t>Solution</w:t>
                        </w:r>
                      </w:p>
                      <w:p>
                        <w:pPr>
                          <w:pStyle w:val="TableParagraph"/>
                          <w:tabs>
                            <w:tab w:pos="1272" w:val="left" w:leader="none"/>
                            <w:tab w:pos="1327" w:val="left" w:leader="none"/>
                          </w:tabs>
                          <w:spacing w:line="252" w:lineRule="auto" w:before="14"/>
                          <w:ind w:left="104" w:right="441" w:firstLine="5"/>
                          <w:rPr>
                            <w:rFonts w:ascii="Arial"/>
                            <w:sz w:val="18"/>
                          </w:rPr>
                        </w:pPr>
                        <w:r>
                          <w:rPr>
                            <w:rFonts w:ascii="Arial"/>
                            <w:color w:val="464646"/>
                            <w:w w:val="105"/>
                            <w:sz w:val="18"/>
                          </w:rPr>
                          <w:t>SIC</w:t>
                        </w:r>
                        <w:r>
                          <w:rPr>
                            <w:rFonts w:ascii="Arial"/>
                            <w:color w:val="464646"/>
                            <w:spacing w:val="-3"/>
                            <w:w w:val="105"/>
                            <w:sz w:val="18"/>
                          </w:rPr>
                          <w:t> </w:t>
                        </w:r>
                        <w:r>
                          <w:rPr>
                            <w:rFonts w:ascii="Arial"/>
                            <w:color w:val="464646"/>
                            <w:w w:val="105"/>
                            <w:sz w:val="18"/>
                          </w:rPr>
                          <w:t>-</w:t>
                          <w:tab/>
                          <w:tab/>
                          <w:t>quote transcribed as written TAR</w:t>
                        </w:r>
                        <w:r>
                          <w:rPr>
                            <w:rFonts w:ascii="Arial"/>
                            <w:color w:val="464646"/>
                            <w:spacing w:val="-1"/>
                            <w:w w:val="105"/>
                            <w:sz w:val="18"/>
                          </w:rPr>
                          <w:t> </w:t>
                        </w:r>
                        <w:r>
                          <w:rPr>
                            <w:rFonts w:ascii="Arial"/>
                            <w:color w:val="464646"/>
                            <w:w w:val="105"/>
                            <w:sz w:val="18"/>
                          </w:rPr>
                          <w:t>-</w:t>
                          <w:tab/>
                          <w:t>Treatment Administration</w:t>
                        </w:r>
                        <w:r>
                          <w:rPr>
                            <w:rFonts w:ascii="Arial"/>
                            <w:color w:val="464646"/>
                            <w:spacing w:val="-13"/>
                            <w:w w:val="105"/>
                            <w:sz w:val="18"/>
                          </w:rPr>
                          <w:t> </w:t>
                        </w:r>
                        <w:r>
                          <w:rPr>
                            <w:rFonts w:ascii="Arial"/>
                            <w:color w:val="464646"/>
                            <w:w w:val="105"/>
                            <w:sz w:val="18"/>
                          </w:rPr>
                          <w:t>Record</w:t>
                        </w:r>
                      </w:p>
                      <w:p>
                        <w:pPr>
                          <w:pStyle w:val="TableParagraph"/>
                          <w:rPr>
                            <w:rFonts w:ascii="Arial"/>
                            <w:sz w:val="20"/>
                          </w:rPr>
                        </w:pPr>
                      </w:p>
                      <w:p>
                        <w:pPr>
                          <w:pStyle w:val="TableParagraph"/>
                          <w:spacing w:before="6"/>
                          <w:rPr>
                            <w:rFonts w:ascii="Arial"/>
                            <w:sz w:val="27"/>
                          </w:rPr>
                        </w:pPr>
                      </w:p>
                      <w:p>
                        <w:pPr>
                          <w:pStyle w:val="TableParagraph"/>
                          <w:spacing w:before="1"/>
                          <w:ind w:left="-5"/>
                          <w:rPr>
                            <w:rFonts w:ascii="Arial"/>
                            <w:sz w:val="18"/>
                          </w:rPr>
                        </w:pPr>
                        <w:r>
                          <w:rPr>
                            <w:rFonts w:ascii="Arial"/>
                            <w:color w:val="A8A8A8"/>
                            <w:w w:val="105"/>
                            <w:sz w:val="23"/>
                          </w:rPr>
                          <w:t>I </w:t>
                        </w:r>
                        <w:r>
                          <w:rPr>
                            <w:rFonts w:ascii="Arial"/>
                            <w:color w:val="464646"/>
                            <w:w w:val="105"/>
                            <w:sz w:val="18"/>
                          </w:rPr>
                          <w:t>483.10(c)(B) LIMITATION ON CHARGES TO</w:t>
                        </w:r>
                      </w:p>
                    </w:tc>
                    <w:tc>
                      <w:tcPr>
                        <w:tcW w:w="1008" w:type="dxa"/>
                        <w:gridSpan w:val="2"/>
                        <w:tcBorders>
                          <w:top w:val="single" w:sz="12" w:space="0" w:color="000000"/>
                          <w:left w:val="single" w:sz="6" w:space="0" w:color="000000"/>
                          <w:bottom w:val="single" w:sz="12" w:space="0" w:color="000000"/>
                          <w:right w:val="single" w:sz="8" w:space="0" w:color="000000"/>
                        </w:tcBorders>
                      </w:tcPr>
                      <w:p>
                        <w:pPr>
                          <w:pStyle w:val="TableParagraph"/>
                          <w:spacing w:before="10"/>
                          <w:rPr>
                            <w:rFonts w:ascii="Arial"/>
                            <w:sz w:val="25"/>
                          </w:rPr>
                        </w:pPr>
                      </w:p>
                      <w:p>
                        <w:pPr>
                          <w:pStyle w:val="TableParagraph"/>
                          <w:ind w:left="475"/>
                          <w:rPr>
                            <w:sz w:val="20"/>
                          </w:rPr>
                        </w:pPr>
                        <w:r>
                          <w:rPr>
                            <w:color w:val="464646"/>
                            <w:w w:val="90"/>
                            <w:sz w:val="20"/>
                          </w:rPr>
                          <w:t>FOOO</w:t>
                        </w: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171"/>
                          <w:ind w:left="504"/>
                          <w:rPr>
                            <w:rFonts w:ascii="Arial"/>
                            <w:sz w:val="18"/>
                          </w:rPr>
                        </w:pPr>
                        <w:r>
                          <w:rPr>
                            <w:color w:val="464646"/>
                            <w:w w:val="110"/>
                            <w:sz w:val="19"/>
                          </w:rPr>
                          <w:t>F</w:t>
                        </w:r>
                        <w:r>
                          <w:rPr>
                            <w:color w:val="464646"/>
                            <w:spacing w:val="-18"/>
                            <w:w w:val="110"/>
                            <w:sz w:val="19"/>
                          </w:rPr>
                          <w:t> </w:t>
                        </w:r>
                        <w:r>
                          <w:rPr>
                            <w:rFonts w:ascii="Arial"/>
                            <w:color w:val="464646"/>
                            <w:spacing w:val="-5"/>
                            <w:w w:val="110"/>
                            <w:sz w:val="18"/>
                          </w:rPr>
                          <w:t>162</w:t>
                        </w:r>
                      </w:p>
                    </w:tc>
                    <w:tc>
                      <w:tcPr>
                        <w:tcW w:w="3901" w:type="dxa"/>
                        <w:gridSpan w:val="2"/>
                        <w:tcBorders>
                          <w:top w:val="single" w:sz="12" w:space="0" w:color="000000"/>
                          <w:left w:val="single" w:sz="8" w:space="0" w:color="000000"/>
                          <w:bottom w:val="single" w:sz="12" w:space="0" w:color="000000"/>
                          <w:right w:val="single" w:sz="6" w:space="0" w:color="000000"/>
                        </w:tcBorders>
                      </w:tcPr>
                      <w:p>
                        <w:pPr>
                          <w:pStyle w:val="TableParagraph"/>
                          <w:rPr>
                            <w:sz w:val="16"/>
                          </w:rPr>
                        </w:pPr>
                      </w:p>
                    </w:tc>
                    <w:tc>
                      <w:tcPr>
                        <w:tcW w:w="1025" w:type="dxa"/>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bl>
                <w:p>
                  <w:pPr>
                    <w:pStyle w:val="BodyText"/>
                  </w:pPr>
                </w:p>
              </w:txbxContent>
            </v:textbox>
            <w10:wrap type="none"/>
          </v:shape>
        </w:pict>
      </w:r>
      <w:r>
        <w:rPr>
          <w:color w:val="464646"/>
          <w:w w:val="105"/>
          <w:u w:val="thick" w:color="464646"/>
        </w:rPr>
        <w:t>CENTERS</w:t>
      </w:r>
      <w:r>
        <w:rPr>
          <w:color w:val="464646"/>
          <w:spacing w:val="-2"/>
          <w:w w:val="105"/>
        </w:rPr>
        <w:t> </w:t>
      </w:r>
      <w:r>
        <w:rPr>
          <w:rFonts w:ascii="Times New Roman"/>
          <w:color w:val="464646"/>
          <w:w w:val="105"/>
          <w:sz w:val="23"/>
          <w:u w:val="thick" w:color="464646"/>
        </w:rPr>
        <w:t>FOB</w:t>
      </w:r>
      <w:r>
        <w:rPr>
          <w:rFonts w:ascii="Times New Roman"/>
          <w:color w:val="464646"/>
          <w:spacing w:val="-26"/>
          <w:w w:val="105"/>
          <w:sz w:val="23"/>
          <w:u w:val="thick" w:color="464646"/>
        </w:rPr>
        <w:t> </w:t>
      </w:r>
      <w:r>
        <w:rPr>
          <w:color w:val="464646"/>
          <w:w w:val="105"/>
          <w:u w:val="thick" w:color="464646"/>
        </w:rPr>
        <w:t>MEDICARE</w:t>
      </w:r>
      <w:r>
        <w:rPr>
          <w:color w:val="464646"/>
          <w:spacing w:val="1"/>
          <w:w w:val="105"/>
          <w:u w:val="thick" w:color="464646"/>
        </w:rPr>
        <w:t> </w:t>
      </w:r>
      <w:r>
        <w:rPr>
          <w:color w:val="464646"/>
          <w:w w:val="105"/>
          <w:u w:val="thick" w:color="464646"/>
        </w:rPr>
        <w:t>&amp;</w:t>
      </w:r>
      <w:r>
        <w:rPr>
          <w:color w:val="464646"/>
          <w:spacing w:val="-19"/>
          <w:w w:val="105"/>
          <w:u w:val="thick" w:color="464646"/>
        </w:rPr>
        <w:t> </w:t>
      </w:r>
      <w:r>
        <w:rPr>
          <w:color w:val="464646"/>
          <w:w w:val="105"/>
          <w:u w:val="thick" w:color="464646"/>
        </w:rPr>
        <w:t>MEDICAID</w:t>
      </w:r>
      <w:r>
        <w:rPr>
          <w:color w:val="464646"/>
          <w:spacing w:val="-11"/>
          <w:w w:val="105"/>
          <w:u w:val="thick" w:color="464646"/>
        </w:rPr>
        <w:t> </w:t>
      </w:r>
      <w:r>
        <w:rPr>
          <w:color w:val="464646"/>
          <w:w w:val="105"/>
          <w:u w:val="thick" w:color="464646"/>
        </w:rPr>
        <w:t>SERVICES</w:t>
      </w:r>
    </w:p>
    <w:p>
      <w:pPr>
        <w:spacing w:before="17"/>
        <w:ind w:left="337" w:right="0" w:firstLine="0"/>
        <w:jc w:val="left"/>
        <w:rPr>
          <w:sz w:val="18"/>
        </w:rPr>
      </w:pPr>
      <w:r>
        <w:rPr/>
        <w:br w:type="column"/>
      </w:r>
      <w:r>
        <w:rPr>
          <w:color w:val="464646"/>
          <w:w w:val="110"/>
          <w:sz w:val="20"/>
        </w:rPr>
        <w:t>0MB </w:t>
      </w:r>
      <w:r>
        <w:rPr>
          <w:color w:val="464646"/>
          <w:w w:val="110"/>
          <w:sz w:val="18"/>
        </w:rPr>
        <w:t>NO. 0938-039t</w:t>
      </w:r>
    </w:p>
    <w:p>
      <w:pPr>
        <w:spacing w:after="0"/>
        <w:jc w:val="left"/>
        <w:rPr>
          <w:sz w:val="18"/>
        </w:rPr>
        <w:sectPr>
          <w:footerReference w:type="default" r:id="rId30"/>
          <w:pgSz w:w="12240" w:h="15840"/>
          <w:pgMar w:footer="2465" w:header="312" w:top="680" w:bottom="2660" w:left="240" w:right="300"/>
          <w:cols w:num="2" w:equalWidth="0">
            <w:col w:w="4969" w:space="4406"/>
            <w:col w:w="2325"/>
          </w:cols>
        </w:sectPr>
      </w:pPr>
    </w:p>
    <w:p>
      <w:pPr>
        <w:pStyle w:val="Heading7"/>
        <w:tabs>
          <w:tab w:pos="9689" w:val="left" w:leader="none"/>
        </w:tabs>
        <w:spacing w:before="6"/>
        <w:ind w:left="313"/>
      </w:pPr>
      <w:r>
        <w:rPr/>
        <w:pict>
          <v:shape style="position:absolute;margin-left:18.388807pt;margin-top:42.666386pt;width:570.550pt;height:611.25pt;mso-position-horizontal-relative:page;mso-position-vertical-relative:page;z-index:1600"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3"/>
                    <w:gridCol w:w="1769"/>
                    <w:gridCol w:w="2759"/>
                    <w:gridCol w:w="639"/>
                    <w:gridCol w:w="355"/>
                    <w:gridCol w:w="3211"/>
                    <w:gridCol w:w="687"/>
                    <w:gridCol w:w="1028"/>
                  </w:tblGrid>
                  <w:tr>
                    <w:trPr>
                      <w:trHeight w:val="1010" w:hRule="atLeast"/>
                    </w:trPr>
                    <w:tc>
                      <w:tcPr>
                        <w:tcW w:w="2692" w:type="dxa"/>
                        <w:gridSpan w:val="2"/>
                        <w:tcBorders>
                          <w:left w:val="single" w:sz="12" w:space="0" w:color="000000"/>
                          <w:bottom w:val="single" w:sz="12" w:space="0" w:color="000000"/>
                          <w:right w:val="single" w:sz="12" w:space="0" w:color="000000"/>
                        </w:tcBorders>
                      </w:tcPr>
                      <w:p>
                        <w:pPr>
                          <w:pStyle w:val="TableParagraph"/>
                          <w:spacing w:before="81"/>
                          <w:ind w:left="64" w:right="444" w:hanging="2"/>
                          <w:rPr>
                            <w:rFonts w:ascii="Arial"/>
                            <w:sz w:val="13"/>
                          </w:rPr>
                        </w:pPr>
                        <w:r>
                          <w:rPr>
                            <w:rFonts w:ascii="Arial"/>
                            <w:color w:val="484848"/>
                            <w:sz w:val="13"/>
                          </w:rPr>
                          <w:t>STATEMENT OF DEFICIENCIES AND PLAN OF CORRECTION</w:t>
                        </w:r>
                      </w:p>
                    </w:tc>
                    <w:tc>
                      <w:tcPr>
                        <w:tcW w:w="2759" w:type="dxa"/>
                        <w:tcBorders>
                          <w:left w:val="single" w:sz="12" w:space="0" w:color="000000"/>
                          <w:bottom w:val="single" w:sz="12" w:space="0" w:color="000000"/>
                          <w:right w:val="single" w:sz="12" w:space="0" w:color="000000"/>
                        </w:tcBorders>
                      </w:tcPr>
                      <w:p>
                        <w:pPr>
                          <w:pStyle w:val="TableParagraph"/>
                          <w:spacing w:line="254" w:lineRule="auto" w:before="81"/>
                          <w:ind w:left="518" w:hanging="467"/>
                          <w:rPr>
                            <w:rFonts w:ascii="Arial"/>
                            <w:sz w:val="13"/>
                          </w:rPr>
                        </w:pPr>
                        <w:r>
                          <w:rPr>
                            <w:rFonts w:ascii="Arial"/>
                            <w:color w:val="484848"/>
                            <w:sz w:val="13"/>
                          </w:rPr>
                          <w:t>(X1) PROVIDER/SUPPLIER/CLIA IDENTIFICATION NUMBER</w:t>
                        </w:r>
                      </w:p>
                      <w:p>
                        <w:pPr>
                          <w:pStyle w:val="TableParagraph"/>
                          <w:rPr>
                            <w:rFonts w:ascii="Arial"/>
                            <w:sz w:val="14"/>
                          </w:rPr>
                        </w:pPr>
                      </w:p>
                      <w:p>
                        <w:pPr>
                          <w:pStyle w:val="TableParagraph"/>
                          <w:spacing w:before="11"/>
                          <w:rPr>
                            <w:rFonts w:ascii="Arial"/>
                            <w:sz w:val="19"/>
                          </w:rPr>
                        </w:pPr>
                      </w:p>
                      <w:p>
                        <w:pPr>
                          <w:pStyle w:val="TableParagraph"/>
                          <w:ind w:left="1044" w:right="1061"/>
                          <w:jc w:val="center"/>
                          <w:rPr>
                            <w:rFonts w:ascii="Arial"/>
                            <w:b/>
                            <w:sz w:val="16"/>
                          </w:rPr>
                        </w:pPr>
                        <w:r>
                          <w:rPr>
                            <w:rFonts w:ascii="Arial"/>
                            <w:b/>
                            <w:color w:val="484848"/>
                            <w:w w:val="105"/>
                            <w:sz w:val="16"/>
                          </w:rPr>
                          <w:t>095038</w:t>
                        </w:r>
                      </w:p>
                    </w:tc>
                    <w:tc>
                      <w:tcPr>
                        <w:tcW w:w="4205" w:type="dxa"/>
                        <w:gridSpan w:val="3"/>
                        <w:tcBorders>
                          <w:left w:val="single" w:sz="12" w:space="0" w:color="000000"/>
                          <w:bottom w:val="single" w:sz="12" w:space="0" w:color="000000"/>
                          <w:right w:val="single" w:sz="12" w:space="0" w:color="000000"/>
                        </w:tcBorders>
                      </w:tcPr>
                      <w:p>
                        <w:pPr>
                          <w:pStyle w:val="TableParagraph"/>
                          <w:spacing w:before="91"/>
                          <w:ind w:left="85"/>
                          <w:rPr>
                            <w:rFonts w:ascii="Arial"/>
                            <w:sz w:val="13"/>
                          </w:rPr>
                        </w:pPr>
                        <w:r>
                          <w:rPr>
                            <w:rFonts w:ascii="Arial"/>
                            <w:color w:val="484848"/>
                            <w:sz w:val="13"/>
                          </w:rPr>
                          <w:t>(X2) MULTIPLE CONSTRUCTION</w:t>
                        </w:r>
                      </w:p>
                      <w:p>
                        <w:pPr>
                          <w:pStyle w:val="TableParagraph"/>
                          <w:tabs>
                            <w:tab w:pos="2568" w:val="left" w:leader="none"/>
                          </w:tabs>
                          <w:spacing w:before="57"/>
                          <w:ind w:left="94"/>
                          <w:rPr>
                            <w:rFonts w:ascii="Arial"/>
                            <w:sz w:val="13"/>
                          </w:rPr>
                        </w:pPr>
                        <w:r>
                          <w:rPr>
                            <w:rFonts w:ascii="Arial"/>
                            <w:color w:val="484848"/>
                            <w:sz w:val="13"/>
                          </w:rPr>
                          <w:t>A</w:t>
                        </w:r>
                        <w:r>
                          <w:rPr>
                            <w:rFonts w:ascii="Arial"/>
                            <w:color w:val="484848"/>
                            <w:spacing w:val="18"/>
                            <w:sz w:val="13"/>
                          </w:rPr>
                          <w:t> </w:t>
                        </w:r>
                        <w:r>
                          <w:rPr>
                            <w:rFonts w:ascii="Arial"/>
                            <w:color w:val="484848"/>
                            <w:sz w:val="13"/>
                          </w:rPr>
                          <w:t>BUILDING </w:t>
                        </w:r>
                        <w:r>
                          <w:rPr>
                            <w:rFonts w:ascii="Arial"/>
                            <w:color w:val="484848"/>
                            <w:sz w:val="13"/>
                            <w:u w:val="single" w:color="474747"/>
                          </w:rPr>
                          <w:t> </w:t>
                          <w:tab/>
                        </w:r>
                      </w:p>
                      <w:p>
                        <w:pPr>
                          <w:pStyle w:val="TableParagraph"/>
                          <w:rPr>
                            <w:rFonts w:ascii="Arial"/>
                            <w:sz w:val="14"/>
                          </w:rPr>
                        </w:pPr>
                      </w:p>
                      <w:p>
                        <w:pPr>
                          <w:pStyle w:val="TableParagraph"/>
                          <w:rPr>
                            <w:rFonts w:ascii="Arial"/>
                            <w:sz w:val="11"/>
                          </w:rPr>
                        </w:pPr>
                      </w:p>
                      <w:p>
                        <w:pPr>
                          <w:pStyle w:val="TableParagraph"/>
                          <w:tabs>
                            <w:tab w:pos="2618" w:val="left" w:leader="none"/>
                          </w:tabs>
                          <w:spacing w:before="1"/>
                          <w:ind w:left="51"/>
                          <w:rPr>
                            <w:rFonts w:ascii="Arial"/>
                            <w:sz w:val="13"/>
                          </w:rPr>
                        </w:pPr>
                        <w:r>
                          <w:rPr>
                            <w:rFonts w:ascii="Arial"/>
                            <w:color w:val="484848"/>
                            <w:spacing w:val="-64"/>
                            <w:w w:val="86"/>
                            <w:sz w:val="13"/>
                          </w:rPr>
                          <w:t>B</w:t>
                        </w:r>
                        <w:r>
                          <w:rPr>
                            <w:rFonts w:ascii="Arial"/>
                            <w:color w:val="979797"/>
                            <w:w w:val="86"/>
                            <w:sz w:val="13"/>
                          </w:rPr>
                          <w:t>.</w:t>
                        </w:r>
                        <w:r>
                          <w:rPr>
                            <w:rFonts w:ascii="Arial"/>
                            <w:color w:val="979797"/>
                            <w:sz w:val="13"/>
                          </w:rPr>
                          <w:t>  </w:t>
                        </w:r>
                        <w:r>
                          <w:rPr>
                            <w:rFonts w:ascii="Arial"/>
                            <w:color w:val="979797"/>
                            <w:spacing w:val="-2"/>
                            <w:sz w:val="13"/>
                          </w:rPr>
                          <w:t> </w:t>
                        </w:r>
                        <w:r>
                          <w:rPr>
                            <w:rFonts w:ascii="Arial"/>
                            <w:color w:val="484848"/>
                            <w:w w:val="86"/>
                            <w:sz w:val="13"/>
                          </w:rPr>
                          <w:t>W</w:t>
                        </w:r>
                        <w:r>
                          <w:rPr>
                            <w:rFonts w:ascii="Arial"/>
                            <w:color w:val="484848"/>
                            <w:spacing w:val="-3"/>
                            <w:sz w:val="13"/>
                          </w:rPr>
                          <w:t> </w:t>
                        </w:r>
                        <w:r>
                          <w:rPr>
                            <w:rFonts w:ascii="Arial"/>
                            <w:color w:val="484848"/>
                            <w:w w:val="26"/>
                            <w:sz w:val="13"/>
                          </w:rPr>
                          <w:t>I</w:t>
                        </w:r>
                        <w:r>
                          <w:rPr>
                            <w:rFonts w:ascii="Arial"/>
                            <w:color w:val="484848"/>
                            <w:spacing w:val="-12"/>
                            <w:sz w:val="13"/>
                          </w:rPr>
                          <w:t> </w:t>
                        </w:r>
                        <w:r>
                          <w:rPr>
                            <w:rFonts w:ascii="Arial"/>
                            <w:color w:val="484848"/>
                            <w:spacing w:val="-1"/>
                            <w:w w:val="91"/>
                            <w:sz w:val="13"/>
                          </w:rPr>
                          <w:t>N</w:t>
                        </w:r>
                        <w:r>
                          <w:rPr>
                            <w:rFonts w:ascii="Arial"/>
                            <w:color w:val="484848"/>
                            <w:w w:val="91"/>
                            <w:sz w:val="13"/>
                          </w:rPr>
                          <w:t>G</w:t>
                        </w:r>
                        <w:r>
                          <w:rPr>
                            <w:rFonts w:ascii="Arial"/>
                            <w:color w:val="484848"/>
                            <w:sz w:val="13"/>
                          </w:rPr>
                          <w:t> </w:t>
                        </w:r>
                        <w:r>
                          <w:rPr>
                            <w:rFonts w:ascii="Arial"/>
                            <w:color w:val="484848"/>
                            <w:spacing w:val="10"/>
                            <w:sz w:val="13"/>
                          </w:rPr>
                          <w:t> </w:t>
                        </w:r>
                        <w:r>
                          <w:rPr>
                            <w:rFonts w:ascii="Arial"/>
                            <w:color w:val="484848"/>
                            <w:sz w:val="13"/>
                            <w:u w:val="single" w:color="969696"/>
                          </w:rPr>
                          <w:t> </w:t>
                          <w:tab/>
                        </w:r>
                      </w:p>
                    </w:tc>
                    <w:tc>
                      <w:tcPr>
                        <w:tcW w:w="1715" w:type="dxa"/>
                        <w:gridSpan w:val="2"/>
                        <w:tcBorders>
                          <w:left w:val="single" w:sz="12" w:space="0" w:color="000000"/>
                          <w:bottom w:val="single" w:sz="12" w:space="0" w:color="000000"/>
                          <w:right w:val="single" w:sz="12" w:space="0" w:color="000000"/>
                        </w:tcBorders>
                      </w:tcPr>
                      <w:p>
                        <w:pPr>
                          <w:pStyle w:val="TableParagraph"/>
                          <w:spacing w:line="159" w:lineRule="exact" w:before="87"/>
                          <w:ind w:left="51"/>
                          <w:rPr>
                            <w:rFonts w:ascii="Arial"/>
                            <w:sz w:val="13"/>
                          </w:rPr>
                        </w:pPr>
                        <w:r>
                          <w:rPr>
                            <w:color w:val="484848"/>
                            <w:sz w:val="14"/>
                          </w:rPr>
                          <w:t>(X3l</w:t>
                        </w:r>
                        <w:r>
                          <w:rPr>
                            <w:color w:val="484848"/>
                            <w:spacing w:val="-12"/>
                            <w:sz w:val="14"/>
                          </w:rPr>
                          <w:t> </w:t>
                        </w:r>
                        <w:r>
                          <w:rPr>
                            <w:rFonts w:ascii="Arial"/>
                            <w:color w:val="484848"/>
                            <w:sz w:val="13"/>
                          </w:rPr>
                          <w:t>DATE</w:t>
                        </w:r>
                        <w:r>
                          <w:rPr>
                            <w:rFonts w:ascii="Arial"/>
                            <w:color w:val="484848"/>
                            <w:spacing w:val="-22"/>
                            <w:sz w:val="13"/>
                          </w:rPr>
                          <w:t> </w:t>
                        </w:r>
                        <w:r>
                          <w:rPr>
                            <w:rFonts w:ascii="Arial"/>
                            <w:color w:val="484848"/>
                            <w:sz w:val="13"/>
                          </w:rPr>
                          <w:t>SURVEY</w:t>
                        </w:r>
                      </w:p>
                      <w:p>
                        <w:pPr>
                          <w:pStyle w:val="TableParagraph"/>
                          <w:spacing w:line="148" w:lineRule="exact"/>
                          <w:ind w:left="454"/>
                          <w:rPr>
                            <w:rFonts w:ascii="Arial"/>
                            <w:sz w:val="13"/>
                          </w:rPr>
                        </w:pPr>
                        <w:r>
                          <w:rPr>
                            <w:rFonts w:ascii="Arial"/>
                            <w:color w:val="484848"/>
                            <w:sz w:val="13"/>
                          </w:rPr>
                          <w:t>COMPLETED</w:t>
                        </w:r>
                      </w:p>
                      <w:p>
                        <w:pPr>
                          <w:pStyle w:val="TableParagraph"/>
                          <w:rPr>
                            <w:rFonts w:ascii="Arial"/>
                            <w:sz w:val="14"/>
                          </w:rPr>
                        </w:pPr>
                      </w:p>
                      <w:p>
                        <w:pPr>
                          <w:pStyle w:val="TableParagraph"/>
                          <w:rPr>
                            <w:rFonts w:ascii="Arial"/>
                            <w:sz w:val="14"/>
                          </w:rPr>
                        </w:pPr>
                      </w:p>
                      <w:p>
                        <w:pPr>
                          <w:pStyle w:val="TableParagraph"/>
                          <w:spacing w:line="176" w:lineRule="exact" w:before="98"/>
                          <w:ind w:left="386"/>
                          <w:rPr>
                            <w:sz w:val="20"/>
                          </w:rPr>
                        </w:pPr>
                        <w:r>
                          <w:rPr>
                            <w:color w:val="484848"/>
                            <w:w w:val="105"/>
                            <w:sz w:val="20"/>
                          </w:rPr>
                          <w:t>07/01/2016</w:t>
                        </w:r>
                      </w:p>
                    </w:tc>
                  </w:tr>
                  <w:tr>
                    <w:trPr>
                      <w:trHeight w:val="777" w:hRule="atLeast"/>
                    </w:trPr>
                    <w:tc>
                      <w:tcPr>
                        <w:tcW w:w="6090"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6"/>
                          <w:ind w:left="169"/>
                          <w:rPr>
                            <w:rFonts w:ascii="Arial"/>
                            <w:sz w:val="13"/>
                          </w:rPr>
                        </w:pPr>
                        <w:r>
                          <w:rPr>
                            <w:rFonts w:ascii="Arial"/>
                            <w:color w:val="484848"/>
                            <w:sz w:val="13"/>
                          </w:rPr>
                          <w:t>NAME OF PROVIDER OR SUPPLIER</w:t>
                        </w:r>
                      </w:p>
                      <w:p>
                        <w:pPr>
                          <w:pStyle w:val="TableParagraph"/>
                          <w:spacing w:before="7"/>
                          <w:rPr>
                            <w:rFonts w:ascii="Arial"/>
                            <w:sz w:val="17"/>
                          </w:rPr>
                        </w:pPr>
                      </w:p>
                      <w:p>
                        <w:pPr>
                          <w:pStyle w:val="TableParagraph"/>
                          <w:ind w:left="170"/>
                          <w:rPr>
                            <w:rFonts w:ascii="Arial"/>
                            <w:sz w:val="18"/>
                          </w:rPr>
                        </w:pPr>
                        <w:r>
                          <w:rPr>
                            <w:rFonts w:ascii="Arial"/>
                            <w:color w:val="484848"/>
                            <w:sz w:val="17"/>
                          </w:rPr>
                          <w:t>FOREST </w:t>
                        </w:r>
                        <w:r>
                          <w:rPr>
                            <w:rFonts w:ascii="Arial"/>
                            <w:color w:val="484848"/>
                            <w:sz w:val="18"/>
                          </w:rPr>
                          <w:t>HILLS OF DC</w:t>
                        </w:r>
                      </w:p>
                    </w:tc>
                    <w:tc>
                      <w:tcPr>
                        <w:tcW w:w="5281"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45"/>
                          <w:ind w:left="242"/>
                          <w:rPr>
                            <w:rFonts w:ascii="Arial"/>
                            <w:sz w:val="13"/>
                          </w:rPr>
                        </w:pPr>
                        <w:r>
                          <w:rPr>
                            <w:rFonts w:ascii="Arial"/>
                            <w:color w:val="484848"/>
                            <w:sz w:val="13"/>
                          </w:rPr>
                          <w:t>STREET ADDRESS, CITY, STATE, ZIP CODE</w:t>
                        </w:r>
                      </w:p>
                      <w:p>
                        <w:pPr>
                          <w:pStyle w:val="TableParagraph"/>
                          <w:spacing w:before="73"/>
                          <w:ind w:left="244"/>
                          <w:rPr>
                            <w:rFonts w:ascii="Arial"/>
                            <w:sz w:val="17"/>
                          </w:rPr>
                        </w:pPr>
                        <w:r>
                          <w:rPr>
                            <w:b/>
                            <w:color w:val="484848"/>
                            <w:sz w:val="16"/>
                          </w:rPr>
                          <w:t>4901 </w:t>
                        </w:r>
                        <w:r>
                          <w:rPr>
                            <w:rFonts w:ascii="Arial"/>
                            <w:color w:val="484848"/>
                            <w:sz w:val="17"/>
                          </w:rPr>
                          <w:t>CONNECTICUT AVENUE, NW</w:t>
                        </w:r>
                      </w:p>
                      <w:p>
                        <w:pPr>
                          <w:pStyle w:val="TableParagraph"/>
                          <w:spacing w:before="50"/>
                          <w:ind w:left="247"/>
                          <w:rPr>
                            <w:rFonts w:ascii="Arial"/>
                            <w:b/>
                            <w:sz w:val="16"/>
                          </w:rPr>
                        </w:pPr>
                        <w:r>
                          <w:rPr>
                            <w:rFonts w:ascii="Arial"/>
                            <w:b/>
                            <w:color w:val="484848"/>
                            <w:w w:val="105"/>
                            <w:sz w:val="16"/>
                          </w:rPr>
                          <w:t>WASHINGTON, </w:t>
                        </w:r>
                        <w:r>
                          <w:rPr>
                            <w:rFonts w:ascii="Arial"/>
                            <w:color w:val="484848"/>
                            <w:w w:val="105"/>
                            <w:sz w:val="18"/>
                          </w:rPr>
                          <w:t>DC </w:t>
                        </w:r>
                        <w:r>
                          <w:rPr>
                            <w:rFonts w:ascii="Arial"/>
                            <w:b/>
                            <w:color w:val="484848"/>
                            <w:w w:val="105"/>
                            <w:sz w:val="16"/>
                          </w:rPr>
                          <w:t>20008</w:t>
                        </w:r>
                      </w:p>
                    </w:tc>
                  </w:tr>
                  <w:tr>
                    <w:trPr>
                      <w:trHeight w:val="787" w:hRule="atLeast"/>
                    </w:trPr>
                    <w:tc>
                      <w:tcPr>
                        <w:tcW w:w="923" w:type="dxa"/>
                        <w:tcBorders>
                          <w:top w:val="single" w:sz="12" w:space="0" w:color="000000"/>
                          <w:left w:val="single" w:sz="12" w:space="0" w:color="000000"/>
                          <w:bottom w:val="single" w:sz="12" w:space="0" w:color="000000"/>
                          <w:right w:val="single" w:sz="6" w:space="0" w:color="000000"/>
                        </w:tcBorders>
                      </w:tcPr>
                      <w:p>
                        <w:pPr>
                          <w:pStyle w:val="TableParagraph"/>
                          <w:spacing w:line="242" w:lineRule="auto" w:before="55"/>
                          <w:ind w:left="285" w:right="143" w:hanging="6"/>
                          <w:jc w:val="center"/>
                          <w:rPr>
                            <w:rFonts w:ascii="Arial"/>
                            <w:sz w:val="13"/>
                          </w:rPr>
                        </w:pPr>
                        <w:r>
                          <w:rPr>
                            <w:rFonts w:ascii="Arial"/>
                            <w:color w:val="484848"/>
                            <w:w w:val="85"/>
                            <w:sz w:val="14"/>
                          </w:rPr>
                          <w:t>(X411D </w:t>
                        </w:r>
                        <w:r>
                          <w:rPr>
                            <w:rFonts w:ascii="Arial"/>
                            <w:color w:val="484848"/>
                            <w:sz w:val="13"/>
                          </w:rPr>
                          <w:t>PREFIX TAG</w:t>
                        </w:r>
                      </w:p>
                    </w:tc>
                    <w:tc>
                      <w:tcPr>
                        <w:tcW w:w="4528"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41"/>
                          <w:ind w:left="878"/>
                          <w:rPr>
                            <w:rFonts w:ascii="Arial"/>
                            <w:sz w:val="13"/>
                          </w:rPr>
                        </w:pPr>
                        <w:r>
                          <w:rPr>
                            <w:rFonts w:ascii="Arial"/>
                            <w:color w:val="484848"/>
                            <w:sz w:val="13"/>
                          </w:rPr>
                          <w:t>SUMMARY STATEMENT OF DEFICIENCIES</w:t>
                        </w:r>
                      </w:p>
                      <w:p>
                        <w:pPr>
                          <w:pStyle w:val="TableParagraph"/>
                          <w:spacing w:before="4"/>
                          <w:ind w:left="134" w:right="245"/>
                          <w:jc w:val="center"/>
                          <w:rPr>
                            <w:rFonts w:ascii="Arial"/>
                            <w:sz w:val="13"/>
                          </w:rPr>
                        </w:pPr>
                        <w:r>
                          <w:rPr>
                            <w:rFonts w:ascii="Arial"/>
                            <w:color w:val="484848"/>
                            <w:sz w:val="13"/>
                          </w:rPr>
                          <w:t>(EACH DEFICIENCY MUST BE PRECEDED BY FULL REGULATORY OR LSC IDENTIFYING INFORMATION)</w:t>
                        </w:r>
                      </w:p>
                    </w:tc>
                    <w:tc>
                      <w:tcPr>
                        <w:tcW w:w="994"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35" w:lineRule="auto" w:before="67"/>
                          <w:ind w:left="283" w:right="223" w:hanging="8"/>
                          <w:jc w:val="center"/>
                          <w:rPr>
                            <w:rFonts w:ascii="Arial"/>
                            <w:sz w:val="13"/>
                          </w:rPr>
                        </w:pPr>
                        <w:r>
                          <w:rPr>
                            <w:rFonts w:ascii="Arial"/>
                            <w:color w:val="484848"/>
                            <w:sz w:val="13"/>
                          </w:rPr>
                          <w:t>ID  PREFIX TAG</w:t>
                        </w:r>
                      </w:p>
                    </w:tc>
                    <w:tc>
                      <w:tcPr>
                        <w:tcW w:w="3898"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45"/>
                          <w:ind w:left="705" w:right="562" w:hanging="17"/>
                          <w:jc w:val="center"/>
                          <w:rPr>
                            <w:rFonts w:ascii="Arial"/>
                            <w:sz w:val="13"/>
                          </w:rPr>
                        </w:pPr>
                        <w:r>
                          <w:rPr>
                            <w:rFonts w:ascii="Arial"/>
                            <w:color w:val="484848"/>
                            <w:sz w:val="13"/>
                          </w:rPr>
                          <w:t>PROVIDER'S PLAN OF CORRECTION (EACH CORRECTIVE ACTION SHOULD BE</w:t>
                        </w:r>
                      </w:p>
                      <w:p>
                        <w:pPr>
                          <w:pStyle w:val="TableParagraph"/>
                          <w:spacing w:before="4"/>
                          <w:ind w:left="403" w:right="276"/>
                          <w:jc w:val="center"/>
                          <w:rPr>
                            <w:rFonts w:ascii="Arial"/>
                            <w:sz w:val="13"/>
                          </w:rPr>
                        </w:pPr>
                        <w:r>
                          <w:rPr>
                            <w:rFonts w:ascii="Arial"/>
                            <w:color w:val="484848"/>
                            <w:sz w:val="13"/>
                          </w:rPr>
                          <w:t>CROSS-REFERENCED TO THE APPROPRIATE DEFICIENCY)</w:t>
                        </w:r>
                      </w:p>
                    </w:tc>
                    <w:tc>
                      <w:tcPr>
                        <w:tcW w:w="1028" w:type="dxa"/>
                        <w:tcBorders>
                          <w:top w:val="single" w:sz="12" w:space="0" w:color="000000"/>
                          <w:left w:val="single" w:sz="6" w:space="0" w:color="000000"/>
                          <w:bottom w:val="single" w:sz="12" w:space="0" w:color="000000"/>
                          <w:right w:val="single" w:sz="12" w:space="0" w:color="000000"/>
                        </w:tcBorders>
                      </w:tcPr>
                      <w:p>
                        <w:pPr>
                          <w:pStyle w:val="TableParagraph"/>
                          <w:spacing w:line="228" w:lineRule="auto" w:before="79"/>
                          <w:ind w:left="150" w:right="130"/>
                          <w:jc w:val="center"/>
                          <w:rPr>
                            <w:rFonts w:ascii="Arial"/>
                            <w:sz w:val="12"/>
                          </w:rPr>
                        </w:pPr>
                        <w:r>
                          <w:rPr>
                            <w:rFonts w:ascii="Arial"/>
                            <w:color w:val="484848"/>
                            <w:sz w:val="11"/>
                          </w:rPr>
                          <w:t>(X5)  </w:t>
                        </w:r>
                        <w:r>
                          <w:rPr>
                            <w:rFonts w:ascii="Arial"/>
                            <w:color w:val="484848"/>
                            <w:w w:val="90"/>
                            <w:sz w:val="12"/>
                          </w:rPr>
                          <w:t>COMPLETION </w:t>
                        </w:r>
                        <w:r>
                          <w:rPr>
                            <w:rFonts w:ascii="Arial"/>
                            <w:color w:val="484848"/>
                            <w:sz w:val="12"/>
                          </w:rPr>
                          <w:t>DATE</w:t>
                        </w:r>
                      </w:p>
                    </w:tc>
                  </w:tr>
                  <w:tr>
                    <w:trPr>
                      <w:trHeight w:val="9493" w:hRule="atLeast"/>
                    </w:trPr>
                    <w:tc>
                      <w:tcPr>
                        <w:tcW w:w="923" w:type="dxa"/>
                        <w:tcBorders>
                          <w:top w:val="single" w:sz="12" w:space="0" w:color="000000"/>
                          <w:left w:val="single" w:sz="12" w:space="0" w:color="000000"/>
                          <w:bottom w:val="single" w:sz="12" w:space="0" w:color="000000"/>
                          <w:right w:val="single" w:sz="6" w:space="0" w:color="000000"/>
                        </w:tcBorders>
                      </w:tcPr>
                      <w:p>
                        <w:pPr>
                          <w:pStyle w:val="TableParagraph"/>
                          <w:spacing w:before="2"/>
                          <w:rPr>
                            <w:rFonts w:ascii="Arial"/>
                            <w:sz w:val="26"/>
                          </w:rPr>
                        </w:pPr>
                      </w:p>
                      <w:p>
                        <w:pPr>
                          <w:pStyle w:val="TableParagraph"/>
                          <w:ind w:left="366"/>
                          <w:rPr>
                            <w:rFonts w:ascii="Arial"/>
                            <w:sz w:val="18"/>
                          </w:rPr>
                        </w:pPr>
                        <w:r>
                          <w:rPr>
                            <w:rFonts w:ascii="Arial"/>
                            <w:color w:val="484848"/>
                            <w:w w:val="105"/>
                            <w:sz w:val="18"/>
                          </w:rPr>
                          <w:t>F</w:t>
                        </w:r>
                        <w:r>
                          <w:rPr>
                            <w:rFonts w:ascii="Arial"/>
                            <w:color w:val="484848"/>
                            <w:spacing w:val="3"/>
                            <w:w w:val="105"/>
                            <w:sz w:val="18"/>
                          </w:rPr>
                          <w:t> </w:t>
                        </w:r>
                        <w:r>
                          <w:rPr>
                            <w:rFonts w:ascii="Arial"/>
                            <w:color w:val="484848"/>
                            <w:w w:val="105"/>
                            <w:sz w:val="18"/>
                          </w:rPr>
                          <w:t>162</w:t>
                        </w:r>
                      </w:p>
                      <w:p>
                        <w:pPr>
                          <w:pStyle w:val="TableParagraph"/>
                          <w:spacing w:before="67"/>
                          <w:ind w:left="403"/>
                          <w:rPr>
                            <w:rFonts w:ascii="Arial"/>
                            <w:sz w:val="17"/>
                          </w:rPr>
                        </w:pPr>
                        <w:r>
                          <w:rPr>
                            <w:rFonts w:ascii="Arial"/>
                            <w:color w:val="484848"/>
                            <w:w w:val="105"/>
                            <w:sz w:val="17"/>
                          </w:rPr>
                          <w:t>5S=D</w:t>
                        </w:r>
                      </w:p>
                    </w:tc>
                    <w:tc>
                      <w:tcPr>
                        <w:tcW w:w="4528"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2"/>
                          <w:rPr>
                            <w:rFonts w:ascii="Arial"/>
                            <w:sz w:val="26"/>
                          </w:rPr>
                        </w:pPr>
                      </w:p>
                      <w:p>
                        <w:pPr>
                          <w:pStyle w:val="TableParagraph"/>
                          <w:spacing w:line="307" w:lineRule="auto"/>
                          <w:ind w:left="77" w:right="2408" w:hanging="136"/>
                          <w:rPr>
                            <w:rFonts w:ascii="Arial"/>
                            <w:sz w:val="18"/>
                          </w:rPr>
                        </w:pPr>
                        <w:r>
                          <w:rPr>
                            <w:rFonts w:ascii="Arial"/>
                            <w:color w:val="484848"/>
                            <w:w w:val="105"/>
                            <w:sz w:val="18"/>
                          </w:rPr>
                          <w:t>1 Continued From page 2 PERSONAL FUNDS</w:t>
                        </w:r>
                      </w:p>
                      <w:p>
                        <w:pPr>
                          <w:pStyle w:val="TableParagraph"/>
                          <w:spacing w:before="9"/>
                          <w:rPr>
                            <w:rFonts w:ascii="Arial"/>
                            <w:sz w:val="15"/>
                          </w:rPr>
                        </w:pPr>
                      </w:p>
                      <w:p>
                        <w:pPr>
                          <w:pStyle w:val="TableParagraph"/>
                          <w:tabs>
                            <w:tab w:pos="2255" w:val="left" w:leader="none"/>
                          </w:tabs>
                          <w:spacing w:line="254" w:lineRule="auto" w:before="1"/>
                          <w:ind w:left="79" w:right="67" w:firstLine="2"/>
                          <w:rPr>
                            <w:rFonts w:ascii="Arial" w:hAnsi="Arial"/>
                            <w:sz w:val="18"/>
                          </w:rPr>
                        </w:pPr>
                        <w:r>
                          <w:rPr>
                            <w:rFonts w:ascii="Arial" w:hAnsi="Arial"/>
                            <w:color w:val="484848"/>
                            <w:w w:val="105"/>
                            <w:sz w:val="18"/>
                          </w:rPr>
                          <w:t>The facility may not impose a charge against the personal funds of a resident for any item or services for which payment is made under Medicaid or Medicare (except for applicable deductible and coinsurance</w:t>
                        </w:r>
                        <w:r>
                          <w:rPr>
                            <w:rFonts w:ascii="Arial" w:hAnsi="Arial"/>
                            <w:color w:val="484848"/>
                            <w:spacing w:val="6"/>
                            <w:w w:val="105"/>
                            <w:sz w:val="18"/>
                          </w:rPr>
                          <w:t> </w:t>
                        </w:r>
                        <w:r>
                          <w:rPr>
                            <w:rFonts w:ascii="Arial" w:hAnsi="Arial"/>
                            <w:color w:val="484848"/>
                            <w:w w:val="105"/>
                            <w:sz w:val="18"/>
                          </w:rPr>
                          <w:t>amounts).</w:t>
                          <w:tab/>
                          <w:t>The facility may charge the resident for requested services that are more expensive than or in excess of covered services in accordance with §489.32 of this</w:t>
                        </w:r>
                        <w:r>
                          <w:rPr>
                            <w:rFonts w:ascii="Arial" w:hAnsi="Arial"/>
                            <w:color w:val="484848"/>
                            <w:spacing w:val="12"/>
                            <w:w w:val="105"/>
                            <w:sz w:val="18"/>
                          </w:rPr>
                          <w:t> </w:t>
                        </w:r>
                        <w:r>
                          <w:rPr>
                            <w:rFonts w:ascii="Arial" w:hAnsi="Arial"/>
                            <w:color w:val="484848"/>
                            <w:w w:val="105"/>
                            <w:sz w:val="18"/>
                          </w:rPr>
                          <w:t>chapter.</w:t>
                        </w:r>
                      </w:p>
                      <w:p>
                        <w:pPr>
                          <w:pStyle w:val="TableParagraph"/>
                          <w:spacing w:before="3"/>
                          <w:rPr>
                            <w:rFonts w:ascii="Arial"/>
                            <w:sz w:val="18"/>
                          </w:rPr>
                        </w:pPr>
                      </w:p>
                      <w:p>
                        <w:pPr>
                          <w:pStyle w:val="TableParagraph"/>
                          <w:tabs>
                            <w:tab w:pos="1121" w:val="left" w:leader="none"/>
                          </w:tabs>
                          <w:spacing w:line="254" w:lineRule="auto" w:before="1"/>
                          <w:ind w:left="88" w:right="161"/>
                          <w:rPr>
                            <w:rFonts w:ascii="Arial" w:hAnsi="Arial"/>
                            <w:sz w:val="18"/>
                          </w:rPr>
                        </w:pPr>
                        <w:r>
                          <w:rPr>
                            <w:rFonts w:ascii="Arial" w:hAnsi="Arial"/>
                            <w:color w:val="484848"/>
                            <w:w w:val="105"/>
                            <w:sz w:val="18"/>
                          </w:rPr>
                          <w:t>(This does not affect the prohibition on facility charges for items and services for which Medicaid has</w:t>
                        </w:r>
                        <w:r>
                          <w:rPr>
                            <w:rFonts w:ascii="Arial" w:hAnsi="Arial"/>
                            <w:color w:val="484848"/>
                            <w:spacing w:val="-2"/>
                            <w:w w:val="105"/>
                            <w:sz w:val="18"/>
                          </w:rPr>
                          <w:t> </w:t>
                        </w:r>
                        <w:r>
                          <w:rPr>
                            <w:rFonts w:ascii="Arial" w:hAnsi="Arial"/>
                            <w:color w:val="484848"/>
                            <w:w w:val="105"/>
                            <w:sz w:val="18"/>
                          </w:rPr>
                          <w:t>paid.</w:t>
                          <w:tab/>
                          <w:t>See §447.15, which limits participation in the Medicaid program to providers who accept, as payment in full, Medicaid payment plus any deductible, coinsurance, or copayment required by the plan to be paid by the</w:t>
                        </w:r>
                        <w:r>
                          <w:rPr>
                            <w:rFonts w:ascii="Arial" w:hAnsi="Arial"/>
                            <w:color w:val="484848"/>
                            <w:spacing w:val="-24"/>
                            <w:w w:val="105"/>
                            <w:sz w:val="18"/>
                          </w:rPr>
                          <w:t> </w:t>
                        </w:r>
                        <w:r>
                          <w:rPr>
                            <w:rFonts w:ascii="Arial" w:hAnsi="Arial"/>
                            <w:color w:val="484848"/>
                            <w:w w:val="105"/>
                            <w:sz w:val="18"/>
                          </w:rPr>
                          <w:t>individual.)</w:t>
                        </w:r>
                      </w:p>
                      <w:p>
                        <w:pPr>
                          <w:pStyle w:val="TableParagraph"/>
                          <w:rPr>
                            <w:rFonts w:ascii="Arial"/>
                            <w:sz w:val="19"/>
                          </w:rPr>
                        </w:pPr>
                      </w:p>
                      <w:p>
                        <w:pPr>
                          <w:pStyle w:val="TableParagraph"/>
                          <w:spacing w:line="254" w:lineRule="auto"/>
                          <w:ind w:left="91" w:right="67" w:hanging="1"/>
                          <w:rPr>
                            <w:rFonts w:ascii="Arial" w:hAnsi="Arial"/>
                            <w:sz w:val="18"/>
                          </w:rPr>
                        </w:pPr>
                        <w:r>
                          <w:rPr>
                            <w:rFonts w:ascii="Arial" w:hAnsi="Arial"/>
                            <w:color w:val="484848"/>
                            <w:w w:val="105"/>
                            <w:sz w:val="18"/>
                          </w:rPr>
                          <w:t>During the course of a covered Medicare or Medicaid stay, facilities may not charge a resident for the following categories of items and services: Nursing services as required at §483.30 of this subpart.</w:t>
                        </w:r>
                      </w:p>
                      <w:p>
                        <w:pPr>
                          <w:pStyle w:val="TableParagraph"/>
                          <w:spacing w:line="252" w:lineRule="auto"/>
                          <w:ind w:left="99" w:firstLine="1"/>
                          <w:rPr>
                            <w:rFonts w:ascii="Arial" w:hAnsi="Arial"/>
                            <w:sz w:val="18"/>
                          </w:rPr>
                        </w:pPr>
                        <w:r>
                          <w:rPr>
                            <w:rFonts w:ascii="Arial" w:hAnsi="Arial"/>
                            <w:color w:val="484848"/>
                            <w:w w:val="105"/>
                            <w:sz w:val="18"/>
                          </w:rPr>
                          <w:t>Dietary services as required at §483.35 of this subpart.</w:t>
                        </w:r>
                      </w:p>
                      <w:p>
                        <w:pPr>
                          <w:pStyle w:val="TableParagraph"/>
                          <w:spacing w:line="252" w:lineRule="auto" w:before="2"/>
                          <w:ind w:left="102" w:right="295" w:hanging="2"/>
                          <w:rPr>
                            <w:rFonts w:ascii="Arial" w:hAnsi="Arial"/>
                            <w:sz w:val="18"/>
                          </w:rPr>
                        </w:pPr>
                        <w:r>
                          <w:rPr>
                            <w:rFonts w:ascii="Arial" w:hAnsi="Arial"/>
                            <w:color w:val="484848"/>
                            <w:w w:val="105"/>
                            <w:sz w:val="18"/>
                          </w:rPr>
                          <w:t>An activities program as required at §483.15(f) of this subpart.</w:t>
                        </w:r>
                      </w:p>
                      <w:p>
                        <w:pPr>
                          <w:pStyle w:val="TableParagraph"/>
                          <w:spacing w:line="205" w:lineRule="exact"/>
                          <w:ind w:left="100"/>
                          <w:rPr>
                            <w:rFonts w:ascii="Arial"/>
                            <w:sz w:val="18"/>
                          </w:rPr>
                        </w:pPr>
                        <w:r>
                          <w:rPr>
                            <w:rFonts w:ascii="Arial"/>
                            <w:color w:val="484848"/>
                            <w:w w:val="105"/>
                            <w:sz w:val="18"/>
                          </w:rPr>
                          <w:t>Room/bed maintenance services.</w:t>
                        </w:r>
                      </w:p>
                      <w:p>
                        <w:pPr>
                          <w:pStyle w:val="TableParagraph"/>
                          <w:spacing w:line="254" w:lineRule="auto" w:before="14"/>
                          <w:ind w:left="98" w:right="171" w:firstLine="2"/>
                          <w:rPr>
                            <w:rFonts w:ascii="Arial"/>
                            <w:sz w:val="18"/>
                          </w:rPr>
                        </w:pPr>
                        <w:r>
                          <w:rPr>
                            <w:rFonts w:ascii="Arial"/>
                            <w:color w:val="484848"/>
                            <w:w w:val="105"/>
                            <w:sz w:val="18"/>
                          </w:rPr>
                          <w:t>Routine personal hygiene items and services as required to meet the needs of residents, including, but not limited to, hair hygiene supplies, comb, brush, bath soap, disinfecting soaps or specialized cleansing agents when indicated to treat special skin problems or to fight infection, razor, shaving cream, toothbrush, toothpaste, denture adhesive, denture cleaner, dental floss,</w:t>
                        </w:r>
                      </w:p>
                    </w:tc>
                    <w:tc>
                      <w:tcPr>
                        <w:tcW w:w="994"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5"/>
                          <w:rPr>
                            <w:rFonts w:ascii="Arial"/>
                            <w:sz w:val="27"/>
                          </w:rPr>
                        </w:pPr>
                      </w:p>
                      <w:p>
                        <w:pPr>
                          <w:pStyle w:val="TableParagraph"/>
                          <w:ind w:left="466"/>
                          <w:rPr>
                            <w:rFonts w:ascii="Arial"/>
                            <w:sz w:val="18"/>
                          </w:rPr>
                        </w:pPr>
                        <w:r>
                          <w:rPr>
                            <w:rFonts w:ascii="Arial"/>
                            <w:color w:val="484848"/>
                            <w:w w:val="105"/>
                            <w:sz w:val="18"/>
                          </w:rPr>
                          <w:t>F 162</w:t>
                        </w:r>
                      </w:p>
                    </w:tc>
                    <w:tc>
                      <w:tcPr>
                        <w:tcW w:w="3898" w:type="dxa"/>
                        <w:gridSpan w:val="2"/>
                        <w:tcBorders>
                          <w:top w:val="single" w:sz="12" w:space="0" w:color="000000"/>
                          <w:left w:val="single" w:sz="6" w:space="0" w:color="000000"/>
                          <w:bottom w:val="single" w:sz="12" w:space="0" w:color="000000"/>
                          <w:right w:val="single" w:sz="6" w:space="0" w:color="000000"/>
                        </w:tcBorders>
                      </w:tcPr>
                      <w:p>
                        <w:pPr>
                          <w:pStyle w:val="TableParagraph"/>
                          <w:rPr>
                            <w:sz w:val="16"/>
                          </w:rPr>
                        </w:pPr>
                      </w:p>
                    </w:tc>
                    <w:tc>
                      <w:tcPr>
                        <w:tcW w:w="1028" w:type="dxa"/>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bl>
                <w:p>
                  <w:pPr>
                    <w:pStyle w:val="BodyText"/>
                  </w:pPr>
                </w:p>
              </w:txbxContent>
            </v:textbox>
            <w10:wrap type="none"/>
          </v:shape>
        </w:pict>
      </w:r>
      <w:r>
        <w:rPr>
          <w:color w:val="484848"/>
          <w:w w:val="105"/>
          <w:u w:val="thick" w:color="484848"/>
        </w:rPr>
        <w:t>CENTERS FOR MEDICARE</w:t>
      </w:r>
      <w:r>
        <w:rPr>
          <w:color w:val="484848"/>
          <w:w w:val="105"/>
        </w:rPr>
        <w:t> &amp;</w:t>
      </w:r>
      <w:r>
        <w:rPr>
          <w:color w:val="484848"/>
          <w:spacing w:val="-2"/>
          <w:w w:val="105"/>
        </w:rPr>
        <w:t> </w:t>
      </w:r>
      <w:r>
        <w:rPr>
          <w:color w:val="484848"/>
          <w:w w:val="105"/>
          <w:u w:val="thick" w:color="484848"/>
        </w:rPr>
        <w:t>MEDICAID</w:t>
      </w:r>
      <w:r>
        <w:rPr>
          <w:color w:val="484848"/>
          <w:spacing w:val="9"/>
          <w:w w:val="105"/>
          <w:u w:val="thick" w:color="484848"/>
        </w:rPr>
        <w:t> </w:t>
      </w:r>
      <w:r>
        <w:rPr>
          <w:color w:val="484848"/>
          <w:w w:val="105"/>
          <w:u w:val="thick" w:color="484848"/>
        </w:rPr>
        <w:t>SERVICES</w:t>
      </w:r>
      <w:r>
        <w:rPr>
          <w:color w:val="484848"/>
          <w:w w:val="105"/>
        </w:rPr>
        <w:tab/>
        <w:t>0MB</w:t>
      </w:r>
      <w:r>
        <w:rPr>
          <w:color w:val="484848"/>
          <w:spacing w:val="34"/>
          <w:w w:val="105"/>
        </w:rPr>
        <w:t> </w:t>
      </w:r>
      <w:r>
        <w:rPr>
          <w:color w:val="484848"/>
          <w:w w:val="105"/>
        </w:rPr>
        <w:t>NO._0938-0391</w:t>
      </w:r>
    </w:p>
    <w:p>
      <w:pPr>
        <w:spacing w:after="0"/>
        <w:sectPr>
          <w:footerReference w:type="default" r:id="rId31"/>
          <w:pgSz w:w="12240" w:h="15840"/>
          <w:pgMar w:footer="2486" w:header="312" w:top="680" w:bottom="2680" w:left="240" w:right="300"/>
        </w:sectPr>
      </w:pPr>
    </w:p>
    <w:p>
      <w:pPr>
        <w:spacing w:line="224" w:lineRule="exact" w:before="0"/>
        <w:ind w:left="323" w:right="0" w:firstLine="0"/>
        <w:jc w:val="left"/>
        <w:rPr>
          <w:sz w:val="18"/>
        </w:rPr>
      </w:pPr>
      <w:r>
        <w:rPr/>
        <w:pict>
          <v:shape style="position:absolute;margin-left:19.590691pt;margin-top:43.387478pt;width:570.1pt;height:611.25pt;mso-position-horizontal-relative:page;mso-position-vertical-relative:page;z-index:1624"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18"/>
                    <w:gridCol w:w="1764"/>
                    <w:gridCol w:w="2757"/>
                    <w:gridCol w:w="642"/>
                    <w:gridCol w:w="356"/>
                    <w:gridCol w:w="3212"/>
                    <w:gridCol w:w="688"/>
                    <w:gridCol w:w="1029"/>
                  </w:tblGrid>
                  <w:tr>
                    <w:trPr>
                      <w:trHeight w:val="1010" w:hRule="atLeast"/>
                    </w:trPr>
                    <w:tc>
                      <w:tcPr>
                        <w:tcW w:w="2682" w:type="dxa"/>
                        <w:gridSpan w:val="2"/>
                        <w:tcBorders>
                          <w:left w:val="single" w:sz="12" w:space="0" w:color="000000"/>
                          <w:bottom w:val="single" w:sz="12" w:space="0" w:color="000000"/>
                          <w:right w:val="single" w:sz="12" w:space="0" w:color="000000"/>
                        </w:tcBorders>
                      </w:tcPr>
                      <w:p>
                        <w:pPr>
                          <w:pStyle w:val="TableParagraph"/>
                          <w:spacing w:line="223" w:lineRule="auto" w:before="86"/>
                          <w:ind w:left="59" w:right="434" w:hanging="7"/>
                          <w:rPr>
                            <w:rFonts w:ascii="Arial"/>
                            <w:sz w:val="14"/>
                          </w:rPr>
                        </w:pPr>
                        <w:r>
                          <w:rPr>
                            <w:rFonts w:ascii="Arial"/>
                            <w:color w:val="464646"/>
                            <w:w w:val="90"/>
                            <w:sz w:val="14"/>
                          </w:rPr>
                          <w:t>STATEMENT OF DEFICIENCIES </w:t>
                        </w:r>
                        <w:r>
                          <w:rPr>
                            <w:rFonts w:ascii="Arial"/>
                            <w:color w:val="464646"/>
                            <w:sz w:val="14"/>
                          </w:rPr>
                          <w:t>AND PLAN OF CORRECTION</w:t>
                        </w:r>
                      </w:p>
                    </w:tc>
                    <w:tc>
                      <w:tcPr>
                        <w:tcW w:w="2757" w:type="dxa"/>
                        <w:tcBorders>
                          <w:left w:val="single" w:sz="12" w:space="0" w:color="000000"/>
                          <w:bottom w:val="single" w:sz="12" w:space="0" w:color="000000"/>
                          <w:right w:val="single" w:sz="8" w:space="0" w:color="000000"/>
                        </w:tcBorders>
                      </w:tcPr>
                      <w:p>
                        <w:pPr>
                          <w:pStyle w:val="TableParagraph"/>
                          <w:spacing w:line="223" w:lineRule="auto" w:before="86"/>
                          <w:ind w:left="513" w:hanging="458"/>
                          <w:rPr>
                            <w:rFonts w:ascii="Arial"/>
                            <w:sz w:val="14"/>
                          </w:rPr>
                        </w:pPr>
                        <w:r>
                          <w:rPr>
                            <w:rFonts w:ascii="Arial"/>
                            <w:color w:val="464646"/>
                            <w:w w:val="95"/>
                            <w:sz w:val="14"/>
                          </w:rPr>
                          <w:t>(X1) PROVIDERISUPPLIERICLIA </w:t>
                        </w:r>
                        <w:r>
                          <w:rPr>
                            <w:rFonts w:ascii="Arial"/>
                            <w:color w:val="464646"/>
                            <w:w w:val="90"/>
                            <w:sz w:val="14"/>
                          </w:rPr>
                          <w:t>IDENTIFICATION NUMBER</w:t>
                        </w:r>
                      </w:p>
                      <w:p>
                        <w:pPr>
                          <w:pStyle w:val="TableParagraph"/>
                          <w:rPr>
                            <w:rFonts w:ascii="Arial"/>
                            <w:sz w:val="16"/>
                          </w:rPr>
                        </w:pPr>
                      </w:p>
                      <w:p>
                        <w:pPr>
                          <w:pStyle w:val="TableParagraph"/>
                          <w:spacing w:before="3"/>
                          <w:rPr>
                            <w:rFonts w:ascii="Arial"/>
                            <w:sz w:val="18"/>
                          </w:rPr>
                        </w:pPr>
                      </w:p>
                      <w:p>
                        <w:pPr>
                          <w:pStyle w:val="TableParagraph"/>
                          <w:ind w:left="1046" w:right="1073"/>
                          <w:jc w:val="center"/>
                          <w:rPr>
                            <w:rFonts w:ascii="Arial"/>
                            <w:b/>
                            <w:sz w:val="17"/>
                          </w:rPr>
                        </w:pPr>
                        <w:r>
                          <w:rPr>
                            <w:rFonts w:ascii="Arial"/>
                            <w:b/>
                            <w:color w:val="464646"/>
                            <w:sz w:val="17"/>
                          </w:rPr>
                          <w:t>095038</w:t>
                        </w:r>
                      </w:p>
                    </w:tc>
                    <w:tc>
                      <w:tcPr>
                        <w:tcW w:w="4210" w:type="dxa"/>
                        <w:gridSpan w:val="3"/>
                        <w:tcBorders>
                          <w:left w:val="single" w:sz="8" w:space="0" w:color="000000"/>
                          <w:bottom w:val="single" w:sz="12" w:space="0" w:color="000000"/>
                          <w:right w:val="single" w:sz="12" w:space="0" w:color="000000"/>
                        </w:tcBorders>
                      </w:tcPr>
                      <w:p>
                        <w:pPr>
                          <w:pStyle w:val="TableParagraph"/>
                          <w:spacing w:before="81"/>
                          <w:ind w:left="91"/>
                          <w:rPr>
                            <w:rFonts w:ascii="Arial"/>
                            <w:sz w:val="14"/>
                          </w:rPr>
                        </w:pPr>
                        <w:r>
                          <w:rPr>
                            <w:color w:val="464646"/>
                            <w:sz w:val="12"/>
                          </w:rPr>
                          <w:t>(X2) </w:t>
                        </w:r>
                        <w:r>
                          <w:rPr>
                            <w:rFonts w:ascii="Arial"/>
                            <w:color w:val="464646"/>
                            <w:sz w:val="14"/>
                          </w:rPr>
                          <w:t>MULTIPLE CONSTRUCTION</w:t>
                        </w:r>
                      </w:p>
                      <w:p>
                        <w:pPr>
                          <w:pStyle w:val="TableParagraph"/>
                          <w:numPr>
                            <w:ilvl w:val="0"/>
                            <w:numId w:val="63"/>
                          </w:numPr>
                          <w:tabs>
                            <w:tab w:pos="245" w:val="left" w:leader="none"/>
                            <w:tab w:pos="2506" w:val="left" w:leader="none"/>
                          </w:tabs>
                          <w:spacing w:line="240" w:lineRule="auto" w:before="51" w:after="0"/>
                          <w:ind w:left="244" w:right="0" w:hanging="153"/>
                          <w:jc w:val="left"/>
                          <w:rPr>
                            <w:rFonts w:ascii="Arial"/>
                            <w:b/>
                            <w:sz w:val="14"/>
                          </w:rPr>
                        </w:pPr>
                        <w:r>
                          <w:rPr>
                            <w:rFonts w:ascii="Arial"/>
                            <w:b/>
                            <w:color w:val="464646"/>
                            <w:w w:val="95"/>
                            <w:sz w:val="14"/>
                          </w:rPr>
                          <w:t>BUILDING</w:t>
                        </w:r>
                        <w:r>
                          <w:rPr>
                            <w:rFonts w:ascii="Arial"/>
                            <w:b/>
                            <w:color w:val="464646"/>
                            <w:w w:val="95"/>
                            <w:sz w:val="14"/>
                            <w:u w:val="single" w:color="454545"/>
                          </w:rPr>
                          <w:t> </w:t>
                          <w:tab/>
                        </w:r>
                        <w:r>
                          <w:rPr>
                            <w:rFonts w:ascii="Arial"/>
                            <w:b/>
                            <w:color w:val="464646"/>
                            <w:w w:val="230"/>
                            <w:sz w:val="14"/>
                          </w:rPr>
                          <w:t>_</w:t>
                        </w:r>
                      </w:p>
                      <w:p>
                        <w:pPr>
                          <w:pStyle w:val="TableParagraph"/>
                          <w:spacing w:before="7"/>
                          <w:rPr>
                            <w:rFonts w:ascii="Arial"/>
                            <w:sz w:val="23"/>
                          </w:rPr>
                        </w:pPr>
                      </w:p>
                      <w:p>
                        <w:pPr>
                          <w:pStyle w:val="TableParagraph"/>
                          <w:numPr>
                            <w:ilvl w:val="0"/>
                            <w:numId w:val="63"/>
                          </w:numPr>
                          <w:tabs>
                            <w:tab w:pos="249" w:val="left" w:leader="none"/>
                            <w:tab w:pos="2610" w:val="left" w:leader="none"/>
                          </w:tabs>
                          <w:spacing w:line="240" w:lineRule="auto" w:before="0" w:after="0"/>
                          <w:ind w:left="248" w:right="0" w:hanging="200"/>
                          <w:jc w:val="left"/>
                          <w:rPr>
                            <w:rFonts w:ascii="Arial"/>
                            <w:sz w:val="14"/>
                          </w:rPr>
                        </w:pPr>
                        <w:r>
                          <w:rPr>
                            <w:rFonts w:ascii="Arial"/>
                            <w:color w:val="464646"/>
                            <w:sz w:val="14"/>
                          </w:rPr>
                          <w:t>WING</w:t>
                        </w:r>
                        <w:r>
                          <w:rPr>
                            <w:rFonts w:ascii="Arial"/>
                            <w:color w:val="464646"/>
                            <w:spacing w:val="-5"/>
                            <w:sz w:val="14"/>
                          </w:rPr>
                          <w:t> </w:t>
                        </w:r>
                        <w:r>
                          <w:rPr>
                            <w:rFonts w:ascii="Arial"/>
                            <w:color w:val="464646"/>
                            <w:w w:val="100"/>
                            <w:sz w:val="14"/>
                            <w:u w:val="single" w:color="929292"/>
                          </w:rPr>
                          <w:t> </w:t>
                        </w:r>
                        <w:r>
                          <w:rPr>
                            <w:rFonts w:ascii="Arial"/>
                            <w:color w:val="464646"/>
                            <w:sz w:val="14"/>
                            <w:u w:val="single" w:color="929292"/>
                          </w:rPr>
                          <w:tab/>
                        </w:r>
                      </w:p>
                    </w:tc>
                    <w:tc>
                      <w:tcPr>
                        <w:tcW w:w="1717" w:type="dxa"/>
                        <w:gridSpan w:val="2"/>
                        <w:tcBorders>
                          <w:left w:val="single" w:sz="12" w:space="0" w:color="000000"/>
                          <w:bottom w:val="single" w:sz="12" w:space="0" w:color="000000"/>
                          <w:right w:val="single" w:sz="12" w:space="0" w:color="000000"/>
                        </w:tcBorders>
                      </w:tcPr>
                      <w:p>
                        <w:pPr>
                          <w:pStyle w:val="TableParagraph"/>
                          <w:spacing w:line="157" w:lineRule="exact" w:before="81"/>
                          <w:ind w:left="44"/>
                          <w:rPr>
                            <w:rFonts w:ascii="Arial"/>
                            <w:sz w:val="14"/>
                          </w:rPr>
                        </w:pPr>
                        <w:r>
                          <w:rPr>
                            <w:color w:val="464646"/>
                            <w:w w:val="95"/>
                            <w:sz w:val="12"/>
                          </w:rPr>
                          <w:t>(X3</w:t>
                        </w:r>
                        <w:r>
                          <w:rPr>
                            <w:color w:val="939393"/>
                            <w:w w:val="95"/>
                            <w:sz w:val="12"/>
                          </w:rPr>
                          <w:t>) </w:t>
                        </w:r>
                        <w:r>
                          <w:rPr>
                            <w:rFonts w:ascii="Arial"/>
                            <w:color w:val="464646"/>
                            <w:w w:val="95"/>
                            <w:sz w:val="14"/>
                          </w:rPr>
                          <w:t>DATE</w:t>
                        </w:r>
                        <w:r>
                          <w:rPr>
                            <w:rFonts w:ascii="Arial"/>
                            <w:color w:val="464646"/>
                            <w:spacing w:val="-2"/>
                            <w:w w:val="95"/>
                            <w:sz w:val="14"/>
                          </w:rPr>
                          <w:t> </w:t>
                        </w:r>
                        <w:r>
                          <w:rPr>
                            <w:rFonts w:ascii="Arial"/>
                            <w:color w:val="464646"/>
                            <w:w w:val="95"/>
                            <w:sz w:val="14"/>
                          </w:rPr>
                          <w:t>SURVEY</w:t>
                        </w:r>
                      </w:p>
                      <w:p>
                        <w:pPr>
                          <w:pStyle w:val="TableParagraph"/>
                          <w:spacing w:line="157" w:lineRule="exact"/>
                          <w:ind w:left="446"/>
                          <w:rPr>
                            <w:rFonts w:ascii="Arial"/>
                            <w:sz w:val="14"/>
                          </w:rPr>
                        </w:pPr>
                        <w:r>
                          <w:rPr>
                            <w:rFonts w:ascii="Arial"/>
                            <w:color w:val="464646"/>
                            <w:spacing w:val="-4"/>
                            <w:sz w:val="14"/>
                          </w:rPr>
                          <w:t>COM</w:t>
                        </w:r>
                        <w:r>
                          <w:rPr>
                            <w:rFonts w:ascii="Arial"/>
                            <w:color w:val="626262"/>
                            <w:spacing w:val="-4"/>
                            <w:sz w:val="14"/>
                          </w:rPr>
                          <w:t>PL</w:t>
                        </w:r>
                        <w:r>
                          <w:rPr>
                            <w:rFonts w:ascii="Arial"/>
                            <w:color w:val="464646"/>
                            <w:spacing w:val="-4"/>
                            <w:sz w:val="14"/>
                          </w:rPr>
                          <w:t>ETED</w:t>
                        </w:r>
                      </w:p>
                      <w:p>
                        <w:pPr>
                          <w:pStyle w:val="TableParagraph"/>
                          <w:rPr>
                            <w:rFonts w:ascii="Arial"/>
                            <w:sz w:val="16"/>
                          </w:rPr>
                        </w:pPr>
                      </w:p>
                      <w:p>
                        <w:pPr>
                          <w:pStyle w:val="TableParagraph"/>
                          <w:spacing w:before="11"/>
                          <w:rPr>
                            <w:rFonts w:ascii="Arial"/>
                            <w:sz w:val="21"/>
                          </w:rPr>
                        </w:pPr>
                      </w:p>
                      <w:p>
                        <w:pPr>
                          <w:pStyle w:val="TableParagraph"/>
                          <w:spacing w:line="158" w:lineRule="exact"/>
                          <w:ind w:left="383"/>
                          <w:rPr>
                            <w:rFonts w:ascii="Arial"/>
                            <w:b/>
                            <w:sz w:val="18"/>
                          </w:rPr>
                        </w:pPr>
                        <w:r>
                          <w:rPr>
                            <w:rFonts w:ascii="Arial"/>
                            <w:b/>
                            <w:color w:val="464646"/>
                            <w:w w:val="105"/>
                            <w:sz w:val="18"/>
                          </w:rPr>
                          <w:t>07/01/2016</w:t>
                        </w:r>
                      </w:p>
                    </w:tc>
                  </w:tr>
                  <w:tr>
                    <w:trPr>
                      <w:trHeight w:val="772" w:hRule="atLeast"/>
                    </w:trPr>
                    <w:tc>
                      <w:tcPr>
                        <w:tcW w:w="6081"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26"/>
                          <w:ind w:left="154"/>
                          <w:rPr>
                            <w:rFonts w:ascii="Arial"/>
                            <w:sz w:val="14"/>
                          </w:rPr>
                        </w:pPr>
                        <w:r>
                          <w:rPr>
                            <w:rFonts w:ascii="Arial"/>
                            <w:color w:val="464646"/>
                            <w:sz w:val="14"/>
                          </w:rPr>
                          <w:t>NAME OF PROVIDER OR SUPPLIER</w:t>
                        </w:r>
                      </w:p>
                      <w:p>
                        <w:pPr>
                          <w:pStyle w:val="TableParagraph"/>
                          <w:spacing w:before="8"/>
                          <w:rPr>
                            <w:rFonts w:ascii="Arial"/>
                            <w:sz w:val="18"/>
                          </w:rPr>
                        </w:pPr>
                      </w:p>
                      <w:p>
                        <w:pPr>
                          <w:pStyle w:val="TableParagraph"/>
                          <w:ind w:left="167"/>
                          <w:rPr>
                            <w:rFonts w:ascii="Arial"/>
                            <w:b/>
                            <w:sz w:val="17"/>
                          </w:rPr>
                        </w:pPr>
                        <w:r>
                          <w:rPr>
                            <w:rFonts w:ascii="Arial"/>
                            <w:b/>
                            <w:color w:val="464646"/>
                            <w:sz w:val="17"/>
                          </w:rPr>
                          <w:t>FOREST HILLS OF DC</w:t>
                        </w:r>
                      </w:p>
                    </w:tc>
                    <w:tc>
                      <w:tcPr>
                        <w:tcW w:w="5285"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1"/>
                          <w:ind w:left="236"/>
                          <w:rPr>
                            <w:rFonts w:ascii="Arial"/>
                            <w:sz w:val="14"/>
                          </w:rPr>
                        </w:pPr>
                        <w:r>
                          <w:rPr>
                            <w:rFonts w:ascii="Arial"/>
                            <w:color w:val="464646"/>
                            <w:sz w:val="14"/>
                          </w:rPr>
                          <w:t>STREET ADDRESS CITY</w:t>
                        </w:r>
                        <w:r>
                          <w:rPr>
                            <w:rFonts w:ascii="Arial"/>
                            <w:color w:val="AAAAAA"/>
                            <w:sz w:val="14"/>
                          </w:rPr>
                          <w:t>, </w:t>
                        </w:r>
                        <w:r>
                          <w:rPr>
                            <w:rFonts w:ascii="Arial"/>
                            <w:color w:val="464646"/>
                            <w:sz w:val="14"/>
                          </w:rPr>
                          <w:t>STATE</w:t>
                        </w:r>
                        <w:r>
                          <w:rPr>
                            <w:rFonts w:ascii="Arial"/>
                            <w:color w:val="939393"/>
                            <w:sz w:val="14"/>
                          </w:rPr>
                          <w:t>. </w:t>
                        </w:r>
                        <w:r>
                          <w:rPr>
                            <w:rFonts w:ascii="Arial"/>
                            <w:color w:val="464646"/>
                            <w:sz w:val="14"/>
                          </w:rPr>
                          <w:t>ZIP CODE</w:t>
                        </w:r>
                      </w:p>
                      <w:p>
                        <w:pPr>
                          <w:pStyle w:val="TableParagraph"/>
                          <w:spacing w:before="80"/>
                          <w:ind w:left="234"/>
                          <w:rPr>
                            <w:rFonts w:ascii="Arial"/>
                            <w:b/>
                            <w:sz w:val="16"/>
                          </w:rPr>
                        </w:pPr>
                        <w:r>
                          <w:rPr>
                            <w:rFonts w:ascii="Arial"/>
                            <w:b/>
                            <w:color w:val="464646"/>
                            <w:sz w:val="16"/>
                          </w:rPr>
                          <w:t>4901 CONNECTICUT AVENUE, NW</w:t>
                        </w:r>
                      </w:p>
                      <w:p>
                        <w:pPr>
                          <w:pStyle w:val="TableParagraph"/>
                          <w:spacing w:before="66"/>
                          <w:ind w:left="242"/>
                          <w:rPr>
                            <w:rFonts w:ascii="Arial"/>
                            <w:b/>
                            <w:sz w:val="17"/>
                          </w:rPr>
                        </w:pPr>
                        <w:r>
                          <w:rPr>
                            <w:rFonts w:ascii="Arial"/>
                            <w:b/>
                            <w:color w:val="464646"/>
                            <w:sz w:val="17"/>
                          </w:rPr>
                          <w:t>WASHINGTON, DC 20008</w:t>
                        </w:r>
                      </w:p>
                    </w:tc>
                  </w:tr>
                  <w:tr>
                    <w:trPr>
                      <w:trHeight w:val="787"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spacing w:line="230" w:lineRule="auto" w:before="65"/>
                          <w:ind w:left="274" w:right="158" w:firstLine="14"/>
                          <w:jc w:val="center"/>
                          <w:rPr>
                            <w:rFonts w:ascii="Arial"/>
                            <w:sz w:val="14"/>
                          </w:rPr>
                        </w:pPr>
                        <w:r>
                          <w:rPr>
                            <w:rFonts w:ascii="Arial"/>
                            <w:color w:val="464646"/>
                            <w:sz w:val="14"/>
                          </w:rPr>
                          <w:t>(X4)IO </w:t>
                        </w:r>
                        <w:r>
                          <w:rPr>
                            <w:rFonts w:ascii="Arial"/>
                            <w:color w:val="464646"/>
                            <w:w w:val="90"/>
                            <w:sz w:val="14"/>
                          </w:rPr>
                          <w:t>PREFIX </w:t>
                        </w:r>
                        <w:r>
                          <w:rPr>
                            <w:rFonts w:ascii="Arial"/>
                            <w:color w:val="464646"/>
                            <w:sz w:val="14"/>
                          </w:rPr>
                          <w:t>TAG</w:t>
                        </w:r>
                      </w:p>
                    </w:tc>
                    <w:tc>
                      <w:tcPr>
                        <w:tcW w:w="4521"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65" w:lineRule="exact" w:before="31"/>
                          <w:ind w:left="868"/>
                          <w:rPr>
                            <w:rFonts w:ascii="Arial"/>
                            <w:sz w:val="14"/>
                          </w:rPr>
                        </w:pPr>
                        <w:r>
                          <w:rPr>
                            <w:rFonts w:ascii="Arial"/>
                            <w:color w:val="464646"/>
                            <w:sz w:val="14"/>
                          </w:rPr>
                          <w:t>SUMMARY STATEMENT </w:t>
                        </w:r>
                        <w:r>
                          <w:rPr>
                            <w:rFonts w:ascii="Arial"/>
                            <w:color w:val="464646"/>
                            <w:sz w:val="15"/>
                          </w:rPr>
                          <w:t>OF </w:t>
                        </w:r>
                        <w:r>
                          <w:rPr>
                            <w:rFonts w:ascii="Arial"/>
                            <w:color w:val="464646"/>
                            <w:sz w:val="14"/>
                          </w:rPr>
                          <w:t>DEFICIENCIES</w:t>
                        </w:r>
                      </w:p>
                      <w:p>
                        <w:pPr>
                          <w:pStyle w:val="TableParagraph"/>
                          <w:spacing w:line="223" w:lineRule="auto" w:before="3"/>
                          <w:ind w:left="145" w:right="270"/>
                          <w:jc w:val="center"/>
                          <w:rPr>
                            <w:rFonts w:ascii="Arial"/>
                            <w:sz w:val="14"/>
                          </w:rPr>
                        </w:pPr>
                        <w:r>
                          <w:rPr>
                            <w:rFonts w:ascii="Arial"/>
                            <w:color w:val="464646"/>
                            <w:w w:val="95"/>
                            <w:sz w:val="14"/>
                          </w:rPr>
                          <w:t>(EACH</w:t>
                        </w:r>
                        <w:r>
                          <w:rPr>
                            <w:rFonts w:ascii="Arial"/>
                            <w:color w:val="464646"/>
                            <w:spacing w:val="-23"/>
                            <w:w w:val="95"/>
                            <w:sz w:val="14"/>
                          </w:rPr>
                          <w:t> </w:t>
                        </w:r>
                        <w:r>
                          <w:rPr>
                            <w:rFonts w:ascii="Arial"/>
                            <w:color w:val="464646"/>
                            <w:w w:val="95"/>
                            <w:sz w:val="14"/>
                          </w:rPr>
                          <w:t>DEFICIENCY</w:t>
                        </w:r>
                        <w:r>
                          <w:rPr>
                            <w:rFonts w:ascii="Arial"/>
                            <w:color w:val="464646"/>
                            <w:spacing w:val="-11"/>
                            <w:w w:val="95"/>
                            <w:sz w:val="14"/>
                          </w:rPr>
                          <w:t> </w:t>
                        </w:r>
                        <w:r>
                          <w:rPr>
                            <w:rFonts w:ascii="Arial"/>
                            <w:color w:val="464646"/>
                            <w:w w:val="95"/>
                            <w:sz w:val="14"/>
                          </w:rPr>
                          <w:t>MUST</w:t>
                        </w:r>
                        <w:r>
                          <w:rPr>
                            <w:rFonts w:ascii="Arial"/>
                            <w:color w:val="464646"/>
                            <w:spacing w:val="-18"/>
                            <w:w w:val="95"/>
                            <w:sz w:val="14"/>
                          </w:rPr>
                          <w:t> </w:t>
                        </w:r>
                        <w:r>
                          <w:rPr>
                            <w:rFonts w:ascii="Arial"/>
                            <w:color w:val="464646"/>
                            <w:w w:val="95"/>
                            <w:sz w:val="14"/>
                          </w:rPr>
                          <w:t>BE</w:t>
                        </w:r>
                        <w:r>
                          <w:rPr>
                            <w:rFonts w:ascii="Arial"/>
                            <w:color w:val="464646"/>
                            <w:spacing w:val="-23"/>
                            <w:w w:val="95"/>
                            <w:sz w:val="14"/>
                          </w:rPr>
                          <w:t> </w:t>
                        </w:r>
                        <w:r>
                          <w:rPr>
                            <w:rFonts w:ascii="Arial"/>
                            <w:color w:val="464646"/>
                            <w:w w:val="95"/>
                            <w:sz w:val="14"/>
                          </w:rPr>
                          <w:t>PRECEDED</w:t>
                        </w:r>
                        <w:r>
                          <w:rPr>
                            <w:rFonts w:ascii="Arial"/>
                            <w:color w:val="464646"/>
                            <w:spacing w:val="-10"/>
                            <w:w w:val="95"/>
                            <w:sz w:val="14"/>
                          </w:rPr>
                          <w:t> </w:t>
                        </w:r>
                        <w:r>
                          <w:rPr>
                            <w:rFonts w:ascii="Arial"/>
                            <w:color w:val="464646"/>
                            <w:w w:val="95"/>
                            <w:sz w:val="14"/>
                          </w:rPr>
                          <w:t>BY</w:t>
                        </w:r>
                        <w:r>
                          <w:rPr>
                            <w:rFonts w:ascii="Arial"/>
                            <w:color w:val="464646"/>
                            <w:spacing w:val="-23"/>
                            <w:w w:val="95"/>
                            <w:sz w:val="14"/>
                          </w:rPr>
                          <w:t> </w:t>
                        </w:r>
                        <w:r>
                          <w:rPr>
                            <w:rFonts w:ascii="Arial"/>
                            <w:color w:val="464646"/>
                            <w:w w:val="95"/>
                            <w:sz w:val="14"/>
                          </w:rPr>
                          <w:t>FULL</w:t>
                        </w:r>
                        <w:r>
                          <w:rPr>
                            <w:rFonts w:ascii="Arial"/>
                            <w:color w:val="464646"/>
                            <w:spacing w:val="-20"/>
                            <w:w w:val="95"/>
                            <w:sz w:val="14"/>
                          </w:rPr>
                          <w:t> </w:t>
                        </w:r>
                        <w:r>
                          <w:rPr>
                            <w:rFonts w:ascii="Arial"/>
                            <w:color w:val="464646"/>
                            <w:w w:val="95"/>
                            <w:sz w:val="14"/>
                          </w:rPr>
                          <w:t>REGULATORY </w:t>
                        </w:r>
                        <w:r>
                          <w:rPr>
                            <w:rFonts w:ascii="Arial"/>
                            <w:color w:val="464646"/>
                            <w:sz w:val="14"/>
                          </w:rPr>
                          <w:t>OR</w:t>
                        </w:r>
                        <w:r>
                          <w:rPr>
                            <w:rFonts w:ascii="Arial"/>
                            <w:color w:val="464646"/>
                            <w:spacing w:val="-23"/>
                            <w:sz w:val="14"/>
                          </w:rPr>
                          <w:t> </w:t>
                        </w:r>
                        <w:r>
                          <w:rPr>
                            <w:rFonts w:ascii="Arial"/>
                            <w:color w:val="464646"/>
                            <w:sz w:val="14"/>
                          </w:rPr>
                          <w:t>LSC</w:t>
                        </w:r>
                        <w:r>
                          <w:rPr>
                            <w:rFonts w:ascii="Arial"/>
                            <w:color w:val="464646"/>
                            <w:spacing w:val="-9"/>
                            <w:sz w:val="14"/>
                          </w:rPr>
                          <w:t> </w:t>
                        </w:r>
                        <w:r>
                          <w:rPr>
                            <w:rFonts w:ascii="Arial"/>
                            <w:color w:val="464646"/>
                            <w:sz w:val="14"/>
                          </w:rPr>
                          <w:t>IDENTIFYING</w:t>
                        </w:r>
                        <w:r>
                          <w:rPr>
                            <w:rFonts w:ascii="Arial"/>
                            <w:color w:val="464646"/>
                            <w:spacing w:val="-8"/>
                            <w:sz w:val="14"/>
                          </w:rPr>
                          <w:t> </w:t>
                        </w:r>
                        <w:r>
                          <w:rPr>
                            <w:rFonts w:ascii="Arial"/>
                            <w:color w:val="464646"/>
                            <w:sz w:val="14"/>
                          </w:rPr>
                          <w:t>INFORMATION)</w:t>
                        </w:r>
                      </w:p>
                    </w:tc>
                    <w:tc>
                      <w:tcPr>
                        <w:tcW w:w="998"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23" w:lineRule="auto" w:before="64"/>
                          <w:ind w:left="280" w:right="235" w:firstLine="13"/>
                          <w:jc w:val="center"/>
                          <w:rPr>
                            <w:rFonts w:ascii="Arial"/>
                            <w:sz w:val="14"/>
                          </w:rPr>
                        </w:pPr>
                        <w:r>
                          <w:rPr>
                            <w:rFonts w:ascii="Arial"/>
                            <w:color w:val="464646"/>
                            <w:sz w:val="14"/>
                          </w:rPr>
                          <w:t>ID </w:t>
                        </w:r>
                        <w:r>
                          <w:rPr>
                            <w:rFonts w:ascii="Arial"/>
                            <w:color w:val="464646"/>
                            <w:w w:val="90"/>
                            <w:sz w:val="14"/>
                          </w:rPr>
                          <w:t>PREFIX </w:t>
                        </w:r>
                        <w:r>
                          <w:rPr>
                            <w:rFonts w:ascii="Arial"/>
                            <w:color w:val="464646"/>
                            <w:sz w:val="14"/>
                          </w:rPr>
                          <w:t>TAG</w:t>
                        </w:r>
                      </w:p>
                    </w:tc>
                    <w:tc>
                      <w:tcPr>
                        <w:tcW w:w="4929" w:type="dxa"/>
                        <w:gridSpan w:val="3"/>
                        <w:tcBorders>
                          <w:top w:val="single" w:sz="12" w:space="0" w:color="000000"/>
                          <w:left w:val="single" w:sz="6" w:space="0" w:color="000000"/>
                          <w:bottom w:val="single" w:sz="12" w:space="0" w:color="000000"/>
                          <w:right w:val="single" w:sz="12" w:space="0" w:color="000000"/>
                        </w:tcBorders>
                      </w:tcPr>
                      <w:p>
                        <w:pPr>
                          <w:pStyle w:val="TableParagraph"/>
                          <w:tabs>
                            <w:tab w:pos="3914" w:val="left" w:leader="none"/>
                          </w:tabs>
                          <w:spacing w:line="153" w:lineRule="exact" w:before="46"/>
                          <w:ind w:left="477"/>
                          <w:jc w:val="center"/>
                          <w:rPr>
                            <w:rFonts w:ascii="Arial"/>
                            <w:sz w:val="14"/>
                          </w:rPr>
                        </w:pPr>
                        <w:r>
                          <w:rPr>
                            <w:rFonts w:ascii="Arial"/>
                            <w:color w:val="464646"/>
                            <w:w w:val="95"/>
                            <w:sz w:val="14"/>
                          </w:rPr>
                          <w:t>PROVIDER'S PL.AN OF</w:t>
                        </w:r>
                        <w:r>
                          <w:rPr>
                            <w:rFonts w:ascii="Arial"/>
                            <w:color w:val="464646"/>
                            <w:spacing w:val="-22"/>
                            <w:w w:val="95"/>
                            <w:sz w:val="14"/>
                          </w:rPr>
                          <w:t> </w:t>
                        </w:r>
                        <w:r>
                          <w:rPr>
                            <w:rFonts w:ascii="Arial"/>
                            <w:color w:val="464646"/>
                            <w:spacing w:val="-9"/>
                            <w:w w:val="95"/>
                            <w:sz w:val="14"/>
                          </w:rPr>
                          <w:t>CORREC</w:t>
                        </w:r>
                        <w:r>
                          <w:rPr>
                            <w:rFonts w:ascii="Arial"/>
                            <w:color w:val="626262"/>
                            <w:spacing w:val="-9"/>
                            <w:w w:val="95"/>
                            <w:sz w:val="14"/>
                          </w:rPr>
                          <w:t>n</w:t>
                        </w:r>
                        <w:r>
                          <w:rPr>
                            <w:rFonts w:ascii="Arial"/>
                            <w:color w:val="626262"/>
                            <w:spacing w:val="-5"/>
                            <w:w w:val="95"/>
                            <w:sz w:val="14"/>
                          </w:rPr>
                          <w:t> </w:t>
                        </w:r>
                        <w:r>
                          <w:rPr>
                            <w:rFonts w:ascii="Arial"/>
                            <w:color w:val="464646"/>
                            <w:w w:val="95"/>
                            <w:sz w:val="14"/>
                          </w:rPr>
                          <w:t>ON</w:t>
                          <w:tab/>
                        </w:r>
                        <w:r>
                          <w:rPr>
                            <w:rFonts w:ascii="Arial"/>
                            <w:color w:val="626262"/>
                            <w:sz w:val="14"/>
                            <w:vertAlign w:val="subscript"/>
                          </w:rPr>
                          <w:t>(XS)</w:t>
                        </w:r>
                      </w:p>
                      <w:p>
                        <w:pPr>
                          <w:pStyle w:val="TableParagraph"/>
                          <w:tabs>
                            <w:tab w:pos="3912" w:val="left" w:leader="none"/>
                          </w:tabs>
                          <w:spacing w:line="127" w:lineRule="exact"/>
                          <w:ind w:left="573"/>
                          <w:jc w:val="center"/>
                          <w:rPr>
                            <w:rFonts w:ascii="Arial"/>
                            <w:sz w:val="12"/>
                          </w:rPr>
                        </w:pPr>
                        <w:r>
                          <w:rPr>
                            <w:rFonts w:ascii="Arial"/>
                            <w:color w:val="464646"/>
                            <w:w w:val="95"/>
                            <w:sz w:val="14"/>
                          </w:rPr>
                          <w:t>(EACH</w:t>
                        </w:r>
                        <w:r>
                          <w:rPr>
                            <w:rFonts w:ascii="Arial"/>
                            <w:color w:val="464646"/>
                            <w:spacing w:val="-18"/>
                            <w:w w:val="95"/>
                            <w:sz w:val="14"/>
                          </w:rPr>
                          <w:t> </w:t>
                        </w:r>
                        <w:r>
                          <w:rPr>
                            <w:rFonts w:ascii="Arial"/>
                            <w:color w:val="464646"/>
                            <w:w w:val="95"/>
                            <w:sz w:val="14"/>
                          </w:rPr>
                          <w:t>CORRECTIVE</w:t>
                        </w:r>
                        <w:r>
                          <w:rPr>
                            <w:rFonts w:ascii="Arial"/>
                            <w:color w:val="464646"/>
                            <w:spacing w:val="-7"/>
                            <w:w w:val="95"/>
                            <w:sz w:val="14"/>
                          </w:rPr>
                          <w:t> </w:t>
                        </w:r>
                        <w:r>
                          <w:rPr>
                            <w:rFonts w:ascii="Arial"/>
                            <w:color w:val="464646"/>
                            <w:w w:val="95"/>
                            <w:sz w:val="14"/>
                          </w:rPr>
                          <w:t>ACTION</w:t>
                        </w:r>
                        <w:r>
                          <w:rPr>
                            <w:rFonts w:ascii="Arial"/>
                            <w:color w:val="464646"/>
                            <w:spacing w:val="-14"/>
                            <w:w w:val="95"/>
                            <w:sz w:val="14"/>
                          </w:rPr>
                          <w:t> </w:t>
                        </w:r>
                        <w:r>
                          <w:rPr>
                            <w:rFonts w:ascii="Arial"/>
                            <w:color w:val="464646"/>
                            <w:w w:val="95"/>
                            <w:sz w:val="14"/>
                          </w:rPr>
                          <w:t>SHOULD</w:t>
                        </w:r>
                        <w:r>
                          <w:rPr>
                            <w:rFonts w:ascii="Arial"/>
                            <w:color w:val="464646"/>
                            <w:spacing w:val="-15"/>
                            <w:w w:val="95"/>
                            <w:sz w:val="14"/>
                          </w:rPr>
                          <w:t> </w:t>
                        </w:r>
                        <w:r>
                          <w:rPr>
                            <w:rFonts w:ascii="Arial"/>
                            <w:color w:val="464646"/>
                            <w:w w:val="95"/>
                            <w:sz w:val="14"/>
                          </w:rPr>
                          <w:t>BE</w:t>
                          <w:tab/>
                        </w:r>
                        <w:r>
                          <w:rPr>
                            <w:rFonts w:ascii="Arial"/>
                            <w:color w:val="626262"/>
                            <w:spacing w:val="-5"/>
                            <w:position w:val="1"/>
                            <w:sz w:val="12"/>
                          </w:rPr>
                          <w:t>CO</w:t>
                        </w:r>
                        <w:r>
                          <w:rPr>
                            <w:rFonts w:ascii="Arial"/>
                            <w:color w:val="464646"/>
                            <w:spacing w:val="-5"/>
                            <w:position w:val="1"/>
                            <w:sz w:val="12"/>
                          </w:rPr>
                          <w:t>,..,</w:t>
                        </w:r>
                        <w:r>
                          <w:rPr>
                            <w:rFonts w:ascii="Arial"/>
                            <w:color w:val="626262"/>
                            <w:spacing w:val="-5"/>
                            <w:position w:val="1"/>
                            <w:sz w:val="12"/>
                          </w:rPr>
                          <w:t>LETIO</w:t>
                        </w:r>
                        <w:r>
                          <w:rPr>
                            <w:rFonts w:ascii="Arial"/>
                            <w:color w:val="464646"/>
                            <w:spacing w:val="-5"/>
                            <w:position w:val="1"/>
                            <w:sz w:val="12"/>
                          </w:rPr>
                          <w:t>N</w:t>
                        </w:r>
                      </w:p>
                      <w:p>
                        <w:pPr>
                          <w:pStyle w:val="TableParagraph"/>
                          <w:tabs>
                            <w:tab w:pos="4266" w:val="left" w:leader="none"/>
                          </w:tabs>
                          <w:spacing w:line="171" w:lineRule="exact"/>
                          <w:ind w:left="569"/>
                          <w:rPr>
                            <w:sz w:val="14"/>
                          </w:rPr>
                        </w:pPr>
                        <w:r>
                          <w:rPr>
                            <w:rFonts w:ascii="Arial"/>
                            <w:color w:val="464646"/>
                            <w:w w:val="95"/>
                            <w:sz w:val="14"/>
                          </w:rPr>
                          <w:t>CROSS-REFERENCED</w:t>
                        </w:r>
                        <w:r>
                          <w:rPr>
                            <w:rFonts w:ascii="Arial"/>
                            <w:color w:val="464646"/>
                            <w:spacing w:val="-29"/>
                            <w:w w:val="95"/>
                            <w:sz w:val="14"/>
                          </w:rPr>
                          <w:t> </w:t>
                        </w:r>
                        <w:r>
                          <w:rPr>
                            <w:rFonts w:ascii="Arial"/>
                            <w:color w:val="464646"/>
                            <w:w w:val="95"/>
                            <w:sz w:val="14"/>
                          </w:rPr>
                          <w:t>TO</w:t>
                        </w:r>
                        <w:r>
                          <w:rPr>
                            <w:rFonts w:ascii="Arial"/>
                            <w:color w:val="464646"/>
                            <w:spacing w:val="-24"/>
                            <w:w w:val="95"/>
                            <w:sz w:val="14"/>
                          </w:rPr>
                          <w:t> </w:t>
                        </w:r>
                        <w:r>
                          <w:rPr>
                            <w:rFonts w:ascii="Arial"/>
                            <w:color w:val="464646"/>
                            <w:w w:val="95"/>
                            <w:sz w:val="14"/>
                          </w:rPr>
                          <w:t>THE</w:t>
                        </w:r>
                        <w:r>
                          <w:rPr>
                            <w:rFonts w:ascii="Arial"/>
                            <w:color w:val="464646"/>
                            <w:spacing w:val="-20"/>
                            <w:w w:val="95"/>
                            <w:sz w:val="14"/>
                          </w:rPr>
                          <w:t> </w:t>
                        </w:r>
                        <w:r>
                          <w:rPr>
                            <w:rFonts w:ascii="Arial"/>
                            <w:b/>
                            <w:color w:val="464646"/>
                            <w:w w:val="95"/>
                            <w:sz w:val="14"/>
                          </w:rPr>
                          <w:t>APPROPRIATE</w:t>
                          <w:tab/>
                        </w:r>
                        <w:r>
                          <w:rPr>
                            <w:color w:val="626262"/>
                            <w:position w:val="4"/>
                            <w:sz w:val="14"/>
                          </w:rPr>
                          <w:t>D</w:t>
                        </w:r>
                        <w:r>
                          <w:rPr>
                            <w:color w:val="464646"/>
                            <w:position w:val="4"/>
                            <w:sz w:val="14"/>
                          </w:rPr>
                          <w:t>,_</w:t>
                        </w:r>
                        <w:r>
                          <w:rPr>
                            <w:color w:val="626262"/>
                            <w:position w:val="4"/>
                            <w:sz w:val="14"/>
                          </w:rPr>
                          <w:t>TE</w:t>
                        </w:r>
                      </w:p>
                      <w:p>
                        <w:pPr>
                          <w:pStyle w:val="TableParagraph"/>
                          <w:spacing w:line="157" w:lineRule="exact"/>
                          <w:ind w:left="1590"/>
                          <w:rPr>
                            <w:rFonts w:ascii="Arial"/>
                            <w:sz w:val="14"/>
                          </w:rPr>
                        </w:pPr>
                        <w:r>
                          <w:rPr>
                            <w:rFonts w:ascii="Arial"/>
                            <w:color w:val="464646"/>
                            <w:sz w:val="14"/>
                          </w:rPr>
                          <w:t>DEFICIENCY)</w:t>
                        </w:r>
                      </w:p>
                    </w:tc>
                  </w:tr>
                  <w:tr>
                    <w:trPr>
                      <w:trHeight w:val="9498"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spacing w:before="6"/>
                          <w:rPr>
                            <w:rFonts w:ascii="Arial"/>
                            <w:sz w:val="22"/>
                          </w:rPr>
                        </w:pPr>
                      </w:p>
                      <w:p>
                        <w:pPr>
                          <w:pStyle w:val="TableParagraph"/>
                          <w:ind w:left="352" w:right="-44"/>
                          <w:rPr>
                            <w:rFonts w:ascii="Arial"/>
                            <w:sz w:val="22"/>
                          </w:rPr>
                        </w:pPr>
                        <w:r>
                          <w:rPr>
                            <w:rFonts w:ascii="Arial"/>
                            <w:color w:val="464646"/>
                            <w:sz w:val="18"/>
                          </w:rPr>
                          <w:t>F 162</w:t>
                        </w:r>
                        <w:r>
                          <w:rPr>
                            <w:rFonts w:ascii="Arial"/>
                            <w:color w:val="464646"/>
                            <w:spacing w:val="9"/>
                            <w:sz w:val="18"/>
                          </w:rPr>
                          <w:t> </w:t>
                        </w:r>
                        <w:r>
                          <w:rPr>
                            <w:rFonts w:ascii="Arial"/>
                            <w:color w:val="AAAAAA"/>
                            <w:spacing w:val="-12"/>
                            <w:sz w:val="22"/>
                          </w:rPr>
                          <w:t>I</w:t>
                        </w:r>
                      </w:p>
                    </w:tc>
                    <w:tc>
                      <w:tcPr>
                        <w:tcW w:w="4521"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9"/>
                          <w:rPr>
                            <w:rFonts w:ascii="Arial"/>
                            <w:sz w:val="25"/>
                          </w:rPr>
                        </w:pPr>
                      </w:p>
                      <w:p>
                        <w:pPr>
                          <w:pStyle w:val="TableParagraph"/>
                          <w:ind w:left="72"/>
                          <w:rPr>
                            <w:rFonts w:ascii="Arial"/>
                            <w:sz w:val="18"/>
                          </w:rPr>
                        </w:pPr>
                        <w:r>
                          <w:rPr>
                            <w:rFonts w:ascii="Arial"/>
                            <w:color w:val="464646"/>
                            <w:w w:val="105"/>
                            <w:sz w:val="18"/>
                          </w:rPr>
                          <w:t>Continued From page 3</w:t>
                        </w:r>
                      </w:p>
                      <w:p>
                        <w:pPr>
                          <w:pStyle w:val="TableParagraph"/>
                          <w:spacing w:line="252" w:lineRule="auto" w:before="77"/>
                          <w:ind w:left="76" w:firstLine="3"/>
                          <w:rPr>
                            <w:rFonts w:ascii="Arial"/>
                            <w:sz w:val="18"/>
                          </w:rPr>
                        </w:pPr>
                        <w:r>
                          <w:rPr>
                            <w:rFonts w:ascii="Arial"/>
                            <w:color w:val="464646"/>
                            <w:w w:val="105"/>
                            <w:sz w:val="18"/>
                          </w:rPr>
                          <w:t>moisturizing lotion, tissues, cotton balls, cotton swabs, deodorant, incontinence care and supplies, sanitary napkins and related supplies, towels, washcloths, hospital gowns, over the counter drugs, hair and nail hygiene services, bathing, and basic personal laundry.</w:t>
                        </w:r>
                      </w:p>
                      <w:p>
                        <w:pPr>
                          <w:pStyle w:val="TableParagraph"/>
                          <w:spacing w:before="8"/>
                          <w:ind w:left="82"/>
                          <w:rPr>
                            <w:rFonts w:ascii="Arial"/>
                            <w:sz w:val="18"/>
                          </w:rPr>
                        </w:pPr>
                        <w:r>
                          <w:rPr>
                            <w:rFonts w:ascii="Arial"/>
                            <w:color w:val="464646"/>
                            <w:w w:val="105"/>
                            <w:sz w:val="18"/>
                          </w:rPr>
                          <w:t>Medically-related social services as required at</w:t>
                        </w:r>
                      </w:p>
                      <w:p>
                        <w:pPr>
                          <w:pStyle w:val="TableParagraph"/>
                          <w:spacing w:before="14"/>
                          <w:ind w:left="79"/>
                          <w:rPr>
                            <w:rFonts w:ascii="Arial" w:hAnsi="Arial"/>
                            <w:sz w:val="18"/>
                          </w:rPr>
                        </w:pPr>
                        <w:r>
                          <w:rPr>
                            <w:rFonts w:ascii="Arial" w:hAnsi="Arial"/>
                            <w:color w:val="464646"/>
                            <w:w w:val="105"/>
                            <w:sz w:val="18"/>
                          </w:rPr>
                          <w:t>§483.15(9) of this subpart.</w:t>
                        </w:r>
                      </w:p>
                      <w:p>
                        <w:pPr>
                          <w:pStyle w:val="TableParagraph"/>
                          <w:spacing w:before="1"/>
                          <w:rPr>
                            <w:rFonts w:ascii="Arial"/>
                            <w:sz w:val="20"/>
                          </w:rPr>
                        </w:pPr>
                      </w:p>
                      <w:p>
                        <w:pPr>
                          <w:pStyle w:val="TableParagraph"/>
                          <w:spacing w:line="252" w:lineRule="auto"/>
                          <w:ind w:left="79" w:right="109" w:firstLine="3"/>
                          <w:rPr>
                            <w:rFonts w:ascii="Arial"/>
                            <w:sz w:val="18"/>
                          </w:rPr>
                        </w:pPr>
                        <w:r>
                          <w:rPr>
                            <w:rFonts w:ascii="Arial"/>
                            <w:color w:val="464646"/>
                            <w:w w:val="105"/>
                            <w:sz w:val="18"/>
                          </w:rPr>
                          <w:t>Listed below are general categories and examples of items and services that the facility may charge to residents' funds if they are requested by a resident, if the facility informs the resident that there will be a charge, and if payment is not made by Medicare or Medicaid:</w:t>
                        </w:r>
                      </w:p>
                      <w:p>
                        <w:pPr>
                          <w:pStyle w:val="TableParagraph"/>
                          <w:spacing w:before="3"/>
                          <w:ind w:left="82"/>
                          <w:rPr>
                            <w:rFonts w:ascii="Arial"/>
                            <w:sz w:val="18"/>
                          </w:rPr>
                        </w:pPr>
                        <w:r>
                          <w:rPr>
                            <w:rFonts w:ascii="Arial"/>
                            <w:color w:val="464646"/>
                            <w:w w:val="105"/>
                            <w:sz w:val="18"/>
                          </w:rPr>
                          <w:t>Telephone.</w:t>
                        </w:r>
                      </w:p>
                      <w:p>
                        <w:pPr>
                          <w:pStyle w:val="TableParagraph"/>
                          <w:spacing w:before="15"/>
                          <w:ind w:left="87"/>
                          <w:rPr>
                            <w:rFonts w:ascii="Arial"/>
                            <w:sz w:val="18"/>
                          </w:rPr>
                        </w:pPr>
                        <w:r>
                          <w:rPr>
                            <w:rFonts w:ascii="Arial"/>
                            <w:color w:val="464646"/>
                            <w:w w:val="105"/>
                            <w:sz w:val="18"/>
                          </w:rPr>
                          <w:t>Television/radio for personal use.</w:t>
                        </w:r>
                      </w:p>
                      <w:p>
                        <w:pPr>
                          <w:pStyle w:val="TableParagraph"/>
                          <w:spacing w:line="254" w:lineRule="auto" w:before="14"/>
                          <w:ind w:left="84" w:right="109" w:firstLine="2"/>
                          <w:rPr>
                            <w:rFonts w:ascii="Arial"/>
                            <w:sz w:val="18"/>
                          </w:rPr>
                        </w:pPr>
                        <w:r>
                          <w:rPr>
                            <w:rFonts w:ascii="Arial"/>
                            <w:color w:val="464646"/>
                            <w:w w:val="105"/>
                            <w:sz w:val="18"/>
                          </w:rPr>
                          <w:t>Personal comfort items, including smoking materials, notions and novelties, and confections</w:t>
                        </w:r>
                        <w:r>
                          <w:rPr>
                            <w:rFonts w:ascii="Arial"/>
                            <w:color w:val="626262"/>
                            <w:w w:val="105"/>
                            <w:sz w:val="18"/>
                          </w:rPr>
                          <w:t>. </w:t>
                        </w:r>
                        <w:r>
                          <w:rPr>
                            <w:rFonts w:ascii="Arial"/>
                            <w:color w:val="464646"/>
                            <w:w w:val="105"/>
                            <w:sz w:val="18"/>
                          </w:rPr>
                          <w:t>Cosmetic and grooming items and services in excess of those for which payment is made under Medicaid or Medicare</w:t>
                        </w:r>
                        <w:r>
                          <w:rPr>
                            <w:rFonts w:ascii="Arial"/>
                            <w:color w:val="626262"/>
                            <w:w w:val="105"/>
                            <w:sz w:val="18"/>
                          </w:rPr>
                          <w:t>.</w:t>
                        </w:r>
                      </w:p>
                      <w:p>
                        <w:pPr>
                          <w:pStyle w:val="TableParagraph"/>
                          <w:spacing w:line="256" w:lineRule="auto"/>
                          <w:ind w:left="87" w:right="2329"/>
                          <w:rPr>
                            <w:rFonts w:ascii="Arial"/>
                            <w:sz w:val="18"/>
                          </w:rPr>
                        </w:pPr>
                        <w:r>
                          <w:rPr>
                            <w:rFonts w:ascii="Arial"/>
                            <w:color w:val="464646"/>
                            <w:w w:val="105"/>
                            <w:sz w:val="18"/>
                          </w:rPr>
                          <w:t>Personal clothing. Personal reading matter</w:t>
                        </w:r>
                        <w:r>
                          <w:rPr>
                            <w:rFonts w:ascii="Arial"/>
                            <w:color w:val="626262"/>
                            <w:w w:val="105"/>
                            <w:sz w:val="18"/>
                          </w:rPr>
                          <w:t>.</w:t>
                        </w:r>
                      </w:p>
                      <w:p>
                        <w:pPr>
                          <w:pStyle w:val="TableParagraph"/>
                          <w:spacing w:line="252" w:lineRule="auto"/>
                          <w:ind w:left="86" w:right="1096" w:firstLine="5"/>
                          <w:rPr>
                            <w:rFonts w:ascii="Arial"/>
                            <w:sz w:val="18"/>
                          </w:rPr>
                        </w:pPr>
                        <w:r>
                          <w:rPr>
                            <w:rFonts w:ascii="Arial"/>
                            <w:color w:val="464646"/>
                            <w:w w:val="105"/>
                            <w:sz w:val="18"/>
                          </w:rPr>
                          <w:t>Gifts purchased on behalf of a resident. Flowers and plants.</w:t>
                        </w:r>
                      </w:p>
                      <w:p>
                        <w:pPr>
                          <w:pStyle w:val="TableParagraph"/>
                          <w:spacing w:line="252" w:lineRule="auto"/>
                          <w:ind w:left="100" w:hanging="3"/>
                          <w:rPr>
                            <w:rFonts w:ascii="Arial"/>
                            <w:sz w:val="18"/>
                          </w:rPr>
                        </w:pPr>
                        <w:r>
                          <w:rPr>
                            <w:rFonts w:ascii="Arial"/>
                            <w:color w:val="464646"/>
                            <w:w w:val="105"/>
                            <w:sz w:val="18"/>
                          </w:rPr>
                          <w:t>Social events and entertainment offered outside the scope of the activities program, provided under</w:t>
                        </w:r>
                      </w:p>
                      <w:p>
                        <w:pPr>
                          <w:pStyle w:val="TableParagraph"/>
                          <w:ind w:left="88"/>
                          <w:rPr>
                            <w:rFonts w:ascii="Arial" w:hAnsi="Arial"/>
                            <w:sz w:val="18"/>
                          </w:rPr>
                        </w:pPr>
                        <w:r>
                          <w:rPr>
                            <w:rFonts w:ascii="Arial" w:hAnsi="Arial"/>
                            <w:color w:val="464646"/>
                            <w:w w:val="105"/>
                            <w:sz w:val="18"/>
                          </w:rPr>
                          <w:t>§483.15(f) of this subpart.</w:t>
                        </w:r>
                      </w:p>
                      <w:p>
                        <w:pPr>
                          <w:pStyle w:val="TableParagraph"/>
                          <w:spacing w:line="256" w:lineRule="auto" w:before="8"/>
                          <w:ind w:left="93" w:right="109" w:hanging="2"/>
                          <w:rPr>
                            <w:rFonts w:ascii="Arial"/>
                            <w:sz w:val="18"/>
                          </w:rPr>
                        </w:pPr>
                        <w:r>
                          <w:rPr>
                            <w:rFonts w:ascii="Arial"/>
                            <w:color w:val="464646"/>
                            <w:w w:val="105"/>
                            <w:sz w:val="18"/>
                          </w:rPr>
                          <w:t>Noncovered special care services such as privately hired nurses or aides.</w:t>
                        </w:r>
                      </w:p>
                      <w:p>
                        <w:pPr>
                          <w:pStyle w:val="TableParagraph"/>
                          <w:spacing w:line="256" w:lineRule="auto"/>
                          <w:ind w:left="85" w:firstLine="6"/>
                          <w:rPr>
                            <w:rFonts w:ascii="Arial"/>
                            <w:sz w:val="18"/>
                          </w:rPr>
                        </w:pPr>
                        <w:r>
                          <w:rPr>
                            <w:rFonts w:ascii="Arial"/>
                            <w:color w:val="464646"/>
                            <w:w w:val="105"/>
                            <w:sz w:val="18"/>
                          </w:rPr>
                          <w:t>Private room, except when therapeutically required (for example, isolation for infection control).</w:t>
                        </w:r>
                      </w:p>
                      <w:p>
                        <w:pPr>
                          <w:pStyle w:val="TableParagraph"/>
                          <w:spacing w:line="254" w:lineRule="auto"/>
                          <w:ind w:left="93" w:right="366" w:firstLine="3"/>
                          <w:rPr>
                            <w:rFonts w:ascii="Arial" w:hAnsi="Arial"/>
                            <w:sz w:val="18"/>
                          </w:rPr>
                        </w:pPr>
                        <w:r>
                          <w:rPr>
                            <w:rFonts w:ascii="Arial" w:hAnsi="Arial"/>
                            <w:color w:val="464646"/>
                            <w:w w:val="105"/>
                            <w:sz w:val="18"/>
                          </w:rPr>
                          <w:t>Specially prepared or alternative food requested instead of the food generally prepared by the facility, as required by §483</w:t>
                        </w:r>
                        <w:r>
                          <w:rPr>
                            <w:rFonts w:ascii="Arial" w:hAnsi="Arial"/>
                            <w:color w:val="626262"/>
                            <w:w w:val="105"/>
                            <w:sz w:val="18"/>
                          </w:rPr>
                          <w:t>.</w:t>
                        </w:r>
                        <w:r>
                          <w:rPr>
                            <w:rFonts w:ascii="Arial" w:hAnsi="Arial"/>
                            <w:color w:val="464646"/>
                            <w:w w:val="105"/>
                            <w:sz w:val="18"/>
                          </w:rPr>
                          <w:t>35 of this subpart.</w:t>
                        </w:r>
                      </w:p>
                    </w:tc>
                    <w:tc>
                      <w:tcPr>
                        <w:tcW w:w="998"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3"/>
                          <w:rPr>
                            <w:rFonts w:ascii="Arial"/>
                            <w:sz w:val="26"/>
                          </w:rPr>
                        </w:pPr>
                      </w:p>
                      <w:p>
                        <w:pPr>
                          <w:pStyle w:val="TableParagraph"/>
                          <w:ind w:left="462"/>
                          <w:rPr>
                            <w:rFonts w:ascii="Arial"/>
                            <w:sz w:val="18"/>
                          </w:rPr>
                        </w:pPr>
                        <w:r>
                          <w:rPr>
                            <w:rFonts w:ascii="Arial"/>
                            <w:color w:val="464646"/>
                            <w:w w:val="105"/>
                            <w:sz w:val="20"/>
                          </w:rPr>
                          <w:t>F </w:t>
                        </w:r>
                        <w:r>
                          <w:rPr>
                            <w:rFonts w:ascii="Arial"/>
                            <w:color w:val="464646"/>
                            <w:w w:val="105"/>
                            <w:sz w:val="18"/>
                          </w:rPr>
                          <w:t>162</w:t>
                        </w:r>
                      </w:p>
                    </w:tc>
                    <w:tc>
                      <w:tcPr>
                        <w:tcW w:w="3900" w:type="dxa"/>
                        <w:gridSpan w:val="2"/>
                        <w:tcBorders>
                          <w:top w:val="single" w:sz="12" w:space="0" w:color="000000"/>
                          <w:left w:val="single" w:sz="6" w:space="0" w:color="000000"/>
                          <w:bottom w:val="single" w:sz="12" w:space="0" w:color="000000"/>
                          <w:right w:val="single" w:sz="6" w:space="0" w:color="000000"/>
                        </w:tcBorders>
                      </w:tcPr>
                      <w:p>
                        <w:pPr>
                          <w:pStyle w:val="TableParagraph"/>
                          <w:rPr>
                            <w:sz w:val="16"/>
                          </w:rPr>
                        </w:pPr>
                      </w:p>
                    </w:tc>
                    <w:tc>
                      <w:tcPr>
                        <w:tcW w:w="1029" w:type="dxa"/>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bl>
                <w:p>
                  <w:pPr>
                    <w:pStyle w:val="BodyText"/>
                  </w:pPr>
                </w:p>
              </w:txbxContent>
            </v:textbox>
            <w10:wrap type="none"/>
          </v:shape>
        </w:pict>
      </w:r>
      <w:r>
        <w:rPr>
          <w:color w:val="464646"/>
          <w:w w:val="105"/>
          <w:sz w:val="18"/>
          <w:u w:val="thick" w:color="464646"/>
        </w:rPr>
        <w:t>CENTERS FOR MEDICARE </w:t>
      </w:r>
      <w:r>
        <w:rPr>
          <w:color w:val="464646"/>
          <w:w w:val="105"/>
          <w:sz w:val="20"/>
          <w:u w:val="thick" w:color="464646"/>
        </w:rPr>
        <w:t>&amp; </w:t>
      </w:r>
      <w:r>
        <w:rPr>
          <w:color w:val="464646"/>
          <w:w w:val="105"/>
          <w:sz w:val="18"/>
          <w:u w:val="thick" w:color="464646"/>
        </w:rPr>
        <w:t>MEDICAID SERVICES</w:t>
      </w:r>
    </w:p>
    <w:p>
      <w:pPr>
        <w:spacing w:before="17"/>
        <w:ind w:left="323" w:right="0" w:firstLine="0"/>
        <w:jc w:val="left"/>
        <w:rPr>
          <w:sz w:val="18"/>
        </w:rPr>
      </w:pPr>
      <w:r>
        <w:rPr/>
        <w:br w:type="column"/>
      </w:r>
      <w:r>
        <w:rPr>
          <w:color w:val="464646"/>
          <w:sz w:val="18"/>
        </w:rPr>
        <w:t>OMB_NO. </w:t>
      </w:r>
      <w:r>
        <w:rPr>
          <w:color w:val="464646"/>
          <w:sz w:val="18"/>
          <w:u w:val="thick" w:color="464646"/>
        </w:rPr>
        <w:t>0938-0391</w:t>
      </w:r>
    </w:p>
    <w:p>
      <w:pPr>
        <w:spacing w:after="0"/>
        <w:jc w:val="left"/>
        <w:rPr>
          <w:sz w:val="18"/>
        </w:rPr>
        <w:sectPr>
          <w:footerReference w:type="default" r:id="rId32"/>
          <w:pgSz w:w="12240" w:h="15840"/>
          <w:pgMar w:footer="2475" w:header="312" w:top="680" w:bottom="2660" w:left="240" w:right="300"/>
          <w:cols w:num="2" w:equalWidth="0">
            <w:col w:w="4945" w:space="4420"/>
            <w:col w:w="2335"/>
          </w:cols>
        </w:sectPr>
      </w:pPr>
    </w:p>
    <w:p>
      <w:pPr>
        <w:pStyle w:val="BodyText"/>
        <w:spacing w:before="4"/>
        <w:rPr>
          <w:rFonts w:ascii="Times New Roman"/>
          <w:sz w:val="17"/>
        </w:rPr>
      </w:pPr>
      <w:r>
        <w:rPr/>
        <w:pict>
          <v:shape style="position:absolute;margin-left:18.629185pt;margin-top:42.716461pt;width:570.550pt;height:611.7pt;mso-position-horizontal-relative:page;mso-position-vertical-relative:page;z-index:1648"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18"/>
                    <w:gridCol w:w="1769"/>
                    <w:gridCol w:w="2757"/>
                    <w:gridCol w:w="642"/>
                    <w:gridCol w:w="356"/>
                    <w:gridCol w:w="3212"/>
                    <w:gridCol w:w="688"/>
                    <w:gridCol w:w="1034"/>
                  </w:tblGrid>
                  <w:tr>
                    <w:trPr>
                      <w:trHeight w:val="1010" w:hRule="atLeast"/>
                    </w:trPr>
                    <w:tc>
                      <w:tcPr>
                        <w:tcW w:w="2687" w:type="dxa"/>
                        <w:gridSpan w:val="2"/>
                        <w:tcBorders>
                          <w:left w:val="single" w:sz="12" w:space="0" w:color="000000"/>
                          <w:bottom w:val="single" w:sz="12" w:space="0" w:color="000000"/>
                          <w:right w:val="single" w:sz="12" w:space="0" w:color="000000"/>
                        </w:tcBorders>
                      </w:tcPr>
                      <w:p>
                        <w:pPr>
                          <w:pStyle w:val="TableParagraph"/>
                          <w:spacing w:line="247" w:lineRule="auto" w:before="86"/>
                          <w:ind w:left="64" w:right="395" w:hanging="7"/>
                          <w:rPr>
                            <w:rFonts w:ascii="Arial"/>
                            <w:sz w:val="13"/>
                          </w:rPr>
                        </w:pPr>
                        <w:r>
                          <w:rPr>
                            <w:rFonts w:ascii="Arial"/>
                            <w:color w:val="3F3F3F"/>
                            <w:sz w:val="13"/>
                          </w:rPr>
                          <w:t>STATEMENT OF DEFICIENCIES ANO PLAN OF CORRECTION</w:t>
                        </w:r>
                      </w:p>
                    </w:tc>
                    <w:tc>
                      <w:tcPr>
                        <w:tcW w:w="2757" w:type="dxa"/>
                        <w:tcBorders>
                          <w:left w:val="single" w:sz="12" w:space="0" w:color="000000"/>
                          <w:bottom w:val="single" w:sz="12" w:space="0" w:color="000000"/>
                          <w:right w:val="single" w:sz="12" w:space="0" w:color="000000"/>
                        </w:tcBorders>
                      </w:tcPr>
                      <w:p>
                        <w:pPr>
                          <w:pStyle w:val="TableParagraph"/>
                          <w:spacing w:line="247" w:lineRule="auto" w:before="86"/>
                          <w:ind w:left="518" w:hanging="467"/>
                          <w:rPr>
                            <w:rFonts w:ascii="Arial"/>
                            <w:sz w:val="13"/>
                          </w:rPr>
                        </w:pPr>
                        <w:r>
                          <w:rPr>
                            <w:rFonts w:ascii="Arial"/>
                            <w:color w:val="3F3F3F"/>
                            <w:sz w:val="13"/>
                          </w:rPr>
                          <w:t>(X1) PROVIOER/SUPPLIER/CLIA IDENTIFICATION NUMBER:</w:t>
                        </w:r>
                      </w:p>
                      <w:p>
                        <w:pPr>
                          <w:pStyle w:val="TableParagraph"/>
                          <w:rPr>
                            <w:sz w:val="14"/>
                          </w:rPr>
                        </w:pPr>
                      </w:p>
                      <w:p>
                        <w:pPr>
                          <w:pStyle w:val="TableParagraph"/>
                          <w:spacing w:before="3"/>
                          <w:rPr>
                            <w:sz w:val="20"/>
                          </w:rPr>
                        </w:pPr>
                      </w:p>
                      <w:p>
                        <w:pPr>
                          <w:pStyle w:val="TableParagraph"/>
                          <w:spacing w:before="1"/>
                          <w:ind w:left="1012" w:right="1030"/>
                          <w:jc w:val="center"/>
                          <w:rPr>
                            <w:rFonts w:ascii="Arial"/>
                            <w:b/>
                            <w:sz w:val="16"/>
                          </w:rPr>
                        </w:pPr>
                        <w:r>
                          <w:rPr>
                            <w:rFonts w:ascii="Arial"/>
                            <w:b/>
                            <w:color w:val="3F3F3F"/>
                            <w:w w:val="105"/>
                            <w:sz w:val="16"/>
                          </w:rPr>
                          <w:t>095038</w:t>
                        </w:r>
                      </w:p>
                    </w:tc>
                    <w:tc>
                      <w:tcPr>
                        <w:tcW w:w="4210" w:type="dxa"/>
                        <w:gridSpan w:val="3"/>
                        <w:tcBorders>
                          <w:left w:val="single" w:sz="12" w:space="0" w:color="000000"/>
                          <w:bottom w:val="single" w:sz="12" w:space="0" w:color="000000"/>
                          <w:right w:val="single" w:sz="12" w:space="0" w:color="000000"/>
                        </w:tcBorders>
                      </w:tcPr>
                      <w:p>
                        <w:pPr>
                          <w:pStyle w:val="TableParagraph"/>
                          <w:spacing w:before="91"/>
                          <w:ind w:left="88"/>
                          <w:rPr>
                            <w:rFonts w:ascii="Arial"/>
                            <w:sz w:val="13"/>
                          </w:rPr>
                        </w:pPr>
                        <w:r>
                          <w:rPr>
                            <w:rFonts w:ascii="Arial"/>
                            <w:color w:val="3F3F3F"/>
                            <w:w w:val="105"/>
                            <w:sz w:val="13"/>
                          </w:rPr>
                          <w:t>(X2) MULTIPLE CON</w:t>
                        </w:r>
                        <w:r>
                          <w:rPr>
                            <w:rFonts w:ascii="Arial"/>
                            <w:color w:val="6B6B6B"/>
                            <w:w w:val="105"/>
                            <w:sz w:val="13"/>
                          </w:rPr>
                          <w:t>S</w:t>
                        </w:r>
                        <w:r>
                          <w:rPr>
                            <w:rFonts w:ascii="Arial"/>
                            <w:color w:val="3F3F3F"/>
                            <w:w w:val="105"/>
                            <w:sz w:val="13"/>
                          </w:rPr>
                          <w:t>TRUCT</w:t>
                        </w:r>
                        <w:r>
                          <w:rPr>
                            <w:rFonts w:ascii="Arial"/>
                            <w:color w:val="6B6B6B"/>
                            <w:w w:val="105"/>
                            <w:sz w:val="13"/>
                          </w:rPr>
                          <w:t>I</w:t>
                        </w:r>
                        <w:r>
                          <w:rPr>
                            <w:rFonts w:ascii="Arial"/>
                            <w:color w:val="3F3F3F"/>
                            <w:w w:val="105"/>
                            <w:sz w:val="13"/>
                          </w:rPr>
                          <w:t>ON</w:t>
                        </w:r>
                      </w:p>
                      <w:p>
                        <w:pPr>
                          <w:pStyle w:val="TableParagraph"/>
                          <w:tabs>
                            <w:tab w:pos="2570" w:val="left" w:leader="none"/>
                          </w:tabs>
                          <w:spacing w:before="38"/>
                          <w:ind w:left="53"/>
                          <w:rPr>
                            <w:rFonts w:ascii="Arial"/>
                            <w:sz w:val="13"/>
                          </w:rPr>
                        </w:pPr>
                        <w:r>
                          <w:rPr>
                            <w:rFonts w:ascii="Arial"/>
                            <w:color w:val="3F3F3F"/>
                            <w:sz w:val="13"/>
                          </w:rPr>
                          <w:t>A </w:t>
                        </w:r>
                        <w:r>
                          <w:rPr>
                            <w:rFonts w:ascii="Arial"/>
                            <w:color w:val="3F3F3F"/>
                            <w:spacing w:val="18"/>
                            <w:sz w:val="13"/>
                          </w:rPr>
                          <w:t> </w:t>
                        </w:r>
                        <w:r>
                          <w:rPr>
                            <w:rFonts w:ascii="Arial"/>
                            <w:color w:val="3F3F3F"/>
                            <w:sz w:val="13"/>
                          </w:rPr>
                          <w:t>BUILDING</w:t>
                        </w:r>
                        <w:r>
                          <w:rPr>
                            <w:rFonts w:ascii="Arial"/>
                            <w:color w:val="3F3F3F"/>
                            <w:spacing w:val="2"/>
                            <w:sz w:val="13"/>
                          </w:rPr>
                          <w:t> </w:t>
                        </w:r>
                        <w:r>
                          <w:rPr>
                            <w:rFonts w:ascii="Arial"/>
                            <w:color w:val="3F3F3F"/>
                            <w:sz w:val="13"/>
                            <w:u w:val="single" w:color="6A6A6A"/>
                          </w:rPr>
                          <w:t> </w:t>
                          <w:tab/>
                        </w:r>
                      </w:p>
                      <w:p>
                        <w:pPr>
                          <w:pStyle w:val="TableParagraph"/>
                          <w:rPr>
                            <w:sz w:val="14"/>
                          </w:rPr>
                        </w:pPr>
                      </w:p>
                      <w:p>
                        <w:pPr>
                          <w:pStyle w:val="TableParagraph"/>
                          <w:spacing w:before="6"/>
                          <w:rPr>
                            <w:sz w:val="13"/>
                          </w:rPr>
                        </w:pPr>
                      </w:p>
                      <w:p>
                        <w:pPr>
                          <w:pStyle w:val="TableParagraph"/>
                          <w:tabs>
                            <w:tab w:pos="2535" w:val="left" w:leader="none"/>
                          </w:tabs>
                          <w:spacing w:before="1"/>
                          <w:ind w:left="85"/>
                          <w:rPr>
                            <w:rFonts w:ascii="Arial"/>
                            <w:sz w:val="13"/>
                          </w:rPr>
                        </w:pPr>
                        <w:r>
                          <w:rPr>
                            <w:rFonts w:ascii="Arial"/>
                            <w:b/>
                            <w:color w:val="3F3F3F"/>
                            <w:w w:val="110"/>
                            <w:sz w:val="15"/>
                          </w:rPr>
                          <w:t>B</w:t>
                        </w:r>
                        <w:r>
                          <w:rPr>
                            <w:rFonts w:ascii="Arial"/>
                            <w:b/>
                            <w:color w:val="3F3F3F"/>
                            <w:spacing w:val="-6"/>
                            <w:w w:val="110"/>
                            <w:sz w:val="15"/>
                          </w:rPr>
                          <w:t> </w:t>
                        </w:r>
                        <w:r>
                          <w:rPr>
                            <w:rFonts w:ascii="Arial"/>
                            <w:color w:val="3F3F3F"/>
                            <w:w w:val="110"/>
                            <w:sz w:val="13"/>
                          </w:rPr>
                          <w:t>WING</w:t>
                        </w:r>
                        <w:r>
                          <w:rPr>
                            <w:rFonts w:ascii="Arial"/>
                            <w:color w:val="3F3F3F"/>
                            <w:w w:val="110"/>
                            <w:sz w:val="13"/>
                            <w:u w:val="single" w:color="868686"/>
                          </w:rPr>
                          <w:t> </w:t>
                          <w:tab/>
                        </w:r>
                        <w:r>
                          <w:rPr>
                            <w:rFonts w:ascii="Arial"/>
                            <w:color w:val="878787"/>
                            <w:w w:val="265"/>
                            <w:sz w:val="13"/>
                          </w:rPr>
                          <w:t>_</w:t>
                        </w:r>
                      </w:p>
                    </w:tc>
                    <w:tc>
                      <w:tcPr>
                        <w:tcW w:w="1722" w:type="dxa"/>
                        <w:gridSpan w:val="2"/>
                        <w:tcBorders>
                          <w:left w:val="single" w:sz="12" w:space="0" w:color="000000"/>
                          <w:bottom w:val="single" w:sz="12" w:space="0" w:color="000000"/>
                          <w:right w:val="single" w:sz="12" w:space="0" w:color="000000"/>
                        </w:tcBorders>
                      </w:tcPr>
                      <w:p>
                        <w:pPr>
                          <w:pStyle w:val="TableParagraph"/>
                          <w:spacing w:line="149" w:lineRule="exact" w:before="96"/>
                          <w:ind w:left="46"/>
                          <w:rPr>
                            <w:rFonts w:ascii="Arial"/>
                            <w:sz w:val="13"/>
                          </w:rPr>
                        </w:pPr>
                        <w:r>
                          <w:rPr>
                            <w:rFonts w:ascii="Arial"/>
                            <w:color w:val="878787"/>
                            <w:spacing w:val="-3"/>
                            <w:sz w:val="13"/>
                          </w:rPr>
                          <w:t>(</w:t>
                        </w:r>
                        <w:r>
                          <w:rPr>
                            <w:rFonts w:ascii="Arial"/>
                            <w:color w:val="3F3F3F"/>
                            <w:spacing w:val="-3"/>
                            <w:sz w:val="13"/>
                          </w:rPr>
                          <w:t>JO) </w:t>
                        </w:r>
                        <w:r>
                          <w:rPr>
                            <w:rFonts w:ascii="Arial"/>
                            <w:color w:val="525252"/>
                            <w:sz w:val="13"/>
                          </w:rPr>
                          <w:t>DATE</w:t>
                        </w:r>
                        <w:r>
                          <w:rPr>
                            <w:rFonts w:ascii="Arial"/>
                            <w:color w:val="525252"/>
                            <w:spacing w:val="-12"/>
                            <w:sz w:val="13"/>
                          </w:rPr>
                          <w:t> </w:t>
                        </w:r>
                        <w:r>
                          <w:rPr>
                            <w:rFonts w:ascii="Arial"/>
                            <w:color w:val="3F3F3F"/>
                            <w:sz w:val="13"/>
                          </w:rPr>
                          <w:t>SURVEY</w:t>
                        </w:r>
                      </w:p>
                      <w:p>
                        <w:pPr>
                          <w:pStyle w:val="TableParagraph"/>
                          <w:spacing w:line="149" w:lineRule="exact"/>
                          <w:ind w:left="451"/>
                          <w:rPr>
                            <w:rFonts w:ascii="Arial"/>
                            <w:sz w:val="13"/>
                          </w:rPr>
                        </w:pPr>
                        <w:r>
                          <w:rPr>
                            <w:rFonts w:ascii="Arial"/>
                            <w:color w:val="525252"/>
                            <w:sz w:val="13"/>
                          </w:rPr>
                          <w:t>COMPLETED</w:t>
                        </w:r>
                      </w:p>
                      <w:p>
                        <w:pPr>
                          <w:pStyle w:val="TableParagraph"/>
                          <w:rPr>
                            <w:sz w:val="14"/>
                          </w:rPr>
                        </w:pPr>
                      </w:p>
                      <w:p>
                        <w:pPr>
                          <w:pStyle w:val="TableParagraph"/>
                          <w:rPr>
                            <w:sz w:val="14"/>
                          </w:rPr>
                        </w:pPr>
                      </w:p>
                      <w:p>
                        <w:pPr>
                          <w:pStyle w:val="TableParagraph"/>
                          <w:spacing w:line="153" w:lineRule="exact" w:before="121"/>
                          <w:ind w:left="383"/>
                          <w:rPr>
                            <w:rFonts w:ascii="Arial"/>
                            <w:b/>
                            <w:sz w:val="18"/>
                          </w:rPr>
                        </w:pPr>
                        <w:r>
                          <w:rPr>
                            <w:rFonts w:ascii="Arial"/>
                            <w:b/>
                            <w:color w:val="3F3F3F"/>
                            <w:w w:val="105"/>
                            <w:sz w:val="18"/>
                          </w:rPr>
                          <w:t>07/01/2016</w:t>
                        </w:r>
                      </w:p>
                    </w:tc>
                  </w:tr>
                  <w:tr>
                    <w:trPr>
                      <w:trHeight w:val="777" w:hRule="atLeast"/>
                    </w:trPr>
                    <w:tc>
                      <w:tcPr>
                        <w:tcW w:w="6086"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6"/>
                          <w:ind w:left="169"/>
                          <w:rPr>
                            <w:rFonts w:ascii="Arial"/>
                            <w:sz w:val="13"/>
                          </w:rPr>
                        </w:pPr>
                        <w:r>
                          <w:rPr>
                            <w:rFonts w:ascii="Arial"/>
                            <w:color w:val="3F3F3F"/>
                            <w:sz w:val="13"/>
                          </w:rPr>
                          <w:t>NAME OF PROVIDER OR SUPPLIER</w:t>
                        </w:r>
                      </w:p>
                      <w:p>
                        <w:pPr>
                          <w:pStyle w:val="TableParagraph"/>
                          <w:rPr>
                            <w:sz w:val="18"/>
                          </w:rPr>
                        </w:pPr>
                      </w:p>
                      <w:p>
                        <w:pPr>
                          <w:pStyle w:val="TableParagraph"/>
                          <w:ind w:left="168"/>
                          <w:rPr>
                            <w:rFonts w:ascii="Arial"/>
                            <w:b/>
                            <w:sz w:val="18"/>
                          </w:rPr>
                        </w:pPr>
                        <w:r>
                          <w:rPr>
                            <w:rFonts w:ascii="Arial"/>
                            <w:b/>
                            <w:color w:val="3F3F3F"/>
                            <w:w w:val="105"/>
                            <w:sz w:val="16"/>
                          </w:rPr>
                          <w:t>FOREST HILLS </w:t>
                        </w:r>
                        <w:r>
                          <w:rPr>
                            <w:rFonts w:ascii="Arial"/>
                            <w:b/>
                            <w:color w:val="3F3F3F"/>
                            <w:w w:val="105"/>
                            <w:sz w:val="17"/>
                          </w:rPr>
                          <w:t>OF </w:t>
                        </w:r>
                        <w:r>
                          <w:rPr>
                            <w:rFonts w:ascii="Arial"/>
                            <w:b/>
                            <w:color w:val="3F3F3F"/>
                            <w:w w:val="105"/>
                            <w:sz w:val="18"/>
                          </w:rPr>
                          <w:t>DC</w:t>
                        </w:r>
                      </w:p>
                    </w:tc>
                    <w:tc>
                      <w:tcPr>
                        <w:tcW w:w="5290"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45"/>
                          <w:ind w:left="241"/>
                          <w:rPr>
                            <w:rFonts w:ascii="Arial"/>
                            <w:sz w:val="13"/>
                          </w:rPr>
                        </w:pPr>
                        <w:r>
                          <w:rPr>
                            <w:rFonts w:ascii="Arial"/>
                            <w:color w:val="3F3F3F"/>
                            <w:sz w:val="13"/>
                          </w:rPr>
                          <w:t>STREET ADDR ESS</w:t>
                        </w:r>
                        <w:r>
                          <w:rPr>
                            <w:rFonts w:ascii="Arial"/>
                            <w:color w:val="9A9A9A"/>
                            <w:sz w:val="13"/>
                          </w:rPr>
                          <w:t>, </w:t>
                        </w:r>
                        <w:r>
                          <w:rPr>
                            <w:rFonts w:ascii="Arial"/>
                            <w:color w:val="3F3F3F"/>
                            <w:sz w:val="13"/>
                          </w:rPr>
                          <w:t>CITY, </w:t>
                        </w:r>
                        <w:r>
                          <w:rPr>
                            <w:rFonts w:ascii="Arial"/>
                            <w:color w:val="525252"/>
                            <w:sz w:val="13"/>
                          </w:rPr>
                          <w:t>STATE, </w:t>
                        </w:r>
                        <w:r>
                          <w:rPr>
                            <w:rFonts w:ascii="Arial"/>
                            <w:color w:val="3F3F3F"/>
                            <w:sz w:val="13"/>
                          </w:rPr>
                          <w:t>ZIP </w:t>
                        </w:r>
                        <w:r>
                          <w:rPr>
                            <w:rFonts w:ascii="Arial"/>
                            <w:color w:val="525252"/>
                            <w:sz w:val="13"/>
                          </w:rPr>
                          <w:t>CODE</w:t>
                        </w:r>
                      </w:p>
                      <w:p>
                        <w:pPr>
                          <w:pStyle w:val="TableParagraph"/>
                          <w:spacing w:before="73"/>
                          <w:ind w:left="235"/>
                          <w:rPr>
                            <w:rFonts w:ascii="Arial"/>
                            <w:sz w:val="17"/>
                          </w:rPr>
                        </w:pPr>
                        <w:r>
                          <w:rPr>
                            <w:rFonts w:ascii="Arial"/>
                            <w:color w:val="3F3F3F"/>
                            <w:sz w:val="17"/>
                          </w:rPr>
                          <w:t>4901 CONNECTICUT AVENUE, NW</w:t>
                        </w:r>
                      </w:p>
                      <w:p>
                        <w:pPr>
                          <w:pStyle w:val="TableParagraph"/>
                          <w:spacing w:before="46"/>
                          <w:ind w:left="237"/>
                          <w:rPr>
                            <w:rFonts w:ascii="Arial"/>
                            <w:b/>
                            <w:sz w:val="16"/>
                          </w:rPr>
                        </w:pPr>
                        <w:r>
                          <w:rPr>
                            <w:rFonts w:ascii="Arial"/>
                            <w:b/>
                            <w:color w:val="3F3F3F"/>
                            <w:w w:val="105"/>
                            <w:sz w:val="16"/>
                          </w:rPr>
                          <w:t>WASHINGTON, </w:t>
                        </w:r>
                        <w:r>
                          <w:rPr>
                            <w:color w:val="3F3F3F"/>
                            <w:w w:val="105"/>
                            <w:sz w:val="19"/>
                          </w:rPr>
                          <w:t>DC </w:t>
                        </w:r>
                        <w:r>
                          <w:rPr>
                            <w:rFonts w:ascii="Arial"/>
                            <w:b/>
                            <w:color w:val="3F3F3F"/>
                            <w:w w:val="105"/>
                            <w:sz w:val="16"/>
                          </w:rPr>
                          <w:t>20008</w:t>
                        </w:r>
                      </w:p>
                    </w:tc>
                  </w:tr>
                  <w:tr>
                    <w:trPr>
                      <w:trHeight w:val="787"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spacing w:line="247" w:lineRule="auto" w:before="65"/>
                          <w:ind w:left="280" w:right="143" w:firstLine="1"/>
                          <w:jc w:val="center"/>
                          <w:rPr>
                            <w:rFonts w:ascii="Arial"/>
                            <w:sz w:val="13"/>
                          </w:rPr>
                        </w:pPr>
                        <w:r>
                          <w:rPr>
                            <w:rFonts w:ascii="Arial"/>
                            <w:color w:val="3F3F3F"/>
                            <w:sz w:val="13"/>
                          </w:rPr>
                          <w:t>(X4)ID PREFIX TAG</w:t>
                        </w:r>
                      </w:p>
                    </w:tc>
                    <w:tc>
                      <w:tcPr>
                        <w:tcW w:w="4526" w:type="dxa"/>
                        <w:gridSpan w:val="2"/>
                        <w:tcBorders>
                          <w:top w:val="single" w:sz="12" w:space="0" w:color="000000"/>
                          <w:left w:val="single" w:sz="6" w:space="0" w:color="000000"/>
                          <w:bottom w:val="single" w:sz="12" w:space="0" w:color="000000"/>
                          <w:right w:val="single" w:sz="8" w:space="0" w:color="000000"/>
                        </w:tcBorders>
                      </w:tcPr>
                      <w:p>
                        <w:pPr>
                          <w:pStyle w:val="TableParagraph"/>
                          <w:spacing w:line="149" w:lineRule="exact" w:before="45"/>
                          <w:ind w:left="878"/>
                          <w:rPr>
                            <w:rFonts w:ascii="Arial"/>
                            <w:sz w:val="13"/>
                          </w:rPr>
                        </w:pPr>
                        <w:r>
                          <w:rPr>
                            <w:rFonts w:ascii="Arial"/>
                            <w:color w:val="3F3F3F"/>
                            <w:sz w:val="13"/>
                          </w:rPr>
                          <w:t>SUMMARY STATEMENT OF DEFICIENCIES</w:t>
                        </w:r>
                      </w:p>
                      <w:p>
                        <w:pPr>
                          <w:pStyle w:val="TableParagraph"/>
                          <w:ind w:left="130" w:right="252"/>
                          <w:jc w:val="center"/>
                          <w:rPr>
                            <w:rFonts w:ascii="Arial"/>
                            <w:sz w:val="13"/>
                          </w:rPr>
                        </w:pPr>
                        <w:r>
                          <w:rPr>
                            <w:rFonts w:ascii="Arial"/>
                            <w:color w:val="3F3F3F"/>
                            <w:sz w:val="13"/>
                          </w:rPr>
                          <w:t>(EACH DEFICIENCY MUST BE PRECEDED BY FULL REGULATORY OR LSC IDENTIFYING INFORMATION)</w:t>
                        </w:r>
                      </w:p>
                    </w:tc>
                    <w:tc>
                      <w:tcPr>
                        <w:tcW w:w="998" w:type="dxa"/>
                        <w:gridSpan w:val="2"/>
                        <w:tcBorders>
                          <w:top w:val="single" w:sz="12" w:space="0" w:color="000000"/>
                          <w:left w:val="single" w:sz="8" w:space="0" w:color="000000"/>
                          <w:bottom w:val="single" w:sz="12" w:space="0" w:color="000000"/>
                          <w:right w:val="single" w:sz="6" w:space="0" w:color="000000"/>
                        </w:tcBorders>
                      </w:tcPr>
                      <w:p>
                        <w:pPr>
                          <w:pStyle w:val="TableParagraph"/>
                          <w:spacing w:line="160" w:lineRule="exact" w:before="55"/>
                          <w:ind w:left="279" w:right="225"/>
                          <w:jc w:val="center"/>
                          <w:rPr>
                            <w:rFonts w:ascii="Arial"/>
                            <w:sz w:val="14"/>
                          </w:rPr>
                        </w:pPr>
                        <w:r>
                          <w:rPr>
                            <w:rFonts w:ascii="Arial"/>
                            <w:color w:val="3F3F3F"/>
                            <w:sz w:val="14"/>
                          </w:rPr>
                          <w:t>10</w:t>
                        </w:r>
                      </w:p>
                      <w:p>
                        <w:pPr>
                          <w:pStyle w:val="TableParagraph"/>
                          <w:spacing w:line="247" w:lineRule="auto"/>
                          <w:ind w:left="283" w:right="225"/>
                          <w:jc w:val="center"/>
                          <w:rPr>
                            <w:rFonts w:ascii="Arial"/>
                            <w:sz w:val="13"/>
                          </w:rPr>
                        </w:pPr>
                        <w:r>
                          <w:rPr>
                            <w:rFonts w:ascii="Arial"/>
                            <w:color w:val="3F3F3F"/>
                            <w:spacing w:val="-1"/>
                            <w:sz w:val="13"/>
                          </w:rPr>
                          <w:t>PREFIX </w:t>
                        </w:r>
                        <w:r>
                          <w:rPr>
                            <w:rFonts w:ascii="Arial"/>
                            <w:color w:val="3F3F3F"/>
                            <w:sz w:val="13"/>
                          </w:rPr>
                          <w:t>TAG</w:t>
                        </w:r>
                      </w:p>
                    </w:tc>
                    <w:tc>
                      <w:tcPr>
                        <w:tcW w:w="3900"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45"/>
                          <w:ind w:left="703" w:right="570" w:hanging="13"/>
                          <w:jc w:val="center"/>
                          <w:rPr>
                            <w:rFonts w:ascii="Arial"/>
                            <w:sz w:val="13"/>
                          </w:rPr>
                        </w:pPr>
                        <w:r>
                          <w:rPr>
                            <w:rFonts w:ascii="Arial"/>
                            <w:color w:val="3F3F3F"/>
                            <w:sz w:val="13"/>
                          </w:rPr>
                          <w:t>PROVIDER'S PLAN OF </w:t>
                        </w:r>
                        <w:r>
                          <w:rPr>
                            <w:rFonts w:ascii="Arial"/>
                            <w:color w:val="525252"/>
                            <w:sz w:val="13"/>
                          </w:rPr>
                          <w:t>CORRECTION </w:t>
                        </w:r>
                        <w:r>
                          <w:rPr>
                            <w:rFonts w:ascii="Arial"/>
                            <w:color w:val="3F3F3F"/>
                            <w:sz w:val="13"/>
                          </w:rPr>
                          <w:t>(EACH CORRECTIVE ACTION </w:t>
                        </w:r>
                        <w:r>
                          <w:rPr>
                            <w:rFonts w:ascii="Arial"/>
                            <w:color w:val="525252"/>
                            <w:sz w:val="13"/>
                          </w:rPr>
                          <w:t>SHOULD </w:t>
                        </w:r>
                        <w:r>
                          <w:rPr>
                            <w:rFonts w:ascii="Arial"/>
                            <w:color w:val="3F3F3F"/>
                            <w:sz w:val="13"/>
                          </w:rPr>
                          <w:t>BE</w:t>
                        </w:r>
                      </w:p>
                      <w:p>
                        <w:pPr>
                          <w:pStyle w:val="TableParagraph"/>
                          <w:spacing w:line="230" w:lineRule="auto" w:before="14"/>
                          <w:ind w:left="550" w:right="427"/>
                          <w:jc w:val="center"/>
                          <w:rPr>
                            <w:rFonts w:ascii="Arial"/>
                            <w:sz w:val="13"/>
                          </w:rPr>
                        </w:pPr>
                        <w:r>
                          <w:rPr>
                            <w:rFonts w:ascii="Arial"/>
                            <w:color w:val="3F3F3F"/>
                            <w:sz w:val="13"/>
                          </w:rPr>
                          <w:t>CROSS-REFERENCED TO THE APPROPRIATE DEFICIENCY)</w:t>
                        </w:r>
                      </w:p>
                    </w:tc>
                    <w:tc>
                      <w:tcPr>
                        <w:tcW w:w="1034" w:type="dxa"/>
                        <w:tcBorders>
                          <w:top w:val="single" w:sz="12" w:space="0" w:color="000000"/>
                          <w:left w:val="single" w:sz="6" w:space="0" w:color="000000"/>
                          <w:bottom w:val="single" w:sz="12" w:space="0" w:color="000000"/>
                          <w:right w:val="single" w:sz="12" w:space="0" w:color="000000"/>
                        </w:tcBorders>
                      </w:tcPr>
                      <w:p>
                        <w:pPr>
                          <w:pStyle w:val="TableParagraph"/>
                          <w:spacing w:line="123" w:lineRule="exact" w:before="79"/>
                          <w:ind w:left="84" w:right="77"/>
                          <w:jc w:val="center"/>
                          <w:rPr>
                            <w:rFonts w:ascii="Arial"/>
                            <w:sz w:val="11"/>
                          </w:rPr>
                        </w:pPr>
                        <w:r>
                          <w:rPr>
                            <w:rFonts w:ascii="Arial"/>
                            <w:color w:val="3F3F3F"/>
                            <w:sz w:val="11"/>
                          </w:rPr>
                          <w:t>[X5 </w:t>
                        </w:r>
                        <w:r>
                          <w:rPr>
                            <w:rFonts w:ascii="Arial"/>
                            <w:color w:val="878787"/>
                            <w:sz w:val="11"/>
                          </w:rPr>
                          <w:t>)</w:t>
                        </w:r>
                      </w:p>
                      <w:p>
                        <w:pPr>
                          <w:pStyle w:val="TableParagraph"/>
                          <w:spacing w:line="123" w:lineRule="exact"/>
                          <w:ind w:left="107" w:right="77"/>
                          <w:jc w:val="center"/>
                          <w:rPr>
                            <w:rFonts w:ascii="Arial"/>
                            <w:sz w:val="12"/>
                          </w:rPr>
                        </w:pPr>
                        <w:r>
                          <w:rPr>
                            <w:rFonts w:ascii="Arial"/>
                            <w:color w:val="878787"/>
                            <w:sz w:val="12"/>
                          </w:rPr>
                          <w:t>COl,!Pt.</w:t>
                        </w:r>
                        <w:r>
                          <w:rPr>
                            <w:rFonts w:ascii="Arial"/>
                            <w:color w:val="3F3F3F"/>
                            <w:sz w:val="12"/>
                          </w:rPr>
                          <w:t>ETION</w:t>
                        </w:r>
                      </w:p>
                      <w:p>
                        <w:pPr>
                          <w:pStyle w:val="TableParagraph"/>
                          <w:spacing w:line="169" w:lineRule="exact"/>
                          <w:ind w:left="107" w:right="67"/>
                          <w:jc w:val="center"/>
                          <w:rPr>
                            <w:rFonts w:ascii="Courier New"/>
                            <w:sz w:val="16"/>
                          </w:rPr>
                        </w:pPr>
                        <w:r>
                          <w:rPr>
                            <w:rFonts w:ascii="Courier New"/>
                            <w:color w:val="6B6B6B"/>
                            <w:sz w:val="16"/>
                          </w:rPr>
                          <w:t>OA</w:t>
                        </w:r>
                        <w:r>
                          <w:rPr>
                            <w:rFonts w:ascii="Courier New"/>
                            <w:color w:val="3F3F3F"/>
                            <w:sz w:val="16"/>
                          </w:rPr>
                          <w:t>TE</w:t>
                        </w:r>
                      </w:p>
                    </w:tc>
                  </w:tr>
                  <w:tr>
                    <w:trPr>
                      <w:trHeight w:val="9498"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spacing w:before="9"/>
                          <w:rPr>
                            <w:sz w:val="23"/>
                          </w:rPr>
                        </w:pPr>
                      </w:p>
                      <w:p>
                        <w:pPr>
                          <w:pStyle w:val="TableParagraph"/>
                          <w:ind w:left="362" w:right="-58"/>
                          <w:rPr>
                            <w:rFonts w:ascii="Arial"/>
                            <w:sz w:val="18"/>
                          </w:rPr>
                        </w:pPr>
                        <w:r>
                          <w:rPr>
                            <w:rFonts w:ascii="Arial"/>
                            <w:color w:val="3F3F3F"/>
                            <w:sz w:val="18"/>
                          </w:rPr>
                          <w:t>F </w:t>
                        </w:r>
                        <w:r>
                          <w:rPr>
                            <w:color w:val="3F3F3F"/>
                            <w:sz w:val="20"/>
                          </w:rPr>
                          <w:t>162</w:t>
                        </w:r>
                        <w:r>
                          <w:rPr>
                            <w:color w:val="3F3F3F"/>
                            <w:spacing w:val="-25"/>
                            <w:sz w:val="20"/>
                          </w:rPr>
                          <w:t> </w:t>
                        </w:r>
                        <w:r>
                          <w:rPr>
                            <w:rFonts w:ascii="Arial"/>
                            <w:color w:val="3F3F3F"/>
                            <w:w w:val="95"/>
                            <w:sz w:val="18"/>
                          </w:rPr>
                          <w:t>1</w:t>
                        </w:r>
                      </w:p>
                    </w:tc>
                    <w:tc>
                      <w:tcPr>
                        <w:tcW w:w="4526" w:type="dxa"/>
                        <w:gridSpan w:val="2"/>
                        <w:tcBorders>
                          <w:top w:val="single" w:sz="12" w:space="0" w:color="000000"/>
                          <w:left w:val="single" w:sz="6" w:space="0" w:color="000000"/>
                          <w:bottom w:val="single" w:sz="12" w:space="0" w:color="000000"/>
                          <w:right w:val="single" w:sz="8" w:space="0" w:color="000000"/>
                        </w:tcBorders>
                      </w:tcPr>
                      <w:p>
                        <w:pPr>
                          <w:pStyle w:val="TableParagraph"/>
                          <w:spacing w:before="4"/>
                          <w:rPr>
                            <w:sz w:val="25"/>
                          </w:rPr>
                        </w:pPr>
                      </w:p>
                      <w:p>
                        <w:pPr>
                          <w:pStyle w:val="TableParagraph"/>
                          <w:ind w:left="82"/>
                          <w:rPr>
                            <w:rFonts w:ascii="Arial"/>
                            <w:sz w:val="18"/>
                          </w:rPr>
                        </w:pPr>
                        <w:r>
                          <w:rPr>
                            <w:rFonts w:ascii="Arial"/>
                            <w:color w:val="3F3F3F"/>
                            <w:w w:val="105"/>
                            <w:sz w:val="18"/>
                          </w:rPr>
                          <w:t>Continued From page 4</w:t>
                        </w:r>
                      </w:p>
                      <w:p>
                        <w:pPr>
                          <w:pStyle w:val="TableParagraph"/>
                          <w:spacing w:line="254" w:lineRule="auto" w:before="77"/>
                          <w:ind w:left="79" w:right="51" w:firstLine="2"/>
                          <w:rPr>
                            <w:rFonts w:ascii="Arial"/>
                            <w:sz w:val="18"/>
                          </w:rPr>
                        </w:pPr>
                        <w:r>
                          <w:rPr>
                            <w:rFonts w:ascii="Arial"/>
                            <w:color w:val="3F3F3F"/>
                            <w:w w:val="105"/>
                            <w:sz w:val="18"/>
                          </w:rPr>
                          <w:t>The facility must not charge a resident (or his or her representative) for any item or service not requested by the resident. The facility must not require a resident (or his or her representative) to request any item or services as a condition of admission or continued stay. The facility must inform the resident (or his or her representative) requesting an item or service for which a charge will be made that there will be a charge for the item or service and what the charge will</w:t>
                        </w:r>
                        <w:r>
                          <w:rPr>
                            <w:rFonts w:ascii="Arial"/>
                            <w:color w:val="3F3F3F"/>
                            <w:spacing w:val="-23"/>
                            <w:w w:val="105"/>
                            <w:sz w:val="18"/>
                          </w:rPr>
                          <w:t> </w:t>
                        </w:r>
                        <w:r>
                          <w:rPr>
                            <w:rFonts w:ascii="Arial"/>
                            <w:color w:val="3F3F3F"/>
                            <w:w w:val="105"/>
                            <w:sz w:val="18"/>
                          </w:rPr>
                          <w:t>be.</w:t>
                        </w:r>
                      </w:p>
                      <w:p>
                        <w:pPr>
                          <w:pStyle w:val="TableParagraph"/>
                          <w:rPr>
                            <w:sz w:val="20"/>
                          </w:rPr>
                        </w:pPr>
                      </w:p>
                      <w:p>
                        <w:pPr>
                          <w:pStyle w:val="TableParagraph"/>
                          <w:spacing w:before="5"/>
                          <w:rPr>
                            <w:sz w:val="17"/>
                          </w:rPr>
                        </w:pPr>
                      </w:p>
                      <w:p>
                        <w:pPr>
                          <w:pStyle w:val="TableParagraph"/>
                          <w:ind w:left="174" w:hanging="88"/>
                          <w:rPr>
                            <w:rFonts w:ascii="Arial"/>
                            <w:sz w:val="18"/>
                          </w:rPr>
                        </w:pPr>
                        <w:r>
                          <w:rPr>
                            <w:rFonts w:ascii="Arial"/>
                            <w:color w:val="3F3F3F"/>
                            <w:w w:val="105"/>
                            <w:sz w:val="18"/>
                          </w:rPr>
                          <w:t>This REQUIREMENT is not met as evidenced by:</w:t>
                        </w:r>
                      </w:p>
                      <w:p>
                        <w:pPr>
                          <w:pStyle w:val="TableParagraph"/>
                          <w:rPr>
                            <w:sz w:val="20"/>
                          </w:rPr>
                        </w:pPr>
                      </w:p>
                      <w:p>
                        <w:pPr>
                          <w:pStyle w:val="TableParagraph"/>
                          <w:spacing w:line="244" w:lineRule="auto" w:before="140"/>
                          <w:ind w:left="89" w:right="51" w:firstLine="84"/>
                          <w:rPr>
                            <w:sz w:val="20"/>
                          </w:rPr>
                        </w:pPr>
                        <w:r>
                          <w:rPr>
                            <w:rFonts w:ascii="Arial"/>
                            <w:color w:val="3F3F3F"/>
                            <w:w w:val="105"/>
                            <w:sz w:val="18"/>
                          </w:rPr>
                          <w:t>Based on record review, staff and family interview for one </w:t>
                        </w:r>
                        <w:r>
                          <w:rPr>
                            <w:color w:val="3F3F3F"/>
                            <w:w w:val="105"/>
                            <w:sz w:val="20"/>
                          </w:rPr>
                          <w:t>(1) </w:t>
                        </w:r>
                        <w:r>
                          <w:rPr>
                            <w:rFonts w:ascii="Arial"/>
                            <w:color w:val="3F3F3F"/>
                            <w:w w:val="105"/>
                            <w:sz w:val="18"/>
                          </w:rPr>
                          <w:t>of </w:t>
                        </w:r>
                        <w:r>
                          <w:rPr>
                            <w:color w:val="3F3F3F"/>
                            <w:w w:val="105"/>
                            <w:sz w:val="20"/>
                          </w:rPr>
                          <w:t>20 </w:t>
                        </w:r>
                        <w:r>
                          <w:rPr>
                            <w:rFonts w:ascii="Arial"/>
                            <w:color w:val="3F3F3F"/>
                            <w:w w:val="105"/>
                            <w:sz w:val="18"/>
                          </w:rPr>
                          <w:t>sampled Stage </w:t>
                        </w:r>
                        <w:r>
                          <w:rPr>
                            <w:color w:val="3F3F3F"/>
                            <w:w w:val="105"/>
                            <w:sz w:val="20"/>
                          </w:rPr>
                          <w:t>2 </w:t>
                        </w:r>
                        <w:r>
                          <w:rPr>
                            <w:rFonts w:ascii="Arial"/>
                            <w:color w:val="3F3F3F"/>
                            <w:w w:val="105"/>
                            <w:sz w:val="18"/>
                          </w:rPr>
                          <w:t>residents, it was determined  that facility staff failed to ensure that one </w:t>
                        </w:r>
                        <w:r>
                          <w:rPr>
                            <w:rFonts w:ascii="Arial"/>
                            <w:color w:val="3F3F3F"/>
                            <w:w w:val="105"/>
                            <w:sz w:val="19"/>
                          </w:rPr>
                          <w:t>(1) </w:t>
                        </w:r>
                        <w:r>
                          <w:rPr>
                            <w:rFonts w:ascii="Arial"/>
                            <w:color w:val="3F3F3F"/>
                            <w:w w:val="105"/>
                            <w:sz w:val="18"/>
                          </w:rPr>
                          <w:t>resident's representative was given a list of services and a list of items that the resident would and would not be charged for If his/her relative was a Medicaid Resident. Resident</w:t>
                        </w:r>
                        <w:r>
                          <w:rPr>
                            <w:rFonts w:ascii="Arial"/>
                            <w:color w:val="3F3F3F"/>
                            <w:spacing w:val="13"/>
                            <w:w w:val="105"/>
                            <w:sz w:val="18"/>
                          </w:rPr>
                          <w:t> </w:t>
                        </w:r>
                        <w:r>
                          <w:rPr>
                            <w:color w:val="3F3F3F"/>
                            <w:w w:val="105"/>
                            <w:sz w:val="20"/>
                          </w:rPr>
                          <w:t>#36.</w:t>
                        </w:r>
                      </w:p>
                      <w:p>
                        <w:pPr>
                          <w:pStyle w:val="TableParagraph"/>
                          <w:spacing w:before="6"/>
                          <w:rPr>
                            <w:sz w:val="18"/>
                          </w:rPr>
                        </w:pPr>
                      </w:p>
                      <w:p>
                        <w:pPr>
                          <w:pStyle w:val="TableParagraph"/>
                          <w:spacing w:before="1"/>
                          <w:ind w:left="87"/>
                          <w:rPr>
                            <w:rFonts w:ascii="Arial"/>
                            <w:sz w:val="18"/>
                          </w:rPr>
                        </w:pPr>
                        <w:r>
                          <w:rPr>
                            <w:rFonts w:ascii="Arial"/>
                            <w:color w:val="3F3F3F"/>
                            <w:w w:val="105"/>
                            <w:sz w:val="18"/>
                          </w:rPr>
                          <w:t>The findings include:</w:t>
                        </w:r>
                      </w:p>
                      <w:p>
                        <w:pPr>
                          <w:pStyle w:val="TableParagraph"/>
                          <w:rPr>
                            <w:sz w:val="20"/>
                          </w:rPr>
                        </w:pPr>
                      </w:p>
                      <w:p>
                        <w:pPr>
                          <w:pStyle w:val="TableParagraph"/>
                          <w:spacing w:before="8"/>
                          <w:rPr>
                            <w:sz w:val="17"/>
                          </w:rPr>
                        </w:pPr>
                      </w:p>
                      <w:p>
                        <w:pPr>
                          <w:pStyle w:val="TableParagraph"/>
                          <w:spacing w:line="247" w:lineRule="auto"/>
                          <w:ind w:left="93" w:right="15" w:firstLine="7"/>
                          <w:rPr>
                            <w:rFonts w:ascii="Arial"/>
                            <w:sz w:val="18"/>
                          </w:rPr>
                        </w:pPr>
                        <w:r>
                          <w:rPr>
                            <w:rFonts w:ascii="Arial"/>
                            <w:color w:val="3F3F3F"/>
                            <w:w w:val="105"/>
                            <w:sz w:val="18"/>
                          </w:rPr>
                          <w:t>A family interview was conducted on June </w:t>
                        </w:r>
                        <w:r>
                          <w:rPr>
                            <w:color w:val="3F3F3F"/>
                            <w:w w:val="105"/>
                            <w:sz w:val="20"/>
                          </w:rPr>
                          <w:t>28, 2016 </w:t>
                        </w:r>
                        <w:r>
                          <w:rPr>
                            <w:rFonts w:ascii="Arial"/>
                            <w:color w:val="3F3F3F"/>
                            <w:w w:val="105"/>
                            <w:sz w:val="18"/>
                          </w:rPr>
                          <w:t>at approximately </w:t>
                        </w:r>
                        <w:r>
                          <w:rPr>
                            <w:color w:val="3F3F3F"/>
                            <w:w w:val="105"/>
                            <w:sz w:val="20"/>
                          </w:rPr>
                          <w:t>3:19 </w:t>
                        </w:r>
                        <w:r>
                          <w:rPr>
                            <w:rFonts w:ascii="Arial"/>
                            <w:color w:val="3F3F3F"/>
                            <w:w w:val="105"/>
                            <w:sz w:val="18"/>
                          </w:rPr>
                          <w:t>PM. A query was made regarding if the resident is on Medicaid, did the staff give him/her (or you) a list of services and items that you would and would not be charged for.   The family member responded " No "</w:t>
                        </w:r>
                        <w:r>
                          <w:rPr>
                            <w:rFonts w:ascii="Arial"/>
                            <w:color w:val="3F3F3F"/>
                            <w:spacing w:val="-7"/>
                            <w:w w:val="105"/>
                            <w:sz w:val="18"/>
                          </w:rPr>
                          <w:t> </w:t>
                        </w:r>
                        <w:r>
                          <w:rPr>
                            <w:rFonts w:ascii="Arial"/>
                            <w:color w:val="3F3F3F"/>
                            <w:w w:val="105"/>
                            <w:sz w:val="18"/>
                          </w:rPr>
                          <w:t>.</w:t>
                        </w:r>
                      </w:p>
                      <w:p>
                        <w:pPr>
                          <w:pStyle w:val="TableParagraph"/>
                          <w:rPr>
                            <w:sz w:val="20"/>
                          </w:rPr>
                        </w:pPr>
                      </w:p>
                      <w:p>
                        <w:pPr>
                          <w:pStyle w:val="TableParagraph"/>
                          <w:spacing w:before="4"/>
                          <w:rPr>
                            <w:sz w:val="18"/>
                          </w:rPr>
                        </w:pPr>
                      </w:p>
                      <w:p>
                        <w:pPr>
                          <w:pStyle w:val="TableParagraph"/>
                          <w:spacing w:line="242" w:lineRule="auto"/>
                          <w:ind w:left="93" w:right="51" w:firstLine="7"/>
                          <w:rPr>
                            <w:rFonts w:ascii="Arial"/>
                            <w:sz w:val="18"/>
                          </w:rPr>
                        </w:pPr>
                        <w:r>
                          <w:rPr>
                            <w:rFonts w:ascii="Arial"/>
                            <w:color w:val="3F3F3F"/>
                            <w:w w:val="105"/>
                            <w:sz w:val="18"/>
                          </w:rPr>
                          <w:t>A review of the facilities Admissions Agreement package signed by the Responsible Party on October </w:t>
                        </w:r>
                        <w:r>
                          <w:rPr>
                            <w:color w:val="3F3F3F"/>
                            <w:w w:val="105"/>
                            <w:sz w:val="20"/>
                          </w:rPr>
                          <w:t>12, 2015 </w:t>
                        </w:r>
                        <w:r>
                          <w:rPr>
                            <w:rFonts w:ascii="Arial"/>
                            <w:color w:val="3F3F3F"/>
                            <w:w w:val="105"/>
                            <w:sz w:val="18"/>
                          </w:rPr>
                          <w:t>revealed on " page </w:t>
                        </w:r>
                        <w:r>
                          <w:rPr>
                            <w:color w:val="3F3F3F"/>
                            <w:w w:val="105"/>
                            <w:sz w:val="20"/>
                          </w:rPr>
                          <w:t>16, </w:t>
                        </w:r>
                        <w:r>
                          <w:rPr>
                            <w:rFonts w:ascii="Arial"/>
                            <w:color w:val="3F3F3F"/>
                            <w:w w:val="105"/>
                            <w:sz w:val="18"/>
                          </w:rPr>
                          <w:t>List of typical additional charges which are payable by</w:t>
                        </w:r>
                      </w:p>
                    </w:tc>
                    <w:tc>
                      <w:tcPr>
                        <w:tcW w:w="998" w:type="dxa"/>
                        <w:gridSpan w:val="2"/>
                        <w:tcBorders>
                          <w:top w:val="single" w:sz="12" w:space="0" w:color="000000"/>
                          <w:left w:val="single" w:sz="8" w:space="0" w:color="000000"/>
                          <w:bottom w:val="single" w:sz="12" w:space="0" w:color="000000"/>
                          <w:right w:val="single" w:sz="6" w:space="0" w:color="000000"/>
                        </w:tcBorders>
                      </w:tcPr>
                      <w:p>
                        <w:pPr>
                          <w:pStyle w:val="TableParagraph"/>
                          <w:spacing w:before="4"/>
                          <w:rPr>
                            <w:sz w:val="26"/>
                          </w:rPr>
                        </w:pPr>
                      </w:p>
                      <w:p>
                        <w:pPr>
                          <w:pStyle w:val="TableParagraph"/>
                          <w:ind w:left="472"/>
                          <w:rPr>
                            <w:sz w:val="20"/>
                          </w:rPr>
                        </w:pPr>
                        <w:r>
                          <w:rPr>
                            <w:color w:val="3F3F3F"/>
                            <w:w w:val="105"/>
                            <w:sz w:val="20"/>
                          </w:rPr>
                          <w:t>F 162</w:t>
                        </w:r>
                      </w:p>
                    </w:tc>
                    <w:tc>
                      <w:tcPr>
                        <w:tcW w:w="3900"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4"/>
                          <w:rPr>
                            <w:sz w:val="26"/>
                          </w:rPr>
                        </w:pPr>
                      </w:p>
                      <w:p>
                        <w:pPr>
                          <w:pStyle w:val="TableParagraph"/>
                          <w:ind w:left="70" w:right="102" w:hanging="134"/>
                          <w:rPr>
                            <w:rFonts w:ascii="Arial"/>
                            <w:b/>
                            <w:sz w:val="18"/>
                          </w:rPr>
                        </w:pPr>
                        <w:r>
                          <w:rPr>
                            <w:color w:val="3F3F3F"/>
                            <w:sz w:val="20"/>
                          </w:rPr>
                          <w:t>1 </w:t>
                        </w:r>
                        <w:r>
                          <w:rPr>
                            <w:rFonts w:ascii="Arial"/>
                            <w:b/>
                            <w:color w:val="3F3F3F"/>
                            <w:sz w:val="18"/>
                          </w:rPr>
                          <w:t>Failure to Ensure that 1 Resident's Representative Was Given a List of Services and a List of Items that the </w:t>
                        </w:r>
                        <w:r>
                          <w:rPr>
                            <w:rFonts w:ascii="Arial"/>
                            <w:color w:val="3F3F3F"/>
                            <w:sz w:val="18"/>
                          </w:rPr>
                          <w:t>Resident Would and Would Not be Charged for If His/her Relative Was A Medicaid </w:t>
                        </w:r>
                        <w:r>
                          <w:rPr>
                            <w:rFonts w:ascii="Arial"/>
                            <w:b/>
                            <w:color w:val="3F3F3F"/>
                            <w:sz w:val="18"/>
                          </w:rPr>
                          <w:t>Resident.</w:t>
                        </w:r>
                      </w:p>
                      <w:p>
                        <w:pPr>
                          <w:pStyle w:val="TableParagraph"/>
                          <w:numPr>
                            <w:ilvl w:val="0"/>
                            <w:numId w:val="64"/>
                          </w:numPr>
                          <w:tabs>
                            <w:tab w:pos="438" w:val="left" w:leader="none"/>
                            <w:tab w:pos="439" w:val="left" w:leader="none"/>
                          </w:tabs>
                          <w:spacing w:line="235" w:lineRule="auto" w:before="6" w:after="0"/>
                          <w:ind w:left="73" w:right="413" w:hanging="1"/>
                          <w:jc w:val="left"/>
                          <w:rPr>
                            <w:rFonts w:ascii="Arial"/>
                            <w:b/>
                            <w:sz w:val="18"/>
                          </w:rPr>
                        </w:pPr>
                        <w:r>
                          <w:rPr>
                            <w:rFonts w:ascii="Arial"/>
                            <w:b/>
                            <w:color w:val="3F3F3F"/>
                            <w:sz w:val="18"/>
                          </w:rPr>
                          <w:t>Corrective Action for Resident</w:t>
                        </w:r>
                        <w:r>
                          <w:rPr>
                            <w:rFonts w:ascii="Arial"/>
                            <w:b/>
                            <w:color w:val="3F3F3F"/>
                            <w:spacing w:val="-30"/>
                            <w:sz w:val="18"/>
                          </w:rPr>
                          <w:t> </w:t>
                        </w:r>
                        <w:r>
                          <w:rPr>
                            <w:rFonts w:ascii="Arial"/>
                            <w:b/>
                            <w:color w:val="3F3F3F"/>
                            <w:sz w:val="18"/>
                          </w:rPr>
                          <w:t>With Deficient</w:t>
                        </w:r>
                        <w:r>
                          <w:rPr>
                            <w:rFonts w:ascii="Arial"/>
                            <w:b/>
                            <w:color w:val="3F3F3F"/>
                            <w:spacing w:val="3"/>
                            <w:sz w:val="18"/>
                          </w:rPr>
                          <w:t> </w:t>
                        </w:r>
                        <w:r>
                          <w:rPr>
                            <w:rFonts w:ascii="Arial"/>
                            <w:b/>
                            <w:color w:val="3F3F3F"/>
                            <w:sz w:val="18"/>
                          </w:rPr>
                          <w:t>Practice.</w:t>
                        </w:r>
                      </w:p>
                      <w:p>
                        <w:pPr>
                          <w:pStyle w:val="TableParagraph"/>
                          <w:spacing w:line="276" w:lineRule="auto" w:before="9"/>
                          <w:ind w:left="74" w:firstLine="2"/>
                          <w:rPr>
                            <w:rFonts w:ascii="Arial"/>
                            <w:sz w:val="18"/>
                          </w:rPr>
                        </w:pPr>
                        <w:r>
                          <w:rPr>
                            <w:rFonts w:ascii="Arial"/>
                            <w:color w:val="3F3F3F"/>
                            <w:sz w:val="18"/>
                          </w:rPr>
                          <w:t>A list of items and services was provided to the resident's daughter that detailed each item/service available to the resident and the charges far each, if any.</w:t>
                        </w:r>
                      </w:p>
                      <w:p>
                        <w:pPr>
                          <w:pStyle w:val="TableParagraph"/>
                          <w:numPr>
                            <w:ilvl w:val="0"/>
                            <w:numId w:val="64"/>
                          </w:numPr>
                          <w:tabs>
                            <w:tab w:pos="434" w:val="left" w:leader="none"/>
                          </w:tabs>
                          <w:spacing w:line="261" w:lineRule="auto" w:before="0" w:after="0"/>
                          <w:ind w:left="73" w:right="167" w:firstLine="8"/>
                          <w:jc w:val="left"/>
                          <w:rPr>
                            <w:rFonts w:ascii="Arial"/>
                            <w:b/>
                            <w:sz w:val="18"/>
                          </w:rPr>
                        </w:pPr>
                        <w:r>
                          <w:rPr>
                            <w:rFonts w:ascii="Arial"/>
                            <w:b/>
                            <w:color w:val="3F3F3F"/>
                            <w:sz w:val="18"/>
                          </w:rPr>
                          <w:t>How Residents Potentially Affected by the Same Deficient Practice WIii Be Identified, and What Corrective Action Will Be</w:t>
                        </w:r>
                        <w:r>
                          <w:rPr>
                            <w:rFonts w:ascii="Arial"/>
                            <w:b/>
                            <w:color w:val="3F3F3F"/>
                            <w:spacing w:val="-5"/>
                            <w:sz w:val="18"/>
                          </w:rPr>
                          <w:t> </w:t>
                        </w:r>
                        <w:r>
                          <w:rPr>
                            <w:rFonts w:ascii="Arial"/>
                            <w:b/>
                            <w:color w:val="3F3F3F"/>
                            <w:sz w:val="18"/>
                          </w:rPr>
                          <w:t>Taken.</w:t>
                        </w:r>
                      </w:p>
                      <w:p>
                        <w:pPr>
                          <w:pStyle w:val="TableParagraph"/>
                          <w:spacing w:line="276" w:lineRule="auto"/>
                          <w:ind w:left="79" w:right="102" w:hanging="3"/>
                          <w:rPr>
                            <w:rFonts w:ascii="Arial"/>
                            <w:sz w:val="18"/>
                          </w:rPr>
                        </w:pPr>
                        <w:r>
                          <w:rPr>
                            <w:rFonts w:ascii="Arial"/>
                            <w:color w:val="3F3F3F"/>
                            <w:sz w:val="18"/>
                          </w:rPr>
                          <w:t>A listing available from the Accounting Office that identified Medicaid residents was obtained. These residents and /or responsible parties were provided the list of items and services available to the resident and the charges far each, if any</w:t>
                        </w:r>
                      </w:p>
                      <w:p>
                        <w:pPr>
                          <w:pStyle w:val="TableParagraph"/>
                          <w:numPr>
                            <w:ilvl w:val="0"/>
                            <w:numId w:val="64"/>
                          </w:numPr>
                          <w:tabs>
                            <w:tab w:pos="438" w:val="left" w:leader="none"/>
                            <w:tab w:pos="439" w:val="left" w:leader="none"/>
                          </w:tabs>
                          <w:spacing w:line="259" w:lineRule="auto" w:before="0" w:after="0"/>
                          <w:ind w:left="77" w:right="60" w:firstLine="7"/>
                          <w:jc w:val="left"/>
                          <w:rPr>
                            <w:rFonts w:ascii="Arial"/>
                            <w:b/>
                            <w:sz w:val="18"/>
                          </w:rPr>
                        </w:pPr>
                        <w:r>
                          <w:rPr>
                            <w:rFonts w:ascii="Arial"/>
                            <w:b/>
                            <w:color w:val="3F3F3F"/>
                            <w:sz w:val="18"/>
                          </w:rPr>
                          <w:t>Measures or Systemic Changes to be Made to Ensure Deficient Practice Does Not Recur.</w:t>
                        </w:r>
                      </w:p>
                      <w:p>
                        <w:pPr>
                          <w:pStyle w:val="TableParagraph"/>
                          <w:spacing w:line="276" w:lineRule="auto"/>
                          <w:ind w:left="79" w:right="54" w:firstLine="7"/>
                          <w:rPr>
                            <w:rFonts w:ascii="Arial"/>
                            <w:sz w:val="18"/>
                          </w:rPr>
                        </w:pPr>
                        <w:r>
                          <w:rPr>
                            <w:rFonts w:ascii="Arial"/>
                            <w:color w:val="3F3F3F"/>
                            <w:sz w:val="18"/>
                          </w:rPr>
                          <w:t>An Appendix to the Admissions Agreement has been developed to include a list of items and services available to residents and the charges for each, if any. This list </w:t>
                        </w:r>
                        <w:r>
                          <w:rPr>
                            <w:rFonts w:ascii="Arial"/>
                            <w:color w:val="3F3F3F"/>
                            <w:sz w:val="17"/>
                          </w:rPr>
                          <w:t>will </w:t>
                        </w:r>
                        <w:r>
                          <w:rPr>
                            <w:rFonts w:ascii="Arial"/>
                            <w:color w:val="3F3F3F"/>
                            <w:sz w:val="18"/>
                          </w:rPr>
                          <w:t>be provided ta all newly admitted residents as</w:t>
                        </w:r>
                        <w:r>
                          <w:rPr>
                            <w:rFonts w:ascii="Arial"/>
                            <w:color w:val="3F3F3F"/>
                            <w:spacing w:val="-31"/>
                            <w:sz w:val="18"/>
                          </w:rPr>
                          <w:t> </w:t>
                        </w:r>
                        <w:r>
                          <w:rPr>
                            <w:rFonts w:ascii="Arial"/>
                            <w:color w:val="3F3F3F"/>
                            <w:sz w:val="18"/>
                          </w:rPr>
                          <w:t>part of the Admissions</w:t>
                        </w:r>
                        <w:r>
                          <w:rPr>
                            <w:rFonts w:ascii="Arial"/>
                            <w:color w:val="3F3F3F"/>
                            <w:spacing w:val="-1"/>
                            <w:sz w:val="18"/>
                          </w:rPr>
                          <w:t> </w:t>
                        </w:r>
                        <w:r>
                          <w:rPr>
                            <w:rFonts w:ascii="Arial"/>
                            <w:color w:val="3F3F3F"/>
                            <w:sz w:val="18"/>
                          </w:rPr>
                          <w:t>Agreement.</w:t>
                        </w:r>
                      </w:p>
                      <w:p>
                        <w:pPr>
                          <w:pStyle w:val="TableParagraph"/>
                          <w:numPr>
                            <w:ilvl w:val="0"/>
                            <w:numId w:val="64"/>
                          </w:numPr>
                          <w:tabs>
                            <w:tab w:pos="439" w:val="left" w:leader="none"/>
                          </w:tabs>
                          <w:spacing w:line="256" w:lineRule="auto" w:before="3" w:after="0"/>
                          <w:ind w:left="84" w:right="271" w:hanging="2"/>
                          <w:jc w:val="left"/>
                          <w:rPr>
                            <w:rFonts w:ascii="Arial"/>
                            <w:b/>
                            <w:sz w:val="18"/>
                          </w:rPr>
                        </w:pPr>
                        <w:r>
                          <w:rPr>
                            <w:rFonts w:ascii="Arial"/>
                            <w:b/>
                            <w:color w:val="3F3F3F"/>
                            <w:sz w:val="18"/>
                          </w:rPr>
                          <w:t>Plan to Monitor Performance to</w:t>
                        </w:r>
                        <w:r>
                          <w:rPr>
                            <w:rFonts w:ascii="Arial"/>
                            <w:b/>
                            <w:color w:val="3F3F3F"/>
                            <w:spacing w:val="-20"/>
                            <w:sz w:val="18"/>
                          </w:rPr>
                          <w:t> </w:t>
                        </w:r>
                        <w:r>
                          <w:rPr>
                            <w:rFonts w:ascii="Arial"/>
                            <w:b/>
                            <w:color w:val="3F3F3F"/>
                            <w:sz w:val="18"/>
                          </w:rPr>
                          <w:t>Make Sure Solutions Are</w:t>
                        </w:r>
                        <w:r>
                          <w:rPr>
                            <w:rFonts w:ascii="Arial"/>
                            <w:b/>
                            <w:color w:val="3F3F3F"/>
                            <w:spacing w:val="4"/>
                            <w:sz w:val="18"/>
                          </w:rPr>
                          <w:t> </w:t>
                        </w:r>
                        <w:r>
                          <w:rPr>
                            <w:rFonts w:ascii="Arial"/>
                            <w:b/>
                            <w:color w:val="3F3F3F"/>
                            <w:sz w:val="18"/>
                          </w:rPr>
                          <w:t>Sustained.</w:t>
                        </w:r>
                      </w:p>
                      <w:p>
                        <w:pPr>
                          <w:pStyle w:val="TableParagraph"/>
                          <w:spacing w:line="271" w:lineRule="auto" w:before="4"/>
                          <w:ind w:left="79" w:right="102" w:firstLine="7"/>
                          <w:rPr>
                            <w:rFonts w:ascii="Arial"/>
                            <w:sz w:val="18"/>
                          </w:rPr>
                        </w:pPr>
                        <w:r>
                          <w:rPr>
                            <w:rFonts w:ascii="Arial"/>
                            <w:color w:val="3F3F3F"/>
                            <w:sz w:val="18"/>
                          </w:rPr>
                          <w:t>Accounting will audit Admissions Agreements of residents admitted on or after </w:t>
                        </w:r>
                        <w:r>
                          <w:rPr>
                            <w:color w:val="3F3F3F"/>
                            <w:sz w:val="19"/>
                          </w:rPr>
                          <w:t>8/1/16 </w:t>
                        </w:r>
                        <w:r>
                          <w:rPr>
                            <w:rFonts w:ascii="Arial"/>
                            <w:color w:val="3F3F3F"/>
                            <w:sz w:val="18"/>
                          </w:rPr>
                          <w:t>and report findings to the QAPI Committee quarterly.</w:t>
                        </w:r>
                      </w:p>
                    </w:tc>
                    <w:tc>
                      <w:tcPr>
                        <w:tcW w:w="1034" w:type="dxa"/>
                        <w:tcBorders>
                          <w:top w:val="single" w:sz="12" w:space="0" w:color="000000"/>
                          <w:left w:val="single" w:sz="6" w:space="0" w:color="000000"/>
                          <w:bottom w:val="single" w:sz="12" w:space="0" w:color="000000"/>
                          <w:right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8"/>
                          </w:rPr>
                        </w:pPr>
                      </w:p>
                      <w:p>
                        <w:pPr>
                          <w:pStyle w:val="TableParagraph"/>
                          <w:ind w:left="246"/>
                          <w:rPr>
                            <w:sz w:val="19"/>
                          </w:rPr>
                        </w:pPr>
                        <w:r>
                          <w:rPr>
                            <w:color w:val="3F3F3F"/>
                            <w:w w:val="105"/>
                            <w:sz w:val="19"/>
                          </w:rPr>
                          <w:t>7/5/16</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15"/>
                          </w:rPr>
                        </w:pPr>
                      </w:p>
                      <w:p>
                        <w:pPr>
                          <w:pStyle w:val="TableParagraph"/>
                          <w:spacing w:before="1"/>
                          <w:ind w:left="223"/>
                          <w:rPr>
                            <w:sz w:val="17"/>
                          </w:rPr>
                        </w:pPr>
                        <w:r>
                          <w:rPr>
                            <w:color w:val="3F3F3F"/>
                            <w:w w:val="105"/>
                            <w:sz w:val="17"/>
                          </w:rPr>
                          <w:t>7/15/16</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6"/>
                          </w:rPr>
                        </w:pPr>
                      </w:p>
                      <w:p>
                        <w:pPr>
                          <w:pStyle w:val="TableParagraph"/>
                          <w:ind w:left="223"/>
                          <w:rPr>
                            <w:sz w:val="17"/>
                          </w:rPr>
                        </w:pPr>
                        <w:r>
                          <w:rPr>
                            <w:color w:val="3F3F3F"/>
                            <w:w w:val="105"/>
                            <w:sz w:val="17"/>
                          </w:rPr>
                          <w:t>7/15/16</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21"/>
                          </w:rPr>
                        </w:pPr>
                      </w:p>
                      <w:p>
                        <w:pPr>
                          <w:pStyle w:val="TableParagraph"/>
                          <w:ind w:left="237"/>
                          <w:rPr>
                            <w:sz w:val="17"/>
                          </w:rPr>
                        </w:pPr>
                        <w:r>
                          <w:rPr>
                            <w:color w:val="3F3F3F"/>
                            <w:w w:val="105"/>
                            <w:sz w:val="17"/>
                          </w:rPr>
                          <w:t>7/28/16</w:t>
                        </w:r>
                      </w:p>
                    </w:tc>
                  </w:tr>
                </w:tbl>
                <w:p>
                  <w:pPr>
                    <w:pStyle w:val="BodyText"/>
                  </w:pPr>
                </w:p>
              </w:txbxContent>
            </v:textbox>
            <w10:wrap type="none"/>
          </v:shape>
        </w:pict>
      </w:r>
    </w:p>
    <w:p>
      <w:pPr>
        <w:spacing w:after="0"/>
        <w:rPr>
          <w:rFonts w:ascii="Times New Roman"/>
          <w:sz w:val="17"/>
        </w:rPr>
        <w:sectPr>
          <w:headerReference w:type="default" r:id="rId33"/>
          <w:footerReference w:type="default" r:id="rId34"/>
          <w:pgSz w:w="12240" w:h="15840"/>
          <w:pgMar w:header="303" w:footer="2471" w:top="860" w:bottom="2660" w:left="240" w:right="300"/>
        </w:sectPr>
      </w:pPr>
    </w:p>
    <w:p>
      <w:pPr>
        <w:pStyle w:val="BodyText"/>
        <w:spacing w:before="4"/>
        <w:rPr>
          <w:rFonts w:ascii="Times New Roman"/>
          <w:sz w:val="17"/>
        </w:rPr>
      </w:pPr>
      <w:r>
        <w:rPr/>
        <w:pict>
          <v:line style="position:absolute;mso-position-horizontal-relative:page;mso-position-vertical-relative:page;z-index:1672" from="65.622803pt,612.688687pt" to="65.622803pt,501.159973pt" stroked="true" strokeweight=".72113pt" strokecolor="#000000">
            <v:stroke dashstyle="solid"/>
            <w10:wrap type="none"/>
          </v:line>
        </w:pict>
      </w:r>
      <w:r>
        <w:rPr/>
        <w:pict>
          <v:shape style="position:absolute;margin-left:18.629185pt;margin-top:42.716461pt;width:570.3pt;height:611.2pt;mso-position-horizontal-relative:page;mso-position-vertical-relative:page;z-index:1696"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1"/>
                    <w:gridCol w:w="1762"/>
                    <w:gridCol w:w="2762"/>
                    <w:gridCol w:w="642"/>
                    <w:gridCol w:w="356"/>
                    <w:gridCol w:w="3207"/>
                    <w:gridCol w:w="688"/>
                    <w:gridCol w:w="1034"/>
                  </w:tblGrid>
                  <w:tr>
                    <w:trPr>
                      <w:trHeight w:val="1005" w:hRule="atLeast"/>
                    </w:trPr>
                    <w:tc>
                      <w:tcPr>
                        <w:tcW w:w="2683" w:type="dxa"/>
                        <w:gridSpan w:val="2"/>
                        <w:tcBorders>
                          <w:left w:val="single" w:sz="12" w:space="0" w:color="000000"/>
                          <w:bottom w:val="single" w:sz="12" w:space="0" w:color="000000"/>
                          <w:right w:val="single" w:sz="12" w:space="0" w:color="000000"/>
                        </w:tcBorders>
                      </w:tcPr>
                      <w:p>
                        <w:pPr>
                          <w:pStyle w:val="TableParagraph"/>
                          <w:spacing w:line="230" w:lineRule="auto" w:before="77"/>
                          <w:ind w:left="59" w:right="594" w:hanging="2"/>
                          <w:rPr>
                            <w:rFonts w:ascii="Arial"/>
                            <w:sz w:val="14"/>
                          </w:rPr>
                        </w:pPr>
                        <w:r>
                          <w:rPr>
                            <w:rFonts w:ascii="Arial"/>
                            <w:color w:val="494949"/>
                            <w:w w:val="90"/>
                            <w:sz w:val="14"/>
                          </w:rPr>
                          <w:t>STATEMENT OF DEFICIENCIES </w:t>
                        </w:r>
                        <w:r>
                          <w:rPr>
                            <w:rFonts w:ascii="Arial"/>
                            <w:color w:val="494949"/>
                            <w:sz w:val="14"/>
                          </w:rPr>
                          <w:t>AND PLAN OF CORRECTION</w:t>
                        </w:r>
                      </w:p>
                    </w:tc>
                    <w:tc>
                      <w:tcPr>
                        <w:tcW w:w="2762" w:type="dxa"/>
                        <w:tcBorders>
                          <w:left w:val="single" w:sz="12" w:space="0" w:color="000000"/>
                          <w:bottom w:val="single" w:sz="12" w:space="0" w:color="000000"/>
                          <w:right w:val="single" w:sz="12" w:space="0" w:color="000000"/>
                        </w:tcBorders>
                      </w:tcPr>
                      <w:p>
                        <w:pPr>
                          <w:pStyle w:val="TableParagraph"/>
                          <w:spacing w:line="230" w:lineRule="auto" w:before="77"/>
                          <w:ind w:left="512" w:hanging="462"/>
                          <w:rPr>
                            <w:rFonts w:ascii="Arial"/>
                            <w:sz w:val="14"/>
                          </w:rPr>
                        </w:pPr>
                        <w:r>
                          <w:rPr>
                            <w:rFonts w:ascii="Arial"/>
                            <w:color w:val="494949"/>
                            <w:w w:val="95"/>
                            <w:sz w:val="14"/>
                          </w:rPr>
                          <w:t>(X1) PROVIDERISUPPLIERICLIA </w:t>
                        </w:r>
                        <w:r>
                          <w:rPr>
                            <w:rFonts w:ascii="Arial"/>
                            <w:color w:val="494949"/>
                            <w:w w:val="90"/>
                            <w:sz w:val="14"/>
                          </w:rPr>
                          <w:t>IDENTIFICATION NUMBER</w:t>
                        </w:r>
                      </w:p>
                      <w:p>
                        <w:pPr>
                          <w:pStyle w:val="TableParagraph"/>
                          <w:rPr>
                            <w:sz w:val="16"/>
                          </w:rPr>
                        </w:pPr>
                      </w:p>
                      <w:p>
                        <w:pPr>
                          <w:pStyle w:val="TableParagraph"/>
                          <w:spacing w:before="9"/>
                          <w:rPr>
                            <w:sz w:val="17"/>
                          </w:rPr>
                        </w:pPr>
                      </w:p>
                      <w:p>
                        <w:pPr>
                          <w:pStyle w:val="TableParagraph"/>
                          <w:ind w:left="1048" w:right="1071"/>
                          <w:jc w:val="center"/>
                          <w:rPr>
                            <w:rFonts w:ascii="Arial"/>
                            <w:b/>
                            <w:sz w:val="17"/>
                          </w:rPr>
                        </w:pPr>
                        <w:r>
                          <w:rPr>
                            <w:rFonts w:ascii="Arial"/>
                            <w:b/>
                            <w:color w:val="494949"/>
                            <w:sz w:val="17"/>
                          </w:rPr>
                          <w:t>095038</w:t>
                        </w:r>
                      </w:p>
                    </w:tc>
                    <w:tc>
                      <w:tcPr>
                        <w:tcW w:w="4205" w:type="dxa"/>
                        <w:gridSpan w:val="3"/>
                        <w:tcBorders>
                          <w:left w:val="single" w:sz="12" w:space="0" w:color="000000"/>
                          <w:bottom w:val="single" w:sz="12" w:space="0" w:color="000000"/>
                          <w:right w:val="single" w:sz="12" w:space="0" w:color="000000"/>
                        </w:tcBorders>
                      </w:tcPr>
                      <w:p>
                        <w:pPr>
                          <w:pStyle w:val="TableParagraph"/>
                          <w:spacing w:before="77"/>
                          <w:ind w:left="76"/>
                          <w:rPr>
                            <w:rFonts w:ascii="Arial"/>
                            <w:sz w:val="14"/>
                          </w:rPr>
                        </w:pPr>
                        <w:r>
                          <w:rPr>
                            <w:rFonts w:ascii="Arial"/>
                            <w:color w:val="494949"/>
                            <w:sz w:val="14"/>
                          </w:rPr>
                          <w:t>(X2) MULTIPLE CONSTRUCTION</w:t>
                        </w:r>
                      </w:p>
                      <w:p>
                        <w:pPr>
                          <w:pStyle w:val="TableParagraph"/>
                          <w:tabs>
                            <w:tab w:pos="2496" w:val="left" w:leader="none"/>
                          </w:tabs>
                          <w:spacing w:before="45"/>
                          <w:ind w:left="85"/>
                          <w:rPr>
                            <w:rFonts w:ascii="Arial"/>
                            <w:sz w:val="14"/>
                          </w:rPr>
                        </w:pPr>
                        <w:r>
                          <w:rPr>
                            <w:rFonts w:ascii="Arial"/>
                            <w:color w:val="494949"/>
                            <w:w w:val="105"/>
                            <w:sz w:val="14"/>
                          </w:rPr>
                          <w:t>A</w:t>
                        </w:r>
                        <w:r>
                          <w:rPr>
                            <w:rFonts w:ascii="Arial"/>
                            <w:color w:val="494949"/>
                            <w:spacing w:val="-19"/>
                            <w:w w:val="105"/>
                            <w:sz w:val="14"/>
                          </w:rPr>
                          <w:t> </w:t>
                        </w:r>
                        <w:r>
                          <w:rPr>
                            <w:rFonts w:ascii="Arial"/>
                            <w:color w:val="494949"/>
                            <w:w w:val="105"/>
                            <w:sz w:val="14"/>
                          </w:rPr>
                          <w:t>BUILDING</w:t>
                        </w:r>
                        <w:r>
                          <w:rPr>
                            <w:rFonts w:ascii="Arial"/>
                            <w:color w:val="494949"/>
                            <w:w w:val="105"/>
                            <w:sz w:val="14"/>
                            <w:u w:val="single" w:color="484848"/>
                          </w:rPr>
                          <w:t> </w:t>
                          <w:tab/>
                        </w:r>
                        <w:r>
                          <w:rPr>
                            <w:rFonts w:ascii="Arial"/>
                            <w:color w:val="494949"/>
                            <w:w w:val="225"/>
                            <w:sz w:val="14"/>
                          </w:rPr>
                          <w:t>_</w:t>
                        </w:r>
                      </w:p>
                      <w:p>
                        <w:pPr>
                          <w:pStyle w:val="TableParagraph"/>
                          <w:rPr>
                            <w:sz w:val="16"/>
                          </w:rPr>
                        </w:pPr>
                      </w:p>
                      <w:p>
                        <w:pPr>
                          <w:pStyle w:val="TableParagraph"/>
                          <w:tabs>
                            <w:tab w:pos="2610" w:val="left" w:leader="none"/>
                          </w:tabs>
                          <w:spacing w:before="93"/>
                          <w:ind w:left="49"/>
                          <w:rPr>
                            <w:rFonts w:ascii="Arial"/>
                            <w:sz w:val="14"/>
                          </w:rPr>
                        </w:pPr>
                        <w:r>
                          <w:rPr>
                            <w:rFonts w:ascii="Arial"/>
                            <w:color w:val="494949"/>
                            <w:spacing w:val="-66"/>
                            <w:w w:val="75"/>
                            <w:sz w:val="14"/>
                          </w:rPr>
                          <w:t>B</w:t>
                        </w:r>
                        <w:r>
                          <w:rPr>
                            <w:rFonts w:ascii="Arial"/>
                            <w:color w:val="9A9A9A"/>
                            <w:w w:val="75"/>
                            <w:sz w:val="14"/>
                          </w:rPr>
                          <w:t>.</w:t>
                        </w:r>
                        <w:r>
                          <w:rPr>
                            <w:rFonts w:ascii="Arial"/>
                            <w:color w:val="9A9A9A"/>
                            <w:sz w:val="14"/>
                          </w:rPr>
                          <w:t>   </w:t>
                        </w:r>
                        <w:r>
                          <w:rPr>
                            <w:rFonts w:ascii="Arial"/>
                            <w:color w:val="9A9A9A"/>
                            <w:spacing w:val="7"/>
                            <w:sz w:val="14"/>
                          </w:rPr>
                          <w:t> </w:t>
                        </w:r>
                        <w:r>
                          <w:rPr>
                            <w:rFonts w:ascii="Arial"/>
                            <w:color w:val="494949"/>
                            <w:spacing w:val="-1"/>
                            <w:w w:val="93"/>
                            <w:sz w:val="14"/>
                          </w:rPr>
                          <w:t>WIN</w:t>
                        </w:r>
                        <w:r>
                          <w:rPr>
                            <w:rFonts w:ascii="Arial"/>
                            <w:color w:val="494949"/>
                            <w:w w:val="93"/>
                            <w:sz w:val="14"/>
                          </w:rPr>
                          <w:t>G</w:t>
                        </w:r>
                        <w:r>
                          <w:rPr>
                            <w:rFonts w:ascii="Arial"/>
                            <w:color w:val="494949"/>
                            <w:spacing w:val="-10"/>
                            <w:sz w:val="14"/>
                          </w:rPr>
                          <w:t> </w:t>
                        </w:r>
                        <w:r>
                          <w:rPr>
                            <w:rFonts w:ascii="Arial"/>
                            <w:color w:val="494949"/>
                            <w:w w:val="100"/>
                            <w:sz w:val="14"/>
                            <w:u w:val="single" w:color="999999"/>
                          </w:rPr>
                          <w:t> </w:t>
                        </w:r>
                        <w:r>
                          <w:rPr>
                            <w:rFonts w:ascii="Arial"/>
                            <w:color w:val="494949"/>
                            <w:sz w:val="14"/>
                            <w:u w:val="single" w:color="999999"/>
                          </w:rPr>
                          <w:tab/>
                        </w:r>
                      </w:p>
                    </w:tc>
                    <w:tc>
                      <w:tcPr>
                        <w:tcW w:w="1722" w:type="dxa"/>
                        <w:gridSpan w:val="2"/>
                        <w:tcBorders>
                          <w:left w:val="single" w:sz="12" w:space="0" w:color="000000"/>
                          <w:bottom w:val="single" w:sz="12" w:space="0" w:color="000000"/>
                          <w:right w:val="single" w:sz="12" w:space="0" w:color="000000"/>
                        </w:tcBorders>
                      </w:tcPr>
                      <w:p>
                        <w:pPr>
                          <w:pStyle w:val="TableParagraph"/>
                          <w:spacing w:line="158" w:lineRule="exact" w:before="77"/>
                          <w:ind w:left="47"/>
                          <w:rPr>
                            <w:rFonts w:ascii="Arial"/>
                            <w:sz w:val="14"/>
                          </w:rPr>
                        </w:pPr>
                        <w:r>
                          <w:rPr>
                            <w:color w:val="494949"/>
                            <w:w w:val="95"/>
                            <w:sz w:val="14"/>
                          </w:rPr>
                          <w:t>(X3)</w:t>
                        </w:r>
                        <w:r>
                          <w:rPr>
                            <w:color w:val="494949"/>
                            <w:spacing w:val="-24"/>
                            <w:w w:val="95"/>
                            <w:sz w:val="14"/>
                          </w:rPr>
                          <w:t> </w:t>
                        </w:r>
                        <w:r>
                          <w:rPr>
                            <w:rFonts w:ascii="Arial"/>
                            <w:color w:val="494949"/>
                            <w:w w:val="95"/>
                            <w:sz w:val="14"/>
                          </w:rPr>
                          <w:t>DATE</w:t>
                        </w:r>
                        <w:r>
                          <w:rPr>
                            <w:rFonts w:ascii="Arial"/>
                            <w:color w:val="494949"/>
                            <w:spacing w:val="-23"/>
                            <w:w w:val="95"/>
                            <w:sz w:val="14"/>
                          </w:rPr>
                          <w:t> </w:t>
                        </w:r>
                        <w:r>
                          <w:rPr>
                            <w:rFonts w:ascii="Arial"/>
                            <w:color w:val="494949"/>
                            <w:w w:val="95"/>
                            <w:sz w:val="14"/>
                          </w:rPr>
                          <w:t>SURVEY</w:t>
                        </w:r>
                      </w:p>
                      <w:p>
                        <w:pPr>
                          <w:pStyle w:val="TableParagraph"/>
                          <w:spacing w:line="157" w:lineRule="exact"/>
                          <w:ind w:left="440"/>
                          <w:rPr>
                            <w:rFonts w:ascii="Arial"/>
                            <w:sz w:val="14"/>
                          </w:rPr>
                        </w:pPr>
                        <w:r>
                          <w:rPr>
                            <w:rFonts w:ascii="Arial"/>
                            <w:color w:val="494949"/>
                            <w:sz w:val="14"/>
                          </w:rPr>
                          <w:t>COMPLETED</w:t>
                        </w:r>
                      </w:p>
                      <w:p>
                        <w:pPr>
                          <w:pStyle w:val="TableParagraph"/>
                          <w:rPr>
                            <w:sz w:val="16"/>
                          </w:rPr>
                        </w:pPr>
                      </w:p>
                      <w:p>
                        <w:pPr>
                          <w:pStyle w:val="TableParagraph"/>
                          <w:spacing w:before="10"/>
                          <w:rPr>
                            <w:sz w:val="21"/>
                          </w:rPr>
                        </w:pPr>
                      </w:p>
                      <w:p>
                        <w:pPr>
                          <w:pStyle w:val="TableParagraph"/>
                          <w:spacing w:line="158" w:lineRule="exact"/>
                          <w:ind w:left="382"/>
                          <w:rPr>
                            <w:rFonts w:ascii="Arial"/>
                            <w:b/>
                            <w:sz w:val="18"/>
                          </w:rPr>
                        </w:pPr>
                        <w:r>
                          <w:rPr>
                            <w:rFonts w:ascii="Arial"/>
                            <w:b/>
                            <w:color w:val="494949"/>
                            <w:w w:val="105"/>
                            <w:sz w:val="18"/>
                          </w:rPr>
                          <w:t>07/01/2016</w:t>
                        </w:r>
                      </w:p>
                    </w:tc>
                  </w:tr>
                  <w:tr>
                    <w:trPr>
                      <w:trHeight w:val="772" w:hRule="atLeast"/>
                    </w:trPr>
                    <w:tc>
                      <w:tcPr>
                        <w:tcW w:w="6087"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1"/>
                          <w:ind w:left="164"/>
                          <w:rPr>
                            <w:rFonts w:ascii="Arial"/>
                            <w:sz w:val="14"/>
                          </w:rPr>
                        </w:pPr>
                        <w:r>
                          <w:rPr>
                            <w:rFonts w:ascii="Arial"/>
                            <w:color w:val="494949"/>
                            <w:sz w:val="14"/>
                          </w:rPr>
                          <w:t>NAME OF PROVIDER OR SUPPLIER</w:t>
                        </w:r>
                      </w:p>
                      <w:p>
                        <w:pPr>
                          <w:pStyle w:val="TableParagraph"/>
                          <w:spacing w:before="3"/>
                          <w:rPr>
                            <w:sz w:val="18"/>
                          </w:rPr>
                        </w:pPr>
                      </w:p>
                      <w:p>
                        <w:pPr>
                          <w:pStyle w:val="TableParagraph"/>
                          <w:ind w:left="167"/>
                          <w:rPr>
                            <w:rFonts w:ascii="Arial"/>
                            <w:b/>
                            <w:sz w:val="17"/>
                          </w:rPr>
                        </w:pPr>
                        <w:r>
                          <w:rPr>
                            <w:rFonts w:ascii="Arial"/>
                            <w:b/>
                            <w:color w:val="494949"/>
                            <w:sz w:val="17"/>
                          </w:rPr>
                          <w:t>FOREST HILLS OF DC</w:t>
                        </w:r>
                      </w:p>
                    </w:tc>
                    <w:tc>
                      <w:tcPr>
                        <w:tcW w:w="5285"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1"/>
                          <w:ind w:left="235"/>
                          <w:rPr>
                            <w:rFonts w:ascii="Arial"/>
                            <w:sz w:val="14"/>
                          </w:rPr>
                        </w:pPr>
                        <w:r>
                          <w:rPr>
                            <w:rFonts w:ascii="Arial"/>
                            <w:color w:val="494949"/>
                            <w:sz w:val="14"/>
                          </w:rPr>
                          <w:t>STREET ADDRESS, CITY, STATE, ZIP CODE</w:t>
                        </w:r>
                      </w:p>
                      <w:p>
                        <w:pPr>
                          <w:pStyle w:val="TableParagraph"/>
                          <w:spacing w:before="80"/>
                          <w:ind w:left="238"/>
                          <w:rPr>
                            <w:rFonts w:ascii="Arial"/>
                            <w:b/>
                            <w:sz w:val="16"/>
                          </w:rPr>
                        </w:pPr>
                        <w:r>
                          <w:rPr>
                            <w:rFonts w:ascii="Arial"/>
                            <w:b/>
                            <w:color w:val="494949"/>
                            <w:sz w:val="16"/>
                          </w:rPr>
                          <w:t>49D1 CONNECTICUT AVENUE, NW</w:t>
                        </w:r>
                      </w:p>
                      <w:p>
                        <w:pPr>
                          <w:pStyle w:val="TableParagraph"/>
                          <w:spacing w:before="66"/>
                          <w:ind w:left="241"/>
                          <w:rPr>
                            <w:rFonts w:ascii="Arial"/>
                            <w:b/>
                            <w:sz w:val="17"/>
                          </w:rPr>
                        </w:pPr>
                        <w:r>
                          <w:rPr>
                            <w:rFonts w:ascii="Arial"/>
                            <w:b/>
                            <w:color w:val="494949"/>
                            <w:sz w:val="17"/>
                          </w:rPr>
                          <w:t>WASHINGTON, DC 20008</w:t>
                        </w:r>
                      </w:p>
                    </w:tc>
                  </w:tr>
                  <w:tr>
                    <w:trPr>
                      <w:trHeight w:val="792" w:hRule="atLeast"/>
                    </w:trPr>
                    <w:tc>
                      <w:tcPr>
                        <w:tcW w:w="921" w:type="dxa"/>
                        <w:tcBorders>
                          <w:top w:val="single" w:sz="12" w:space="0" w:color="000000"/>
                          <w:left w:val="single" w:sz="12" w:space="0" w:color="000000"/>
                          <w:bottom w:val="single" w:sz="12" w:space="0" w:color="000000"/>
                          <w:right w:val="single" w:sz="6" w:space="0" w:color="000000"/>
                        </w:tcBorders>
                      </w:tcPr>
                      <w:p>
                        <w:pPr>
                          <w:pStyle w:val="TableParagraph"/>
                          <w:spacing w:line="230" w:lineRule="auto" w:before="65"/>
                          <w:ind w:left="279" w:right="151" w:hanging="10"/>
                          <w:jc w:val="center"/>
                          <w:rPr>
                            <w:rFonts w:ascii="Arial"/>
                            <w:sz w:val="14"/>
                          </w:rPr>
                        </w:pPr>
                        <w:r>
                          <w:rPr>
                            <w:rFonts w:ascii="Arial"/>
                            <w:color w:val="494949"/>
                            <w:sz w:val="14"/>
                          </w:rPr>
                          <w:t>(X4)ID </w:t>
                        </w:r>
                        <w:r>
                          <w:rPr>
                            <w:rFonts w:ascii="Arial"/>
                            <w:color w:val="494949"/>
                            <w:w w:val="90"/>
                            <w:sz w:val="14"/>
                          </w:rPr>
                          <w:t>PREFIX </w:t>
                        </w:r>
                        <w:r>
                          <w:rPr>
                            <w:rFonts w:ascii="Arial"/>
                            <w:color w:val="494949"/>
                            <w:sz w:val="14"/>
                          </w:rPr>
                          <w:t>TAG</w:t>
                        </w:r>
                      </w:p>
                    </w:tc>
                    <w:tc>
                      <w:tcPr>
                        <w:tcW w:w="4524"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55" w:lineRule="exact" w:before="41"/>
                          <w:ind w:left="875"/>
                          <w:rPr>
                            <w:rFonts w:ascii="Arial"/>
                            <w:sz w:val="14"/>
                          </w:rPr>
                        </w:pPr>
                        <w:r>
                          <w:rPr>
                            <w:rFonts w:ascii="Arial"/>
                            <w:color w:val="494949"/>
                            <w:sz w:val="14"/>
                          </w:rPr>
                          <w:t>SUMMARY STATEMENT OF DEFICIENCIES</w:t>
                        </w:r>
                      </w:p>
                      <w:p>
                        <w:pPr>
                          <w:pStyle w:val="TableParagraph"/>
                          <w:spacing w:line="223" w:lineRule="auto" w:before="3"/>
                          <w:ind w:left="124" w:right="254"/>
                          <w:jc w:val="center"/>
                          <w:rPr>
                            <w:rFonts w:ascii="Arial"/>
                            <w:sz w:val="14"/>
                          </w:rPr>
                        </w:pPr>
                        <w:r>
                          <w:rPr>
                            <w:rFonts w:ascii="Arial"/>
                            <w:color w:val="494949"/>
                            <w:w w:val="95"/>
                            <w:sz w:val="14"/>
                          </w:rPr>
                          <w:t>(EACH</w:t>
                        </w:r>
                        <w:r>
                          <w:rPr>
                            <w:rFonts w:ascii="Arial"/>
                            <w:color w:val="494949"/>
                            <w:spacing w:val="-20"/>
                            <w:w w:val="95"/>
                            <w:sz w:val="14"/>
                          </w:rPr>
                          <w:t> </w:t>
                        </w:r>
                        <w:r>
                          <w:rPr>
                            <w:rFonts w:ascii="Arial"/>
                            <w:color w:val="494949"/>
                            <w:w w:val="95"/>
                            <w:sz w:val="14"/>
                          </w:rPr>
                          <w:t>DEFICIENCY</w:t>
                        </w:r>
                        <w:r>
                          <w:rPr>
                            <w:rFonts w:ascii="Arial"/>
                            <w:color w:val="494949"/>
                            <w:spacing w:val="-17"/>
                            <w:w w:val="95"/>
                            <w:sz w:val="14"/>
                          </w:rPr>
                          <w:t> </w:t>
                        </w:r>
                        <w:r>
                          <w:rPr>
                            <w:rFonts w:ascii="Arial"/>
                            <w:color w:val="494949"/>
                            <w:w w:val="95"/>
                            <w:sz w:val="14"/>
                          </w:rPr>
                          <w:t>MUST</w:t>
                        </w:r>
                        <w:r>
                          <w:rPr>
                            <w:rFonts w:ascii="Arial"/>
                            <w:color w:val="494949"/>
                            <w:spacing w:val="-26"/>
                            <w:w w:val="95"/>
                            <w:sz w:val="14"/>
                          </w:rPr>
                          <w:t> </w:t>
                        </w:r>
                        <w:r>
                          <w:rPr>
                            <w:rFonts w:ascii="Arial"/>
                            <w:color w:val="494949"/>
                            <w:w w:val="95"/>
                            <w:sz w:val="14"/>
                          </w:rPr>
                          <w:t>BE</w:t>
                        </w:r>
                        <w:r>
                          <w:rPr>
                            <w:rFonts w:ascii="Arial"/>
                            <w:color w:val="494949"/>
                            <w:spacing w:val="-24"/>
                            <w:w w:val="95"/>
                            <w:sz w:val="14"/>
                          </w:rPr>
                          <w:t> </w:t>
                        </w:r>
                        <w:r>
                          <w:rPr>
                            <w:rFonts w:ascii="Arial"/>
                            <w:color w:val="494949"/>
                            <w:w w:val="95"/>
                            <w:sz w:val="14"/>
                          </w:rPr>
                          <w:t>PRECEDED</w:t>
                        </w:r>
                        <w:r>
                          <w:rPr>
                            <w:rFonts w:ascii="Arial"/>
                            <w:color w:val="494949"/>
                            <w:spacing w:val="-12"/>
                            <w:w w:val="95"/>
                            <w:sz w:val="14"/>
                          </w:rPr>
                          <w:t> </w:t>
                        </w:r>
                        <w:r>
                          <w:rPr>
                            <w:rFonts w:ascii="Arial"/>
                            <w:color w:val="494949"/>
                            <w:w w:val="95"/>
                            <w:sz w:val="14"/>
                          </w:rPr>
                          <w:t>BY</w:t>
                        </w:r>
                        <w:r>
                          <w:rPr>
                            <w:rFonts w:ascii="Arial"/>
                            <w:color w:val="494949"/>
                            <w:spacing w:val="-23"/>
                            <w:w w:val="95"/>
                            <w:sz w:val="14"/>
                          </w:rPr>
                          <w:t> </w:t>
                        </w:r>
                        <w:r>
                          <w:rPr>
                            <w:rFonts w:ascii="Arial"/>
                            <w:color w:val="494949"/>
                            <w:w w:val="95"/>
                            <w:sz w:val="14"/>
                          </w:rPr>
                          <w:t>FULL</w:t>
                        </w:r>
                        <w:r>
                          <w:rPr>
                            <w:rFonts w:ascii="Arial"/>
                            <w:color w:val="494949"/>
                            <w:spacing w:val="-21"/>
                            <w:w w:val="95"/>
                            <w:sz w:val="14"/>
                          </w:rPr>
                          <w:t> </w:t>
                        </w:r>
                        <w:r>
                          <w:rPr>
                            <w:rFonts w:ascii="Arial"/>
                            <w:color w:val="494949"/>
                            <w:w w:val="95"/>
                            <w:sz w:val="14"/>
                          </w:rPr>
                          <w:t>REGULATORY </w:t>
                        </w:r>
                        <w:r>
                          <w:rPr>
                            <w:rFonts w:ascii="Arial"/>
                            <w:color w:val="494949"/>
                            <w:sz w:val="14"/>
                          </w:rPr>
                          <w:t>OR</w:t>
                        </w:r>
                        <w:r>
                          <w:rPr>
                            <w:rFonts w:ascii="Arial"/>
                            <w:color w:val="494949"/>
                            <w:spacing w:val="-15"/>
                            <w:sz w:val="14"/>
                          </w:rPr>
                          <w:t> </w:t>
                        </w:r>
                        <w:r>
                          <w:rPr>
                            <w:rFonts w:ascii="Arial"/>
                            <w:color w:val="494949"/>
                            <w:sz w:val="14"/>
                          </w:rPr>
                          <w:t>LSC</w:t>
                        </w:r>
                        <w:r>
                          <w:rPr>
                            <w:rFonts w:ascii="Arial"/>
                            <w:color w:val="494949"/>
                            <w:spacing w:val="-14"/>
                            <w:sz w:val="14"/>
                          </w:rPr>
                          <w:t> </w:t>
                        </w:r>
                        <w:r>
                          <w:rPr>
                            <w:rFonts w:ascii="Arial"/>
                            <w:color w:val="494949"/>
                            <w:sz w:val="14"/>
                          </w:rPr>
                          <w:t>IDENTIFYING</w:t>
                        </w:r>
                        <w:r>
                          <w:rPr>
                            <w:rFonts w:ascii="Arial"/>
                            <w:color w:val="494949"/>
                            <w:spacing w:val="-4"/>
                            <w:sz w:val="14"/>
                          </w:rPr>
                          <w:t> </w:t>
                        </w:r>
                        <w:r>
                          <w:rPr>
                            <w:rFonts w:ascii="Arial"/>
                            <w:color w:val="494949"/>
                            <w:sz w:val="14"/>
                          </w:rPr>
                          <w:t>INFORMATION)</w:t>
                        </w:r>
                      </w:p>
                    </w:tc>
                    <w:tc>
                      <w:tcPr>
                        <w:tcW w:w="5927" w:type="dxa"/>
                        <w:gridSpan w:val="5"/>
                        <w:tcBorders>
                          <w:top w:val="single" w:sz="12" w:space="0" w:color="000000"/>
                          <w:left w:val="single" w:sz="6" w:space="0" w:color="000000"/>
                          <w:bottom w:val="single" w:sz="12" w:space="0" w:color="000000"/>
                          <w:right w:val="single" w:sz="12" w:space="0" w:color="000000"/>
                        </w:tcBorders>
                      </w:tcPr>
                      <w:p>
                        <w:pPr>
                          <w:pStyle w:val="TableParagraph"/>
                          <w:tabs>
                            <w:tab w:pos="1470" w:val="left" w:leader="none"/>
                            <w:tab w:pos="4887" w:val="left" w:leader="none"/>
                          </w:tabs>
                          <w:spacing w:line="165" w:lineRule="exact" w:before="40"/>
                          <w:ind w:left="59"/>
                          <w:jc w:val="center"/>
                          <w:rPr>
                            <w:sz w:val="12"/>
                          </w:rPr>
                        </w:pPr>
                        <w:r>
                          <w:rPr>
                            <w:rFonts w:ascii="Arial"/>
                            <w:color w:val="494949"/>
                            <w:sz w:val="14"/>
                          </w:rPr>
                          <w:t>ID</w:t>
                          <w:tab/>
                        </w:r>
                        <w:r>
                          <w:rPr>
                            <w:rFonts w:ascii="Arial"/>
                            <w:color w:val="494949"/>
                            <w:w w:val="95"/>
                            <w:position w:val="2"/>
                            <w:sz w:val="14"/>
                          </w:rPr>
                          <w:t>PROVIDER'S</w:t>
                        </w:r>
                        <w:r>
                          <w:rPr>
                            <w:rFonts w:ascii="Arial"/>
                            <w:color w:val="494949"/>
                            <w:spacing w:val="-12"/>
                            <w:w w:val="95"/>
                            <w:position w:val="2"/>
                            <w:sz w:val="14"/>
                          </w:rPr>
                          <w:t> </w:t>
                        </w:r>
                        <w:r>
                          <w:rPr>
                            <w:rFonts w:ascii="Arial"/>
                            <w:color w:val="494949"/>
                            <w:w w:val="95"/>
                            <w:position w:val="2"/>
                            <w:sz w:val="14"/>
                          </w:rPr>
                          <w:t>PLAN</w:t>
                        </w:r>
                        <w:r>
                          <w:rPr>
                            <w:rFonts w:ascii="Arial"/>
                            <w:color w:val="494949"/>
                            <w:spacing w:val="-23"/>
                            <w:w w:val="95"/>
                            <w:position w:val="2"/>
                            <w:sz w:val="14"/>
                          </w:rPr>
                          <w:t> </w:t>
                        </w:r>
                        <w:r>
                          <w:rPr>
                            <w:rFonts w:ascii="Arial"/>
                            <w:color w:val="494949"/>
                            <w:w w:val="95"/>
                            <w:position w:val="2"/>
                            <w:sz w:val="14"/>
                          </w:rPr>
                          <w:t>OF</w:t>
                        </w:r>
                        <w:r>
                          <w:rPr>
                            <w:rFonts w:ascii="Arial"/>
                            <w:color w:val="494949"/>
                            <w:spacing w:val="-16"/>
                            <w:w w:val="95"/>
                            <w:position w:val="2"/>
                            <w:sz w:val="14"/>
                          </w:rPr>
                          <w:t> </w:t>
                        </w:r>
                        <w:r>
                          <w:rPr>
                            <w:rFonts w:ascii="Arial"/>
                            <w:color w:val="494949"/>
                            <w:w w:val="95"/>
                            <w:position w:val="2"/>
                            <w:sz w:val="14"/>
                          </w:rPr>
                          <w:t>CORRECTION</w:t>
                          <w:tab/>
                        </w:r>
                        <w:r>
                          <w:rPr>
                            <w:color w:val="494949"/>
                            <w:position w:val="1"/>
                            <w:sz w:val="12"/>
                          </w:rPr>
                          <w:t>{XS)</w:t>
                        </w:r>
                      </w:p>
                      <w:p>
                        <w:pPr>
                          <w:pStyle w:val="TableParagraph"/>
                          <w:tabs>
                            <w:tab w:pos="1561" w:val="left" w:leader="none"/>
                            <w:tab w:pos="4895" w:val="left" w:leader="none"/>
                          </w:tabs>
                          <w:spacing w:line="146" w:lineRule="exact"/>
                          <w:ind w:left="136"/>
                          <w:jc w:val="center"/>
                          <w:rPr>
                            <w:rFonts w:ascii="Arial"/>
                            <w:sz w:val="12"/>
                          </w:rPr>
                        </w:pPr>
                        <w:r>
                          <w:rPr>
                            <w:rFonts w:ascii="Arial"/>
                            <w:color w:val="494949"/>
                            <w:sz w:val="14"/>
                          </w:rPr>
                          <w:t>PREFIX</w:t>
                          <w:tab/>
                        </w:r>
                        <w:r>
                          <w:rPr>
                            <w:rFonts w:ascii="Arial"/>
                            <w:color w:val="494949"/>
                            <w:w w:val="95"/>
                            <w:position w:val="2"/>
                            <w:sz w:val="14"/>
                          </w:rPr>
                          <w:t>(EACH</w:t>
                        </w:r>
                        <w:r>
                          <w:rPr>
                            <w:rFonts w:ascii="Arial"/>
                            <w:color w:val="494949"/>
                            <w:spacing w:val="-19"/>
                            <w:w w:val="95"/>
                            <w:position w:val="2"/>
                            <w:sz w:val="14"/>
                          </w:rPr>
                          <w:t> </w:t>
                        </w:r>
                        <w:r>
                          <w:rPr>
                            <w:rFonts w:ascii="Arial"/>
                            <w:color w:val="494949"/>
                            <w:w w:val="95"/>
                            <w:position w:val="2"/>
                            <w:sz w:val="14"/>
                          </w:rPr>
                          <w:t>CORRECTIVE</w:t>
                        </w:r>
                        <w:r>
                          <w:rPr>
                            <w:rFonts w:ascii="Arial"/>
                            <w:color w:val="494949"/>
                            <w:spacing w:val="-12"/>
                            <w:w w:val="95"/>
                            <w:position w:val="2"/>
                            <w:sz w:val="14"/>
                          </w:rPr>
                          <w:t> </w:t>
                        </w:r>
                        <w:r>
                          <w:rPr>
                            <w:rFonts w:ascii="Arial"/>
                            <w:color w:val="494949"/>
                            <w:w w:val="95"/>
                            <w:position w:val="2"/>
                            <w:sz w:val="14"/>
                          </w:rPr>
                          <w:t>ACTION</w:t>
                        </w:r>
                        <w:r>
                          <w:rPr>
                            <w:rFonts w:ascii="Arial"/>
                            <w:color w:val="494949"/>
                            <w:spacing w:val="-17"/>
                            <w:w w:val="95"/>
                            <w:position w:val="2"/>
                            <w:sz w:val="14"/>
                          </w:rPr>
                          <w:t> </w:t>
                        </w:r>
                        <w:r>
                          <w:rPr>
                            <w:rFonts w:ascii="Arial"/>
                            <w:color w:val="494949"/>
                            <w:w w:val="95"/>
                            <w:position w:val="2"/>
                            <w:sz w:val="14"/>
                          </w:rPr>
                          <w:t>SHOULD</w:t>
                        </w:r>
                        <w:r>
                          <w:rPr>
                            <w:rFonts w:ascii="Arial"/>
                            <w:color w:val="494949"/>
                            <w:spacing w:val="-9"/>
                            <w:w w:val="95"/>
                            <w:position w:val="2"/>
                            <w:sz w:val="14"/>
                          </w:rPr>
                          <w:t> </w:t>
                        </w:r>
                        <w:r>
                          <w:rPr>
                            <w:rFonts w:ascii="Arial"/>
                            <w:color w:val="494949"/>
                            <w:w w:val="95"/>
                            <w:position w:val="2"/>
                            <w:sz w:val="14"/>
                          </w:rPr>
                          <w:t>BE</w:t>
                          <w:tab/>
                        </w:r>
                        <w:r>
                          <w:rPr>
                            <w:rFonts w:ascii="Arial"/>
                            <w:color w:val="494949"/>
                            <w:position w:val="3"/>
                            <w:sz w:val="12"/>
                          </w:rPr>
                          <w:t>COMPLETION</w:t>
                        </w:r>
                      </w:p>
                      <w:p>
                        <w:pPr>
                          <w:pStyle w:val="TableParagraph"/>
                          <w:tabs>
                            <w:tab w:pos="1215" w:val="left" w:leader="none"/>
                            <w:tab w:pos="4900" w:val="left" w:leader="none"/>
                          </w:tabs>
                          <w:spacing w:line="152" w:lineRule="exact"/>
                          <w:ind w:left="36"/>
                          <w:jc w:val="center"/>
                          <w:rPr>
                            <w:rFonts w:ascii="Arial" w:hAnsi="Arial"/>
                            <w:sz w:val="12"/>
                          </w:rPr>
                        </w:pPr>
                        <w:r>
                          <w:rPr>
                            <w:rFonts w:ascii="Arial" w:hAnsi="Arial"/>
                            <w:color w:val="494949"/>
                            <w:sz w:val="14"/>
                          </w:rPr>
                          <w:t>TAG</w:t>
                          <w:tab/>
                        </w:r>
                        <w:r>
                          <w:rPr>
                            <w:rFonts w:ascii="Arial" w:hAnsi="Arial"/>
                            <w:color w:val="494949"/>
                            <w:w w:val="95"/>
                            <w:position w:val="1"/>
                            <w:sz w:val="14"/>
                          </w:rPr>
                          <w:t>CROSS•REFERENCED</w:t>
                        </w:r>
                        <w:r>
                          <w:rPr>
                            <w:rFonts w:ascii="Arial" w:hAnsi="Arial"/>
                            <w:color w:val="494949"/>
                            <w:spacing w:val="-23"/>
                            <w:w w:val="95"/>
                            <w:position w:val="1"/>
                            <w:sz w:val="14"/>
                          </w:rPr>
                          <w:t> </w:t>
                        </w:r>
                        <w:r>
                          <w:rPr>
                            <w:rFonts w:ascii="Arial" w:hAnsi="Arial"/>
                            <w:color w:val="494949"/>
                            <w:w w:val="95"/>
                            <w:position w:val="1"/>
                            <w:sz w:val="14"/>
                          </w:rPr>
                          <w:t>TO</w:t>
                        </w:r>
                        <w:r>
                          <w:rPr>
                            <w:rFonts w:ascii="Arial" w:hAnsi="Arial"/>
                            <w:color w:val="494949"/>
                            <w:spacing w:val="-27"/>
                            <w:w w:val="95"/>
                            <w:position w:val="1"/>
                            <w:sz w:val="14"/>
                          </w:rPr>
                          <w:t> </w:t>
                        </w:r>
                        <w:r>
                          <w:rPr>
                            <w:rFonts w:ascii="Arial" w:hAnsi="Arial"/>
                            <w:color w:val="494949"/>
                            <w:w w:val="95"/>
                            <w:position w:val="1"/>
                            <w:sz w:val="14"/>
                          </w:rPr>
                          <w:t>THE</w:t>
                        </w:r>
                        <w:r>
                          <w:rPr>
                            <w:rFonts w:ascii="Arial" w:hAnsi="Arial"/>
                            <w:color w:val="494949"/>
                            <w:spacing w:val="-20"/>
                            <w:w w:val="95"/>
                            <w:position w:val="1"/>
                            <w:sz w:val="14"/>
                          </w:rPr>
                          <w:t> </w:t>
                        </w:r>
                        <w:r>
                          <w:rPr>
                            <w:rFonts w:ascii="Arial" w:hAnsi="Arial"/>
                            <w:color w:val="494949"/>
                            <w:w w:val="95"/>
                            <w:position w:val="1"/>
                            <w:sz w:val="14"/>
                          </w:rPr>
                          <w:t>APPROPRIATE</w:t>
                          <w:tab/>
                        </w:r>
                        <w:r>
                          <w:rPr>
                            <w:rFonts w:ascii="Arial" w:hAnsi="Arial"/>
                            <w:color w:val="494949"/>
                            <w:position w:val="4"/>
                            <w:sz w:val="12"/>
                          </w:rPr>
                          <w:t>DATE</w:t>
                        </w:r>
                      </w:p>
                      <w:p>
                        <w:pPr>
                          <w:pStyle w:val="TableParagraph"/>
                          <w:spacing w:line="119" w:lineRule="exact"/>
                          <w:ind w:left="93"/>
                          <w:jc w:val="center"/>
                          <w:rPr>
                            <w:rFonts w:ascii="Arial"/>
                            <w:sz w:val="14"/>
                          </w:rPr>
                        </w:pPr>
                        <w:r>
                          <w:rPr>
                            <w:rFonts w:ascii="Arial"/>
                            <w:color w:val="494949"/>
                            <w:sz w:val="14"/>
                          </w:rPr>
                          <w:t>DEFICIENCY)</w:t>
                        </w:r>
                      </w:p>
                      <w:p>
                        <w:pPr>
                          <w:pStyle w:val="TableParagraph"/>
                          <w:spacing w:line="149" w:lineRule="exact"/>
                          <w:ind w:right="992"/>
                          <w:jc w:val="right"/>
                          <w:rPr>
                            <w:sz w:val="19"/>
                          </w:rPr>
                        </w:pPr>
                        <w:r>
                          <w:rPr>
                            <w:color w:val="D3D3D3"/>
                            <w:w w:val="60"/>
                            <w:sz w:val="19"/>
                          </w:rPr>
                          <w:t>I</w:t>
                        </w:r>
                      </w:p>
                    </w:tc>
                  </w:tr>
                  <w:tr>
                    <w:trPr>
                      <w:trHeight w:val="4104" w:hRule="atLeast"/>
                    </w:trPr>
                    <w:tc>
                      <w:tcPr>
                        <w:tcW w:w="921" w:type="dxa"/>
                        <w:tcBorders>
                          <w:top w:val="single" w:sz="12" w:space="0" w:color="000000"/>
                          <w:left w:val="single" w:sz="12" w:space="0" w:color="000000"/>
                          <w:bottom w:val="nil"/>
                          <w:right w:val="single" w:sz="12" w:space="0" w:color="000000"/>
                        </w:tcBorders>
                      </w:tcPr>
                      <w:p>
                        <w:pPr>
                          <w:pStyle w:val="TableParagraph"/>
                          <w:spacing w:before="4"/>
                          <w:rPr>
                            <w:sz w:val="25"/>
                          </w:rPr>
                        </w:pPr>
                      </w:p>
                      <w:p>
                        <w:pPr>
                          <w:pStyle w:val="TableParagraph"/>
                          <w:ind w:left="352" w:right="-58"/>
                          <w:rPr>
                            <w:rFonts w:ascii="Arial"/>
                            <w:sz w:val="18"/>
                          </w:rPr>
                        </w:pPr>
                        <w:r>
                          <w:rPr>
                            <w:rFonts w:ascii="Arial"/>
                            <w:color w:val="494949"/>
                            <w:sz w:val="18"/>
                          </w:rPr>
                          <w:t>F 162</w:t>
                        </w:r>
                        <w:r>
                          <w:rPr>
                            <w:rFonts w:ascii="Arial"/>
                            <w:color w:val="494949"/>
                            <w:spacing w:val="-27"/>
                            <w:sz w:val="18"/>
                          </w:rPr>
                          <w:t> </w:t>
                        </w:r>
                        <w:r>
                          <w:rPr>
                            <w:rFonts w:ascii="Arial"/>
                            <w:color w:val="AAAAAA"/>
                            <w:sz w:val="18"/>
                          </w:rPr>
                          <w:t>I</w:t>
                        </w:r>
                      </w:p>
                    </w:tc>
                    <w:tc>
                      <w:tcPr>
                        <w:tcW w:w="4524" w:type="dxa"/>
                        <w:gridSpan w:val="2"/>
                        <w:tcBorders>
                          <w:top w:val="single" w:sz="12" w:space="0" w:color="000000"/>
                          <w:left w:val="single" w:sz="12" w:space="0" w:color="000000"/>
                          <w:bottom w:val="nil"/>
                          <w:right w:val="single" w:sz="6" w:space="0" w:color="000000"/>
                        </w:tcBorders>
                      </w:tcPr>
                      <w:p>
                        <w:pPr>
                          <w:pStyle w:val="TableParagraph"/>
                          <w:spacing w:before="4"/>
                          <w:rPr>
                            <w:sz w:val="25"/>
                          </w:rPr>
                        </w:pPr>
                      </w:p>
                      <w:p>
                        <w:pPr>
                          <w:pStyle w:val="TableParagraph"/>
                          <w:ind w:left="71"/>
                          <w:rPr>
                            <w:rFonts w:ascii="Arial"/>
                            <w:sz w:val="18"/>
                          </w:rPr>
                        </w:pPr>
                        <w:r>
                          <w:rPr>
                            <w:rFonts w:ascii="Arial"/>
                            <w:color w:val="494949"/>
                            <w:w w:val="105"/>
                            <w:sz w:val="18"/>
                          </w:rPr>
                          <w:t>Continued From page 5</w:t>
                        </w:r>
                      </w:p>
                      <w:p>
                        <w:pPr>
                          <w:pStyle w:val="TableParagraph"/>
                          <w:tabs>
                            <w:tab w:pos="1998" w:val="left" w:leader="none"/>
                          </w:tabs>
                          <w:spacing w:line="256" w:lineRule="auto" w:before="77"/>
                          <w:ind w:left="68" w:right="169"/>
                          <w:rPr>
                            <w:rFonts w:ascii="Arial"/>
                            <w:sz w:val="18"/>
                          </w:rPr>
                        </w:pPr>
                        <w:r>
                          <w:rPr>
                            <w:rFonts w:ascii="Arial"/>
                            <w:color w:val="494949"/>
                            <w:w w:val="105"/>
                            <w:sz w:val="18"/>
                          </w:rPr>
                          <w:t>resident either to the Methodist Home or directly to providers/vendors."</w:t>
                          <w:tab/>
                          <w:t>However, the sheet did not contain the cost of the items listed on the</w:t>
                        </w:r>
                        <w:r>
                          <w:rPr>
                            <w:rFonts w:ascii="Arial"/>
                            <w:color w:val="494949"/>
                            <w:spacing w:val="-6"/>
                            <w:w w:val="105"/>
                            <w:sz w:val="18"/>
                          </w:rPr>
                          <w:t> </w:t>
                        </w:r>
                        <w:r>
                          <w:rPr>
                            <w:rFonts w:ascii="Arial"/>
                            <w:color w:val="494949"/>
                            <w:w w:val="105"/>
                            <w:sz w:val="18"/>
                          </w:rPr>
                          <w:t>sheet.</w:t>
                        </w:r>
                      </w:p>
                      <w:p>
                        <w:pPr>
                          <w:pStyle w:val="TableParagraph"/>
                          <w:rPr>
                            <w:sz w:val="20"/>
                          </w:rPr>
                        </w:pPr>
                      </w:p>
                      <w:p>
                        <w:pPr>
                          <w:pStyle w:val="TableParagraph"/>
                          <w:spacing w:before="6"/>
                          <w:rPr>
                            <w:sz w:val="17"/>
                          </w:rPr>
                        </w:pPr>
                      </w:p>
                      <w:p>
                        <w:pPr>
                          <w:pStyle w:val="TableParagraph"/>
                          <w:spacing w:line="254" w:lineRule="auto"/>
                          <w:ind w:left="74" w:firstLine="1"/>
                          <w:rPr>
                            <w:rFonts w:ascii="Arial"/>
                            <w:sz w:val="18"/>
                          </w:rPr>
                        </w:pPr>
                        <w:r>
                          <w:rPr>
                            <w:rFonts w:ascii="Arial"/>
                            <w:color w:val="494949"/>
                            <w:w w:val="105"/>
                            <w:sz w:val="18"/>
                          </w:rPr>
                          <w:t>A face-to-face interview was conducted with Employee #11 on July 1, 2016 at approximately 11:30 AM, who acknowledged that during the admissions process, items that the resident would and would not be charged for were discussed, however there is not a list containing the cost of the items.</w:t>
                        </w:r>
                      </w:p>
                      <w:p>
                        <w:pPr>
                          <w:pStyle w:val="TableParagraph"/>
                          <w:rPr>
                            <w:sz w:val="20"/>
                          </w:rPr>
                        </w:pPr>
                      </w:p>
                      <w:p>
                        <w:pPr>
                          <w:pStyle w:val="TableParagraph"/>
                          <w:spacing w:before="10"/>
                          <w:rPr>
                            <w:sz w:val="17"/>
                          </w:rPr>
                        </w:pPr>
                      </w:p>
                      <w:p>
                        <w:pPr>
                          <w:pStyle w:val="TableParagraph"/>
                          <w:spacing w:line="244" w:lineRule="auto"/>
                          <w:ind w:left="80"/>
                          <w:rPr>
                            <w:rFonts w:ascii="Arial"/>
                            <w:sz w:val="18"/>
                          </w:rPr>
                        </w:pPr>
                        <w:r>
                          <w:rPr>
                            <w:rFonts w:ascii="Arial"/>
                            <w:color w:val="494949"/>
                            <w:w w:val="105"/>
                            <w:sz w:val="18"/>
                          </w:rPr>
                          <w:t>A face-to-face interview was conducted with Employee #12 on July 1, 2016 at approximately</w:t>
                        </w:r>
                      </w:p>
                    </w:tc>
                    <w:tc>
                      <w:tcPr>
                        <w:tcW w:w="998" w:type="dxa"/>
                        <w:gridSpan w:val="2"/>
                        <w:vMerge w:val="restart"/>
                        <w:tcBorders>
                          <w:top w:val="single" w:sz="12" w:space="0" w:color="000000"/>
                          <w:left w:val="single" w:sz="6" w:space="0" w:color="000000"/>
                          <w:bottom w:val="single" w:sz="12" w:space="0" w:color="000000"/>
                          <w:right w:val="single" w:sz="6" w:space="0" w:color="000000"/>
                        </w:tcBorders>
                      </w:tcPr>
                      <w:p>
                        <w:pPr>
                          <w:pStyle w:val="TableParagraph"/>
                          <w:spacing w:before="9"/>
                          <w:rPr>
                            <w:sz w:val="25"/>
                          </w:rPr>
                        </w:pPr>
                      </w:p>
                      <w:p>
                        <w:pPr>
                          <w:pStyle w:val="TableParagraph"/>
                          <w:spacing w:before="1"/>
                          <w:ind w:left="461"/>
                          <w:rPr>
                            <w:rFonts w:ascii="Arial"/>
                            <w:sz w:val="18"/>
                          </w:rPr>
                        </w:pPr>
                        <w:r>
                          <w:rPr>
                            <w:rFonts w:ascii="Arial"/>
                            <w:color w:val="494949"/>
                            <w:w w:val="105"/>
                            <w:sz w:val="20"/>
                          </w:rPr>
                          <w:t>F</w:t>
                        </w:r>
                        <w:r>
                          <w:rPr>
                            <w:rFonts w:ascii="Arial"/>
                            <w:color w:val="494949"/>
                            <w:spacing w:val="-17"/>
                            <w:w w:val="105"/>
                            <w:sz w:val="20"/>
                          </w:rPr>
                          <w:t> </w:t>
                        </w:r>
                        <w:r>
                          <w:rPr>
                            <w:rFonts w:ascii="Arial"/>
                            <w:color w:val="494949"/>
                            <w:w w:val="105"/>
                            <w:sz w:val="18"/>
                          </w:rPr>
                          <w:t>162</w:t>
                        </w: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0"/>
                          <w:ind w:left="471"/>
                          <w:rPr>
                            <w:rFonts w:ascii="Arial"/>
                            <w:sz w:val="19"/>
                          </w:rPr>
                        </w:pPr>
                        <w:r>
                          <w:rPr>
                            <w:rFonts w:ascii="Arial"/>
                            <w:color w:val="494949"/>
                            <w:w w:val="115"/>
                            <w:sz w:val="19"/>
                          </w:rPr>
                          <w:t>F309</w:t>
                        </w:r>
                      </w:p>
                    </w:tc>
                    <w:tc>
                      <w:tcPr>
                        <w:tcW w:w="3895" w:type="dxa"/>
                        <w:gridSpan w:val="2"/>
                        <w:vMerge w:val="restart"/>
                        <w:tcBorders>
                          <w:top w:val="single" w:sz="12" w:space="0" w:color="000000"/>
                          <w:left w:val="single" w:sz="6" w:space="0" w:color="000000"/>
                          <w:bottom w:val="single" w:sz="12" w:space="0" w:color="000000"/>
                          <w:right w:val="single" w:sz="6" w:space="0" w:color="000000"/>
                        </w:tcBorders>
                      </w:tcPr>
                      <w:p>
                        <w:pPr>
                          <w:pStyle w:val="TableParagraph"/>
                          <w:rPr>
                            <w:sz w:val="16"/>
                          </w:rPr>
                        </w:pPr>
                      </w:p>
                    </w:tc>
                    <w:tc>
                      <w:tcPr>
                        <w:tcW w:w="1034" w:type="dxa"/>
                        <w:vMerge w:val="restart"/>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r>
                    <w:trPr>
                      <w:trHeight w:val="4661" w:hRule="atLeast"/>
                    </w:trPr>
                    <w:tc>
                      <w:tcPr>
                        <w:tcW w:w="5445" w:type="dxa"/>
                        <w:gridSpan w:val="3"/>
                        <w:tcBorders>
                          <w:top w:val="nil"/>
                          <w:left w:val="single" w:sz="12" w:space="0" w:color="000000"/>
                          <w:bottom w:val="nil"/>
                          <w:right w:val="single" w:sz="6" w:space="0" w:color="000000"/>
                        </w:tcBorders>
                      </w:tcPr>
                      <w:p>
                        <w:pPr>
                          <w:pStyle w:val="TableParagraph"/>
                          <w:spacing w:line="148" w:lineRule="exact"/>
                          <w:ind w:left="996"/>
                          <w:rPr>
                            <w:rFonts w:ascii="Arial"/>
                            <w:sz w:val="18"/>
                          </w:rPr>
                        </w:pPr>
                        <w:r>
                          <w:rPr>
                            <w:rFonts w:ascii="Arial"/>
                            <w:color w:val="494949"/>
                            <w:w w:val="105"/>
                            <w:sz w:val="18"/>
                          </w:rPr>
                          <w:t>11:00 AM who acknowledged the findings.</w:t>
                        </w:r>
                      </w:p>
                      <w:p>
                        <w:pPr>
                          <w:pStyle w:val="TableParagraph"/>
                          <w:rPr>
                            <w:sz w:val="20"/>
                          </w:rPr>
                        </w:pPr>
                      </w:p>
                      <w:p>
                        <w:pPr>
                          <w:pStyle w:val="TableParagraph"/>
                          <w:spacing w:before="4"/>
                          <w:rPr>
                            <w:sz w:val="16"/>
                          </w:rPr>
                        </w:pPr>
                      </w:p>
                      <w:p>
                        <w:pPr>
                          <w:pStyle w:val="TableParagraph"/>
                          <w:ind w:left="402" w:right="467" w:hanging="36"/>
                          <w:rPr>
                            <w:rFonts w:ascii="Arial"/>
                            <w:b/>
                            <w:sz w:val="20"/>
                          </w:rPr>
                        </w:pPr>
                        <w:r>
                          <w:rPr>
                            <w:rFonts w:ascii="Arial"/>
                            <w:color w:val="494949"/>
                            <w:w w:val="105"/>
                            <w:sz w:val="18"/>
                          </w:rPr>
                          <w:t>F </w:t>
                        </w:r>
                        <w:r>
                          <w:rPr>
                            <w:rFonts w:ascii="Arial"/>
                            <w:color w:val="494949"/>
                            <w:w w:val="105"/>
                            <w:sz w:val="19"/>
                          </w:rPr>
                          <w:t>309 483.25 </w:t>
                        </w:r>
                        <w:r>
                          <w:rPr>
                            <w:rFonts w:ascii="Arial"/>
                            <w:color w:val="494949"/>
                            <w:w w:val="105"/>
                            <w:sz w:val="18"/>
                          </w:rPr>
                          <w:t>PROVIDE CARE/SERVICES FOR SS=D HIGHEST WELL </w:t>
                        </w:r>
                        <w:r>
                          <w:rPr>
                            <w:rFonts w:ascii="Arial"/>
                            <w:b/>
                            <w:color w:val="494949"/>
                            <w:w w:val="105"/>
                            <w:sz w:val="20"/>
                          </w:rPr>
                          <w:t>BEING</w:t>
                        </w:r>
                      </w:p>
                      <w:p>
                        <w:pPr>
                          <w:pStyle w:val="TableParagraph"/>
                          <w:spacing w:before="7"/>
                          <w:rPr>
                            <w:sz w:val="18"/>
                          </w:rPr>
                        </w:pPr>
                      </w:p>
                      <w:p>
                        <w:pPr>
                          <w:pStyle w:val="TableParagraph"/>
                          <w:spacing w:line="254" w:lineRule="auto" w:before="1"/>
                          <w:ind w:left="1004" w:right="33" w:hanging="3"/>
                          <w:rPr>
                            <w:rFonts w:ascii="Arial"/>
                            <w:sz w:val="18"/>
                          </w:rPr>
                        </w:pPr>
                        <w:r>
                          <w:rPr>
                            <w:rFonts w:ascii="Arial"/>
                            <w:color w:val="494949"/>
                            <w:w w:val="105"/>
                            <w:sz w:val="18"/>
                          </w:rPr>
                          <w:t>Each resident must receive and the facility must provide the necessary care and services to attain or maintain the highest practicable physical, mental, and psychosocial well-being, in accordance with the comprehensive assessment and plan of care.</w:t>
                        </w:r>
                      </w:p>
                      <w:p>
                        <w:pPr>
                          <w:pStyle w:val="TableParagraph"/>
                          <w:rPr>
                            <w:sz w:val="20"/>
                          </w:rPr>
                        </w:pPr>
                      </w:p>
                      <w:p>
                        <w:pPr>
                          <w:pStyle w:val="TableParagraph"/>
                          <w:rPr>
                            <w:sz w:val="20"/>
                          </w:rPr>
                        </w:pPr>
                      </w:p>
                      <w:p>
                        <w:pPr>
                          <w:pStyle w:val="TableParagraph"/>
                          <w:spacing w:before="8"/>
                          <w:rPr>
                            <w:sz w:val="16"/>
                          </w:rPr>
                        </w:pPr>
                      </w:p>
                      <w:p>
                        <w:pPr>
                          <w:pStyle w:val="TableParagraph"/>
                          <w:spacing w:before="1"/>
                          <w:ind w:left="1007"/>
                          <w:rPr>
                            <w:rFonts w:ascii="Arial"/>
                            <w:sz w:val="18"/>
                          </w:rPr>
                        </w:pPr>
                        <w:r>
                          <w:rPr>
                            <w:rFonts w:ascii="Arial"/>
                            <w:color w:val="494949"/>
                            <w:w w:val="105"/>
                            <w:sz w:val="18"/>
                          </w:rPr>
                          <w:t>This REQUIREMENT is not met as evidenced by:</w:t>
                        </w:r>
                      </w:p>
                      <w:p>
                        <w:pPr>
                          <w:pStyle w:val="TableParagraph"/>
                          <w:rPr>
                            <w:sz w:val="20"/>
                          </w:rPr>
                        </w:pPr>
                      </w:p>
                      <w:p>
                        <w:pPr>
                          <w:pStyle w:val="TableParagraph"/>
                          <w:rPr>
                            <w:sz w:val="20"/>
                          </w:rPr>
                        </w:pPr>
                      </w:p>
                      <w:p>
                        <w:pPr>
                          <w:pStyle w:val="TableParagraph"/>
                          <w:spacing w:line="252" w:lineRule="auto" w:before="126"/>
                          <w:ind w:left="1009" w:right="33" w:firstLine="79"/>
                          <w:rPr>
                            <w:rFonts w:ascii="Arial"/>
                            <w:sz w:val="18"/>
                          </w:rPr>
                        </w:pPr>
                        <w:r>
                          <w:rPr>
                            <w:rFonts w:ascii="Arial"/>
                            <w:color w:val="494949"/>
                            <w:w w:val="105"/>
                            <w:sz w:val="18"/>
                          </w:rPr>
                          <w:t>Based on record review and staff interviews for three (3) of 20 sampled residents, it was determined that facility staff failed to: monitor blood pressure in accordance with physician's orders for one (1)</w:t>
                        </w:r>
                      </w:p>
                    </w:tc>
                    <w:tc>
                      <w:tcPr>
                        <w:tcW w:w="998" w:type="dxa"/>
                        <w:gridSpan w:val="2"/>
                        <w:vMerge/>
                        <w:tcBorders>
                          <w:top w:val="nil"/>
                          <w:left w:val="single" w:sz="6" w:space="0" w:color="000000"/>
                          <w:bottom w:val="single" w:sz="12" w:space="0" w:color="000000"/>
                          <w:right w:val="single" w:sz="6" w:space="0" w:color="000000"/>
                        </w:tcBorders>
                      </w:tcPr>
                      <w:p>
                        <w:pPr>
                          <w:rPr>
                            <w:sz w:val="2"/>
                            <w:szCs w:val="2"/>
                          </w:rPr>
                        </w:pPr>
                      </w:p>
                    </w:tc>
                    <w:tc>
                      <w:tcPr>
                        <w:tcW w:w="3895"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4" w:type="dxa"/>
                        <w:vMerge/>
                        <w:tcBorders>
                          <w:top w:val="nil"/>
                          <w:left w:val="single" w:sz="6" w:space="0" w:color="000000"/>
                          <w:bottom w:val="single" w:sz="12" w:space="0" w:color="000000"/>
                          <w:right w:val="single" w:sz="12" w:space="0" w:color="000000"/>
                        </w:tcBorders>
                      </w:tcPr>
                      <w:p>
                        <w:pPr>
                          <w:rPr>
                            <w:sz w:val="2"/>
                            <w:szCs w:val="2"/>
                          </w:rPr>
                        </w:pPr>
                      </w:p>
                    </w:tc>
                  </w:tr>
                  <w:tr>
                    <w:trPr>
                      <w:trHeight w:val="667" w:hRule="atLeast"/>
                    </w:trPr>
                    <w:tc>
                      <w:tcPr>
                        <w:tcW w:w="921" w:type="dxa"/>
                        <w:tcBorders>
                          <w:top w:val="nil"/>
                          <w:left w:val="single" w:sz="12" w:space="0" w:color="000000"/>
                          <w:bottom w:val="single" w:sz="12" w:space="0" w:color="000000"/>
                          <w:right w:val="single" w:sz="6" w:space="0" w:color="000000"/>
                        </w:tcBorders>
                      </w:tcPr>
                      <w:p>
                        <w:pPr>
                          <w:pStyle w:val="TableParagraph"/>
                          <w:rPr>
                            <w:sz w:val="16"/>
                          </w:rPr>
                        </w:pPr>
                      </w:p>
                    </w:tc>
                    <w:tc>
                      <w:tcPr>
                        <w:tcW w:w="4524" w:type="dxa"/>
                        <w:gridSpan w:val="2"/>
                        <w:tcBorders>
                          <w:top w:val="nil"/>
                          <w:left w:val="single" w:sz="6" w:space="0" w:color="000000"/>
                          <w:bottom w:val="single" w:sz="12" w:space="0" w:color="000000"/>
                          <w:right w:val="single" w:sz="6" w:space="0" w:color="000000"/>
                        </w:tcBorders>
                      </w:tcPr>
                      <w:p>
                        <w:pPr>
                          <w:pStyle w:val="TableParagraph"/>
                          <w:spacing w:line="163" w:lineRule="exact"/>
                          <w:ind w:left="100"/>
                          <w:rPr>
                            <w:rFonts w:ascii="Arial"/>
                            <w:sz w:val="18"/>
                          </w:rPr>
                        </w:pPr>
                        <w:r>
                          <w:rPr>
                            <w:rFonts w:ascii="Arial"/>
                            <w:color w:val="494949"/>
                            <w:w w:val="105"/>
                            <w:sz w:val="18"/>
                          </w:rPr>
                          <w:t>resident, consistently conduct evaluation and</w:t>
                        </w:r>
                      </w:p>
                      <w:p>
                        <w:pPr>
                          <w:pStyle w:val="TableParagraph"/>
                          <w:spacing w:before="4"/>
                          <w:ind w:left="100"/>
                          <w:rPr>
                            <w:rFonts w:ascii="Arial"/>
                            <w:sz w:val="18"/>
                          </w:rPr>
                        </w:pPr>
                        <w:r>
                          <w:rPr>
                            <w:rFonts w:ascii="Arial"/>
                            <w:color w:val="494949"/>
                            <w:w w:val="105"/>
                            <w:sz w:val="18"/>
                          </w:rPr>
                          <w:t>reassessment of pain for one (1)</w:t>
                        </w:r>
                      </w:p>
                    </w:tc>
                    <w:tc>
                      <w:tcPr>
                        <w:tcW w:w="998" w:type="dxa"/>
                        <w:gridSpan w:val="2"/>
                        <w:vMerge/>
                        <w:tcBorders>
                          <w:top w:val="nil"/>
                          <w:left w:val="single" w:sz="6" w:space="0" w:color="000000"/>
                          <w:bottom w:val="single" w:sz="12" w:space="0" w:color="000000"/>
                          <w:right w:val="single" w:sz="6" w:space="0" w:color="000000"/>
                        </w:tcBorders>
                      </w:tcPr>
                      <w:p>
                        <w:pPr>
                          <w:rPr>
                            <w:sz w:val="2"/>
                            <w:szCs w:val="2"/>
                          </w:rPr>
                        </w:pPr>
                      </w:p>
                    </w:tc>
                    <w:tc>
                      <w:tcPr>
                        <w:tcW w:w="3895"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4" w:type="dxa"/>
                        <w:vMerge/>
                        <w:tcBorders>
                          <w:top w:val="nil"/>
                          <w:left w:val="single" w:sz="6" w:space="0" w:color="000000"/>
                          <w:bottom w:val="single" w:sz="12" w:space="0" w:color="000000"/>
                          <w:right w:val="single" w:sz="12" w:space="0" w:color="000000"/>
                        </w:tcBorders>
                      </w:tcPr>
                      <w:p>
                        <w:pPr>
                          <w:rPr>
                            <w:sz w:val="2"/>
                            <w:szCs w:val="2"/>
                          </w:rPr>
                        </w:pPr>
                      </w:p>
                    </w:tc>
                  </w:tr>
                </w:tbl>
                <w:p>
                  <w:pPr>
                    <w:pStyle w:val="BodyText"/>
                  </w:pPr>
                </w:p>
              </w:txbxContent>
            </v:textbox>
            <w10:wrap type="none"/>
          </v:shape>
        </w:pict>
      </w:r>
    </w:p>
    <w:p>
      <w:pPr>
        <w:spacing w:after="0"/>
        <w:rPr>
          <w:rFonts w:ascii="Times New Roman"/>
          <w:sz w:val="17"/>
        </w:rPr>
        <w:sectPr>
          <w:headerReference w:type="default" r:id="rId35"/>
          <w:footerReference w:type="default" r:id="rId36"/>
          <w:pgSz w:w="12240" w:h="15840"/>
          <w:pgMar w:header="293" w:footer="2494" w:top="860" w:bottom="2680" w:left="240" w:right="300"/>
        </w:sectPr>
      </w:pPr>
    </w:p>
    <w:p>
      <w:pPr>
        <w:pStyle w:val="BodyText"/>
        <w:rPr>
          <w:rFonts w:ascii="Times New Roman"/>
          <w:sz w:val="20"/>
        </w:rPr>
      </w:pPr>
      <w:r>
        <w:rPr/>
        <w:pict>
          <v:line style="position:absolute;mso-position-horizontal-relative:page;mso-position-vertical-relative:page;z-index:1720" from="291.817139pt,649.223968pt" to="291.817139pt,570.384705pt" stroked="true" strokeweight="1.201883pt" strokecolor="#000000">
            <v:stroke dashstyle="solid"/>
            <w10:wrap type="none"/>
          </v:line>
        </w:pict>
      </w:r>
      <w:r>
        <w:rPr/>
        <w:pict>
          <v:line style="position:absolute;mso-position-horizontal-relative:page;mso-position-vertical-relative:page;z-index:1744" from="291.576782pt,461.740326pt" to="291.576782pt,320.406525pt" stroked="true" strokeweight=".72113pt" strokecolor="#000000">
            <v:stroke dashstyle="solid"/>
            <w10:wrap type="none"/>
          </v:line>
        </w:pict>
      </w:r>
      <w:r>
        <w:rPr/>
        <w:pict>
          <v:shape style="position:absolute;margin-left:18.148432pt;margin-top:42.716461pt;width:570.550pt;height:611.7pt;mso-position-horizontal-relative:page;mso-position-vertical-relative:page;z-index:1768"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3"/>
                    <w:gridCol w:w="482"/>
                    <w:gridCol w:w="1287"/>
                    <w:gridCol w:w="2757"/>
                    <w:gridCol w:w="646"/>
                    <w:gridCol w:w="346"/>
                    <w:gridCol w:w="3216"/>
                    <w:gridCol w:w="682"/>
                    <w:gridCol w:w="1033"/>
                  </w:tblGrid>
                  <w:tr>
                    <w:trPr>
                      <w:trHeight w:val="1010" w:hRule="atLeast"/>
                    </w:trPr>
                    <w:tc>
                      <w:tcPr>
                        <w:tcW w:w="2692" w:type="dxa"/>
                        <w:gridSpan w:val="3"/>
                        <w:tcBorders>
                          <w:left w:val="single" w:sz="12" w:space="0" w:color="000000"/>
                          <w:bottom w:val="single" w:sz="12" w:space="0" w:color="000000"/>
                          <w:right w:val="single" w:sz="12" w:space="0" w:color="000000"/>
                        </w:tcBorders>
                      </w:tcPr>
                      <w:p>
                        <w:pPr>
                          <w:pStyle w:val="TableParagraph"/>
                          <w:spacing w:line="230" w:lineRule="auto" w:before="82"/>
                          <w:ind w:left="69" w:right="444" w:hanging="7"/>
                          <w:rPr>
                            <w:rFonts w:ascii="Arial"/>
                            <w:sz w:val="14"/>
                          </w:rPr>
                        </w:pPr>
                        <w:r>
                          <w:rPr>
                            <w:rFonts w:ascii="Arial"/>
                            <w:color w:val="444444"/>
                            <w:w w:val="90"/>
                            <w:sz w:val="14"/>
                          </w:rPr>
                          <w:t>STATEMENT OF DEFICIENCIES </w:t>
                        </w:r>
                        <w:r>
                          <w:rPr>
                            <w:rFonts w:ascii="Arial"/>
                            <w:color w:val="444444"/>
                            <w:sz w:val="14"/>
                          </w:rPr>
                          <w:t>AND PLAN OF CORRECTION</w:t>
                        </w:r>
                      </w:p>
                    </w:tc>
                    <w:tc>
                      <w:tcPr>
                        <w:tcW w:w="2757" w:type="dxa"/>
                        <w:tcBorders>
                          <w:left w:val="single" w:sz="12" w:space="0" w:color="000000"/>
                          <w:bottom w:val="single" w:sz="12" w:space="0" w:color="000000"/>
                          <w:right w:val="single" w:sz="12" w:space="0" w:color="000000"/>
                        </w:tcBorders>
                      </w:tcPr>
                      <w:p>
                        <w:pPr>
                          <w:pStyle w:val="TableParagraph"/>
                          <w:spacing w:line="230" w:lineRule="auto" w:before="82"/>
                          <w:ind w:left="513" w:hanging="458"/>
                          <w:rPr>
                            <w:rFonts w:ascii="Arial"/>
                            <w:sz w:val="14"/>
                          </w:rPr>
                        </w:pPr>
                        <w:r>
                          <w:rPr>
                            <w:rFonts w:ascii="Arial"/>
                            <w:color w:val="444444"/>
                            <w:w w:val="95"/>
                            <w:sz w:val="14"/>
                          </w:rPr>
                          <w:t>(X1) PROVIDER/SUPPLIER/CUA </w:t>
                        </w:r>
                        <w:r>
                          <w:rPr>
                            <w:rFonts w:ascii="Arial"/>
                            <w:color w:val="444444"/>
                            <w:w w:val="90"/>
                            <w:sz w:val="14"/>
                          </w:rPr>
                          <w:t>IDENTIFICATION NUMBER</w:t>
                        </w:r>
                      </w:p>
                      <w:p>
                        <w:pPr>
                          <w:pStyle w:val="TableParagraph"/>
                          <w:rPr>
                            <w:rFonts w:ascii="Arial"/>
                            <w:sz w:val="16"/>
                          </w:rPr>
                        </w:pPr>
                      </w:p>
                      <w:p>
                        <w:pPr>
                          <w:pStyle w:val="TableParagraph"/>
                          <w:spacing w:before="11"/>
                          <w:rPr>
                            <w:rFonts w:ascii="Arial"/>
                            <w:sz w:val="16"/>
                          </w:rPr>
                        </w:pPr>
                      </w:p>
                      <w:p>
                        <w:pPr>
                          <w:pStyle w:val="TableParagraph"/>
                          <w:ind w:left="1012" w:right="1043"/>
                          <w:jc w:val="center"/>
                          <w:rPr>
                            <w:rFonts w:ascii="Arial"/>
                            <w:b/>
                            <w:sz w:val="18"/>
                          </w:rPr>
                        </w:pPr>
                        <w:r>
                          <w:rPr>
                            <w:rFonts w:ascii="Arial"/>
                            <w:b/>
                            <w:color w:val="444444"/>
                            <w:sz w:val="18"/>
                          </w:rPr>
                          <w:t>09503B</w:t>
                        </w:r>
                      </w:p>
                    </w:tc>
                    <w:tc>
                      <w:tcPr>
                        <w:tcW w:w="4208" w:type="dxa"/>
                        <w:gridSpan w:val="3"/>
                        <w:tcBorders>
                          <w:left w:val="single" w:sz="12" w:space="0" w:color="000000"/>
                          <w:bottom w:val="single" w:sz="12" w:space="0" w:color="000000"/>
                          <w:right w:val="single" w:sz="12" w:space="0" w:color="000000"/>
                        </w:tcBorders>
                      </w:tcPr>
                      <w:p>
                        <w:pPr>
                          <w:pStyle w:val="TableParagraph"/>
                          <w:spacing w:before="81"/>
                          <w:ind w:left="92"/>
                          <w:rPr>
                            <w:rFonts w:ascii="Arial"/>
                            <w:sz w:val="14"/>
                          </w:rPr>
                        </w:pPr>
                        <w:r>
                          <w:rPr>
                            <w:rFonts w:ascii="Arial"/>
                            <w:color w:val="444444"/>
                            <w:sz w:val="14"/>
                          </w:rPr>
                          <w:t>(X2) MULTIPLE CONSTRUCTION</w:t>
                        </w:r>
                      </w:p>
                      <w:p>
                        <w:pPr>
                          <w:pStyle w:val="TableParagraph"/>
                          <w:tabs>
                            <w:tab w:pos="2567" w:val="left" w:leader="none"/>
                          </w:tabs>
                          <w:spacing w:before="27"/>
                          <w:ind w:left="45"/>
                          <w:rPr>
                            <w:rFonts w:ascii="Arial"/>
                            <w:sz w:val="14"/>
                          </w:rPr>
                        </w:pPr>
                        <w:r>
                          <w:rPr>
                            <w:rFonts w:ascii="Arial"/>
                            <w:color w:val="444444"/>
                            <w:sz w:val="14"/>
                          </w:rPr>
                          <w:t>A</w:t>
                        </w:r>
                        <w:r>
                          <w:rPr>
                            <w:rFonts w:ascii="Arial"/>
                            <w:color w:val="444444"/>
                            <w:spacing w:val="5"/>
                            <w:sz w:val="14"/>
                          </w:rPr>
                          <w:t> </w:t>
                        </w:r>
                        <w:r>
                          <w:rPr>
                            <w:rFonts w:ascii="Arial"/>
                            <w:color w:val="444444"/>
                            <w:sz w:val="14"/>
                          </w:rPr>
                          <w:t>BUILDING</w:t>
                        </w:r>
                        <w:r>
                          <w:rPr>
                            <w:rFonts w:ascii="Arial"/>
                            <w:color w:val="444444"/>
                            <w:spacing w:val="6"/>
                            <w:sz w:val="14"/>
                          </w:rPr>
                          <w:t> </w:t>
                        </w:r>
                        <w:r>
                          <w:rPr>
                            <w:rFonts w:ascii="Arial"/>
                            <w:color w:val="444444"/>
                            <w:w w:val="100"/>
                            <w:sz w:val="14"/>
                            <w:u w:val="single" w:color="434343"/>
                          </w:rPr>
                          <w:t> </w:t>
                        </w:r>
                        <w:r>
                          <w:rPr>
                            <w:rFonts w:ascii="Arial"/>
                            <w:color w:val="444444"/>
                            <w:sz w:val="14"/>
                            <w:u w:val="single" w:color="434343"/>
                          </w:rPr>
                          <w:tab/>
                        </w:r>
                      </w:p>
                      <w:p>
                        <w:pPr>
                          <w:pStyle w:val="TableParagraph"/>
                          <w:rPr>
                            <w:rFonts w:ascii="Arial"/>
                            <w:sz w:val="16"/>
                          </w:rPr>
                        </w:pPr>
                      </w:p>
                      <w:p>
                        <w:pPr>
                          <w:pStyle w:val="TableParagraph"/>
                          <w:tabs>
                            <w:tab w:pos="2616" w:val="left" w:leader="none"/>
                          </w:tabs>
                          <w:spacing w:before="112"/>
                          <w:ind w:left="53"/>
                          <w:rPr>
                            <w:rFonts w:ascii="Arial"/>
                            <w:sz w:val="14"/>
                          </w:rPr>
                        </w:pPr>
                        <w:r>
                          <w:rPr>
                            <w:rFonts w:ascii="Arial"/>
                            <w:b/>
                            <w:color w:val="444444"/>
                            <w:spacing w:val="-66"/>
                            <w:w w:val="75"/>
                            <w:sz w:val="14"/>
                          </w:rPr>
                          <w:t>B</w:t>
                        </w:r>
                        <w:r>
                          <w:rPr>
                            <w:rFonts w:ascii="Arial"/>
                            <w:b/>
                            <w:color w:val="939393"/>
                            <w:w w:val="98"/>
                            <w:sz w:val="14"/>
                          </w:rPr>
                          <w:t>.</w:t>
                        </w:r>
                        <w:r>
                          <w:rPr>
                            <w:rFonts w:ascii="Arial"/>
                            <w:b/>
                            <w:color w:val="939393"/>
                            <w:sz w:val="14"/>
                          </w:rPr>
                          <w:t>   </w:t>
                        </w:r>
                        <w:r>
                          <w:rPr>
                            <w:rFonts w:ascii="Arial"/>
                            <w:b/>
                            <w:color w:val="939393"/>
                            <w:spacing w:val="-9"/>
                            <w:sz w:val="14"/>
                          </w:rPr>
                          <w:t> </w:t>
                        </w:r>
                        <w:r>
                          <w:rPr>
                            <w:rFonts w:ascii="Arial"/>
                            <w:color w:val="444444"/>
                            <w:spacing w:val="-1"/>
                            <w:w w:val="93"/>
                            <w:sz w:val="14"/>
                          </w:rPr>
                          <w:t>WIN</w:t>
                        </w:r>
                        <w:r>
                          <w:rPr>
                            <w:rFonts w:ascii="Arial"/>
                            <w:color w:val="444444"/>
                            <w:w w:val="93"/>
                            <w:sz w:val="14"/>
                          </w:rPr>
                          <w:t>G</w:t>
                        </w:r>
                        <w:r>
                          <w:rPr>
                            <w:rFonts w:ascii="Arial"/>
                            <w:color w:val="444444"/>
                            <w:spacing w:val="-6"/>
                            <w:sz w:val="14"/>
                          </w:rPr>
                          <w:t> </w:t>
                        </w:r>
                        <w:r>
                          <w:rPr>
                            <w:rFonts w:ascii="Arial"/>
                            <w:color w:val="444444"/>
                            <w:w w:val="100"/>
                            <w:sz w:val="14"/>
                            <w:u w:val="single" w:color="929292"/>
                          </w:rPr>
                          <w:t> </w:t>
                        </w:r>
                        <w:r>
                          <w:rPr>
                            <w:rFonts w:ascii="Arial"/>
                            <w:color w:val="444444"/>
                            <w:sz w:val="14"/>
                            <w:u w:val="single" w:color="929292"/>
                          </w:rPr>
                          <w:tab/>
                        </w:r>
                      </w:p>
                    </w:tc>
                    <w:tc>
                      <w:tcPr>
                        <w:tcW w:w="1715" w:type="dxa"/>
                        <w:gridSpan w:val="2"/>
                        <w:tcBorders>
                          <w:left w:val="single" w:sz="12" w:space="0" w:color="000000"/>
                          <w:bottom w:val="single" w:sz="12" w:space="0" w:color="000000"/>
                          <w:right w:val="single" w:sz="12" w:space="0" w:color="000000"/>
                        </w:tcBorders>
                      </w:tcPr>
                      <w:p>
                        <w:pPr>
                          <w:pStyle w:val="TableParagraph"/>
                          <w:spacing w:line="157" w:lineRule="exact" w:before="81"/>
                          <w:ind w:left="42"/>
                          <w:rPr>
                            <w:rFonts w:ascii="Arial"/>
                            <w:sz w:val="14"/>
                          </w:rPr>
                        </w:pPr>
                        <w:r>
                          <w:rPr>
                            <w:rFonts w:ascii="Arial"/>
                            <w:color w:val="595959"/>
                            <w:w w:val="95"/>
                            <w:sz w:val="14"/>
                          </w:rPr>
                          <w:t>(X3)</w:t>
                        </w:r>
                        <w:r>
                          <w:rPr>
                            <w:rFonts w:ascii="Arial"/>
                            <w:color w:val="595959"/>
                            <w:spacing w:val="-22"/>
                            <w:w w:val="95"/>
                            <w:sz w:val="14"/>
                          </w:rPr>
                          <w:t> </w:t>
                        </w:r>
                        <w:r>
                          <w:rPr>
                            <w:rFonts w:ascii="Arial"/>
                            <w:color w:val="595959"/>
                            <w:w w:val="95"/>
                            <w:sz w:val="14"/>
                          </w:rPr>
                          <w:t>DATE</w:t>
                        </w:r>
                        <w:r>
                          <w:rPr>
                            <w:rFonts w:ascii="Arial"/>
                            <w:color w:val="595959"/>
                            <w:spacing w:val="-20"/>
                            <w:w w:val="95"/>
                            <w:sz w:val="14"/>
                          </w:rPr>
                          <w:t> </w:t>
                        </w:r>
                        <w:r>
                          <w:rPr>
                            <w:rFonts w:ascii="Arial"/>
                            <w:color w:val="595959"/>
                            <w:w w:val="95"/>
                            <w:sz w:val="14"/>
                          </w:rPr>
                          <w:t>SURVEY</w:t>
                        </w:r>
                      </w:p>
                      <w:p>
                        <w:pPr>
                          <w:pStyle w:val="TableParagraph"/>
                          <w:spacing w:line="157" w:lineRule="exact"/>
                          <w:ind w:left="448"/>
                          <w:rPr>
                            <w:rFonts w:ascii="Arial"/>
                            <w:sz w:val="14"/>
                          </w:rPr>
                        </w:pPr>
                        <w:r>
                          <w:rPr>
                            <w:rFonts w:ascii="Arial"/>
                            <w:color w:val="595959"/>
                            <w:sz w:val="14"/>
                          </w:rPr>
                          <w:t>COMPLETED</w:t>
                        </w:r>
                      </w:p>
                      <w:p>
                        <w:pPr>
                          <w:pStyle w:val="TableParagraph"/>
                          <w:rPr>
                            <w:rFonts w:ascii="Arial"/>
                            <w:sz w:val="16"/>
                          </w:rPr>
                        </w:pPr>
                      </w:p>
                      <w:p>
                        <w:pPr>
                          <w:pStyle w:val="TableParagraph"/>
                          <w:spacing w:before="4"/>
                          <w:rPr>
                            <w:rFonts w:ascii="Arial"/>
                            <w:sz w:val="22"/>
                          </w:rPr>
                        </w:pPr>
                      </w:p>
                      <w:p>
                        <w:pPr>
                          <w:pStyle w:val="TableParagraph"/>
                          <w:spacing w:line="153" w:lineRule="exact"/>
                          <w:ind w:left="384"/>
                          <w:rPr>
                            <w:rFonts w:ascii="Arial"/>
                            <w:b/>
                            <w:sz w:val="18"/>
                          </w:rPr>
                        </w:pPr>
                        <w:r>
                          <w:rPr>
                            <w:rFonts w:ascii="Arial"/>
                            <w:b/>
                            <w:color w:val="444444"/>
                            <w:w w:val="105"/>
                            <w:sz w:val="18"/>
                          </w:rPr>
                          <w:t>07/01/2016</w:t>
                        </w:r>
                      </w:p>
                    </w:tc>
                  </w:tr>
                  <w:tr>
                    <w:trPr>
                      <w:trHeight w:val="772" w:hRule="atLeast"/>
                    </w:trPr>
                    <w:tc>
                      <w:tcPr>
                        <w:tcW w:w="6095" w:type="dxa"/>
                        <w:gridSpan w:val="5"/>
                        <w:tcBorders>
                          <w:top w:val="single" w:sz="12" w:space="0" w:color="000000"/>
                          <w:left w:val="single" w:sz="12" w:space="0" w:color="000000"/>
                          <w:bottom w:val="single" w:sz="12" w:space="0" w:color="000000"/>
                          <w:right w:val="single" w:sz="12" w:space="0" w:color="000000"/>
                        </w:tcBorders>
                      </w:tcPr>
                      <w:p>
                        <w:pPr>
                          <w:pStyle w:val="TableParagraph"/>
                          <w:spacing w:before="26"/>
                          <w:ind w:left="173"/>
                          <w:rPr>
                            <w:rFonts w:ascii="Arial"/>
                            <w:sz w:val="14"/>
                          </w:rPr>
                        </w:pPr>
                        <w:r>
                          <w:rPr>
                            <w:rFonts w:ascii="Arial"/>
                            <w:color w:val="444444"/>
                            <w:sz w:val="14"/>
                          </w:rPr>
                          <w:t>NAME OF PROVIDER OR SUPPLIER</w:t>
                        </w:r>
                      </w:p>
                      <w:p>
                        <w:pPr>
                          <w:pStyle w:val="TableParagraph"/>
                          <w:spacing w:before="10"/>
                          <w:rPr>
                            <w:rFonts w:ascii="Arial"/>
                            <w:sz w:val="17"/>
                          </w:rPr>
                        </w:pPr>
                      </w:p>
                      <w:p>
                        <w:pPr>
                          <w:pStyle w:val="TableParagraph"/>
                          <w:ind w:left="171"/>
                          <w:rPr>
                            <w:rFonts w:ascii="Arial"/>
                            <w:b/>
                            <w:sz w:val="18"/>
                          </w:rPr>
                        </w:pPr>
                        <w:r>
                          <w:rPr>
                            <w:rFonts w:ascii="Arial"/>
                            <w:b/>
                            <w:color w:val="444444"/>
                            <w:sz w:val="18"/>
                          </w:rPr>
                          <w:t>FOREST HILLS OF DC</w:t>
                        </w:r>
                      </w:p>
                    </w:tc>
                    <w:tc>
                      <w:tcPr>
                        <w:tcW w:w="5277"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6"/>
                          <w:ind w:left="231"/>
                          <w:rPr>
                            <w:rFonts w:ascii="Arial"/>
                            <w:sz w:val="14"/>
                          </w:rPr>
                        </w:pPr>
                        <w:r>
                          <w:rPr>
                            <w:rFonts w:ascii="Arial"/>
                            <w:color w:val="444444"/>
                            <w:sz w:val="14"/>
                          </w:rPr>
                          <w:t>STREET ADDRESS CITY</w:t>
                        </w:r>
                        <w:r>
                          <w:rPr>
                            <w:rFonts w:ascii="Arial"/>
                            <w:color w:val="939393"/>
                            <w:sz w:val="14"/>
                          </w:rPr>
                          <w:t>, </w:t>
                        </w:r>
                        <w:r>
                          <w:rPr>
                            <w:rFonts w:ascii="Arial"/>
                            <w:color w:val="444444"/>
                            <w:sz w:val="14"/>
                          </w:rPr>
                          <w:t>STATE, ZIP </w:t>
                        </w:r>
                        <w:r>
                          <w:rPr>
                            <w:rFonts w:ascii="Arial"/>
                            <w:color w:val="595959"/>
                            <w:sz w:val="14"/>
                          </w:rPr>
                          <w:t>CODE</w:t>
                        </w:r>
                      </w:p>
                      <w:p>
                        <w:pPr>
                          <w:pStyle w:val="TableParagraph"/>
                          <w:spacing w:before="71"/>
                          <w:ind w:left="235"/>
                          <w:rPr>
                            <w:rFonts w:ascii="Arial"/>
                            <w:b/>
                            <w:sz w:val="17"/>
                          </w:rPr>
                        </w:pPr>
                        <w:r>
                          <w:rPr>
                            <w:rFonts w:ascii="Arial"/>
                            <w:b/>
                            <w:color w:val="444444"/>
                            <w:sz w:val="17"/>
                          </w:rPr>
                          <w:t>4901 CONNECTICUT AVENUE, NW</w:t>
                        </w:r>
                      </w:p>
                      <w:p>
                        <w:pPr>
                          <w:pStyle w:val="TableParagraph"/>
                          <w:spacing w:before="54"/>
                          <w:ind w:left="237"/>
                          <w:rPr>
                            <w:rFonts w:ascii="Arial"/>
                            <w:b/>
                            <w:sz w:val="18"/>
                          </w:rPr>
                        </w:pPr>
                        <w:r>
                          <w:rPr>
                            <w:rFonts w:ascii="Arial"/>
                            <w:b/>
                            <w:color w:val="444444"/>
                            <w:sz w:val="18"/>
                          </w:rPr>
                          <w:t>WASHINGTON, </w:t>
                        </w:r>
                        <w:r>
                          <w:rPr>
                            <w:rFonts w:ascii="Arial"/>
                            <w:color w:val="444444"/>
                            <w:sz w:val="17"/>
                          </w:rPr>
                          <w:t>DC </w:t>
                        </w:r>
                        <w:r>
                          <w:rPr>
                            <w:rFonts w:ascii="Arial"/>
                            <w:b/>
                            <w:color w:val="444444"/>
                            <w:sz w:val="18"/>
                          </w:rPr>
                          <w:t>2000B</w:t>
                        </w:r>
                      </w:p>
                    </w:tc>
                  </w:tr>
                  <w:tr>
                    <w:trPr>
                      <w:trHeight w:val="792" w:hRule="atLeast"/>
                    </w:trPr>
                    <w:tc>
                      <w:tcPr>
                        <w:tcW w:w="923" w:type="dxa"/>
                        <w:tcBorders>
                          <w:top w:val="single" w:sz="12" w:space="0" w:color="000000"/>
                          <w:left w:val="single" w:sz="12" w:space="0" w:color="000000"/>
                          <w:bottom w:val="single" w:sz="12" w:space="0" w:color="000000"/>
                          <w:right w:val="single" w:sz="6" w:space="0" w:color="000000"/>
                        </w:tcBorders>
                      </w:tcPr>
                      <w:p>
                        <w:pPr>
                          <w:pStyle w:val="TableParagraph"/>
                          <w:spacing w:line="230" w:lineRule="auto" w:before="74"/>
                          <w:ind w:left="279" w:right="153" w:firstLine="10"/>
                          <w:jc w:val="center"/>
                          <w:rPr>
                            <w:rFonts w:ascii="Arial"/>
                            <w:sz w:val="14"/>
                          </w:rPr>
                        </w:pPr>
                        <w:r>
                          <w:rPr>
                            <w:rFonts w:ascii="Arial"/>
                            <w:color w:val="444444"/>
                            <w:sz w:val="13"/>
                          </w:rPr>
                          <w:t>(X4)1D </w:t>
                        </w:r>
                        <w:r>
                          <w:rPr>
                            <w:rFonts w:ascii="Arial"/>
                            <w:color w:val="444444"/>
                            <w:w w:val="90"/>
                            <w:sz w:val="14"/>
                          </w:rPr>
                          <w:t>PREFIX </w:t>
                        </w:r>
                        <w:r>
                          <w:rPr>
                            <w:rFonts w:ascii="Arial"/>
                            <w:color w:val="444444"/>
                            <w:sz w:val="14"/>
                          </w:rPr>
                          <w:t>TAG</w:t>
                        </w:r>
                      </w:p>
                    </w:tc>
                    <w:tc>
                      <w:tcPr>
                        <w:tcW w:w="4526" w:type="dxa"/>
                        <w:gridSpan w:val="3"/>
                        <w:tcBorders>
                          <w:top w:val="single" w:sz="12" w:space="0" w:color="000000"/>
                          <w:left w:val="single" w:sz="6" w:space="0" w:color="000000"/>
                          <w:bottom w:val="single" w:sz="12" w:space="0" w:color="000000"/>
                          <w:right w:val="single" w:sz="6" w:space="0" w:color="000000"/>
                        </w:tcBorders>
                      </w:tcPr>
                      <w:p>
                        <w:pPr>
                          <w:pStyle w:val="TableParagraph"/>
                          <w:spacing w:line="157" w:lineRule="exact" w:before="36"/>
                          <w:ind w:left="882"/>
                          <w:rPr>
                            <w:rFonts w:ascii="Arial"/>
                            <w:sz w:val="14"/>
                          </w:rPr>
                        </w:pPr>
                        <w:r>
                          <w:rPr>
                            <w:rFonts w:ascii="Arial"/>
                            <w:color w:val="444444"/>
                            <w:sz w:val="14"/>
                          </w:rPr>
                          <w:t>SUMMARY STATEMENT OF DEFICIENCIES</w:t>
                        </w:r>
                      </w:p>
                      <w:p>
                        <w:pPr>
                          <w:pStyle w:val="TableParagraph"/>
                          <w:spacing w:line="223" w:lineRule="auto" w:before="6"/>
                          <w:ind w:left="131" w:right="239"/>
                          <w:jc w:val="center"/>
                          <w:rPr>
                            <w:rFonts w:ascii="Arial"/>
                            <w:sz w:val="14"/>
                          </w:rPr>
                        </w:pPr>
                        <w:r>
                          <w:rPr>
                            <w:rFonts w:ascii="Arial"/>
                            <w:color w:val="444444"/>
                            <w:w w:val="95"/>
                            <w:sz w:val="14"/>
                          </w:rPr>
                          <w:t>(EACH</w:t>
                        </w:r>
                        <w:r>
                          <w:rPr>
                            <w:rFonts w:ascii="Arial"/>
                            <w:color w:val="444444"/>
                            <w:spacing w:val="-20"/>
                            <w:w w:val="95"/>
                            <w:sz w:val="14"/>
                          </w:rPr>
                          <w:t> </w:t>
                        </w:r>
                        <w:r>
                          <w:rPr>
                            <w:rFonts w:ascii="Arial"/>
                            <w:color w:val="444444"/>
                            <w:w w:val="95"/>
                            <w:sz w:val="14"/>
                          </w:rPr>
                          <w:t>DEFICIENCY</w:t>
                        </w:r>
                        <w:r>
                          <w:rPr>
                            <w:rFonts w:ascii="Arial"/>
                            <w:color w:val="444444"/>
                            <w:spacing w:val="-15"/>
                            <w:w w:val="95"/>
                            <w:sz w:val="14"/>
                          </w:rPr>
                          <w:t> </w:t>
                        </w:r>
                        <w:r>
                          <w:rPr>
                            <w:rFonts w:ascii="Arial"/>
                            <w:color w:val="444444"/>
                            <w:w w:val="95"/>
                            <w:sz w:val="14"/>
                          </w:rPr>
                          <w:t>MUST</w:t>
                        </w:r>
                        <w:r>
                          <w:rPr>
                            <w:rFonts w:ascii="Arial"/>
                            <w:color w:val="444444"/>
                            <w:spacing w:val="-22"/>
                            <w:w w:val="95"/>
                            <w:sz w:val="14"/>
                          </w:rPr>
                          <w:t> </w:t>
                        </w:r>
                        <w:r>
                          <w:rPr>
                            <w:rFonts w:ascii="Arial"/>
                            <w:color w:val="444444"/>
                            <w:w w:val="95"/>
                            <w:sz w:val="14"/>
                          </w:rPr>
                          <w:t>BE</w:t>
                        </w:r>
                        <w:r>
                          <w:rPr>
                            <w:rFonts w:ascii="Arial"/>
                            <w:color w:val="444444"/>
                            <w:spacing w:val="-20"/>
                            <w:w w:val="95"/>
                            <w:sz w:val="14"/>
                          </w:rPr>
                          <w:t> </w:t>
                        </w:r>
                        <w:r>
                          <w:rPr>
                            <w:rFonts w:ascii="Arial"/>
                            <w:color w:val="444444"/>
                            <w:w w:val="95"/>
                            <w:sz w:val="14"/>
                          </w:rPr>
                          <w:t>PRECEDED</w:t>
                        </w:r>
                        <w:r>
                          <w:rPr>
                            <w:rFonts w:ascii="Arial"/>
                            <w:color w:val="444444"/>
                            <w:spacing w:val="-10"/>
                            <w:w w:val="95"/>
                            <w:sz w:val="14"/>
                          </w:rPr>
                          <w:t> </w:t>
                        </w:r>
                        <w:r>
                          <w:rPr>
                            <w:rFonts w:ascii="Arial"/>
                            <w:color w:val="444444"/>
                            <w:w w:val="95"/>
                            <w:sz w:val="14"/>
                          </w:rPr>
                          <w:t>BY</w:t>
                        </w:r>
                        <w:r>
                          <w:rPr>
                            <w:rFonts w:ascii="Arial"/>
                            <w:color w:val="444444"/>
                            <w:spacing w:val="-23"/>
                            <w:w w:val="95"/>
                            <w:sz w:val="14"/>
                          </w:rPr>
                          <w:t> </w:t>
                        </w:r>
                        <w:r>
                          <w:rPr>
                            <w:rFonts w:ascii="Arial"/>
                            <w:color w:val="444444"/>
                            <w:w w:val="95"/>
                            <w:sz w:val="14"/>
                          </w:rPr>
                          <w:t>FULL</w:t>
                        </w:r>
                        <w:r>
                          <w:rPr>
                            <w:rFonts w:ascii="Arial"/>
                            <w:color w:val="444444"/>
                            <w:spacing w:val="-18"/>
                            <w:w w:val="95"/>
                            <w:sz w:val="14"/>
                          </w:rPr>
                          <w:t> </w:t>
                        </w:r>
                        <w:r>
                          <w:rPr>
                            <w:rFonts w:ascii="Arial"/>
                            <w:color w:val="444444"/>
                            <w:w w:val="95"/>
                            <w:sz w:val="14"/>
                          </w:rPr>
                          <w:t>REGULATORY </w:t>
                        </w:r>
                        <w:r>
                          <w:rPr>
                            <w:rFonts w:ascii="Arial"/>
                            <w:color w:val="444444"/>
                            <w:sz w:val="14"/>
                          </w:rPr>
                          <w:t>OR</w:t>
                        </w:r>
                        <w:r>
                          <w:rPr>
                            <w:rFonts w:ascii="Arial"/>
                            <w:color w:val="444444"/>
                            <w:spacing w:val="-15"/>
                            <w:sz w:val="14"/>
                          </w:rPr>
                          <w:t> </w:t>
                        </w:r>
                        <w:r>
                          <w:rPr>
                            <w:rFonts w:ascii="Arial"/>
                            <w:color w:val="444444"/>
                            <w:sz w:val="14"/>
                          </w:rPr>
                          <w:t>LSC</w:t>
                        </w:r>
                        <w:r>
                          <w:rPr>
                            <w:rFonts w:ascii="Arial"/>
                            <w:color w:val="444444"/>
                            <w:spacing w:val="-14"/>
                            <w:sz w:val="14"/>
                          </w:rPr>
                          <w:t> </w:t>
                        </w:r>
                        <w:r>
                          <w:rPr>
                            <w:rFonts w:ascii="Arial"/>
                            <w:color w:val="444444"/>
                            <w:sz w:val="14"/>
                          </w:rPr>
                          <w:t>IDENTIFYING</w:t>
                        </w:r>
                        <w:r>
                          <w:rPr>
                            <w:rFonts w:ascii="Arial"/>
                            <w:color w:val="444444"/>
                            <w:spacing w:val="-5"/>
                            <w:sz w:val="14"/>
                          </w:rPr>
                          <w:t> </w:t>
                        </w:r>
                        <w:r>
                          <w:rPr>
                            <w:rFonts w:ascii="Arial"/>
                            <w:color w:val="444444"/>
                            <w:sz w:val="14"/>
                          </w:rPr>
                          <w:t>INFORMATION)</w:t>
                        </w:r>
                      </w:p>
                    </w:tc>
                    <w:tc>
                      <w:tcPr>
                        <w:tcW w:w="992" w:type="dxa"/>
                        <w:gridSpan w:val="2"/>
                        <w:tcBorders>
                          <w:top w:val="single" w:sz="12" w:space="0" w:color="000000"/>
                          <w:left w:val="single" w:sz="6" w:space="0" w:color="000000"/>
                          <w:bottom w:val="single" w:sz="12" w:space="0" w:color="000000"/>
                          <w:right w:val="nil"/>
                        </w:tcBorders>
                      </w:tcPr>
                      <w:p>
                        <w:pPr>
                          <w:pStyle w:val="TableParagraph"/>
                          <w:spacing w:line="155" w:lineRule="exact" w:before="60"/>
                          <w:ind w:left="284" w:right="225"/>
                          <w:jc w:val="center"/>
                          <w:rPr>
                            <w:rFonts w:ascii="Arial"/>
                            <w:sz w:val="14"/>
                          </w:rPr>
                        </w:pPr>
                        <w:r>
                          <w:rPr>
                            <w:rFonts w:ascii="Arial"/>
                            <w:color w:val="444444"/>
                            <w:sz w:val="14"/>
                          </w:rPr>
                          <w:t>10</w:t>
                        </w:r>
                      </w:p>
                      <w:p>
                        <w:pPr>
                          <w:pStyle w:val="TableParagraph"/>
                          <w:spacing w:line="216" w:lineRule="auto" w:before="7"/>
                          <w:ind w:left="284" w:right="232"/>
                          <w:jc w:val="center"/>
                          <w:rPr>
                            <w:rFonts w:ascii="Arial"/>
                            <w:sz w:val="14"/>
                          </w:rPr>
                        </w:pPr>
                        <w:r>
                          <w:rPr>
                            <w:rFonts w:ascii="Arial"/>
                            <w:color w:val="444444"/>
                            <w:spacing w:val="-1"/>
                            <w:w w:val="90"/>
                            <w:sz w:val="14"/>
                          </w:rPr>
                          <w:t>PREFIX </w:t>
                        </w:r>
                        <w:r>
                          <w:rPr>
                            <w:rFonts w:ascii="Arial"/>
                            <w:color w:val="444444"/>
                            <w:sz w:val="14"/>
                          </w:rPr>
                          <w:t>TAG</w:t>
                        </w:r>
                      </w:p>
                    </w:tc>
                    <w:tc>
                      <w:tcPr>
                        <w:tcW w:w="3898" w:type="dxa"/>
                        <w:gridSpan w:val="2"/>
                        <w:tcBorders>
                          <w:top w:val="single" w:sz="12" w:space="0" w:color="000000"/>
                          <w:left w:val="nil"/>
                          <w:bottom w:val="single" w:sz="12" w:space="0" w:color="000000"/>
                          <w:right w:val="single" w:sz="6" w:space="0" w:color="000000"/>
                        </w:tcBorders>
                      </w:tcPr>
                      <w:p>
                        <w:pPr>
                          <w:pStyle w:val="TableParagraph"/>
                          <w:spacing w:line="230" w:lineRule="auto" w:before="46"/>
                          <w:ind w:left="716" w:right="559" w:hanging="26"/>
                          <w:jc w:val="center"/>
                          <w:rPr>
                            <w:rFonts w:ascii="Arial"/>
                            <w:sz w:val="14"/>
                          </w:rPr>
                        </w:pPr>
                        <w:r>
                          <w:rPr>
                            <w:rFonts w:ascii="Arial"/>
                            <w:color w:val="444444"/>
                            <w:sz w:val="14"/>
                          </w:rPr>
                          <w:t>PROVIDER'S</w:t>
                        </w:r>
                        <w:r>
                          <w:rPr>
                            <w:rFonts w:ascii="Arial"/>
                            <w:color w:val="444444"/>
                            <w:spacing w:val="-27"/>
                            <w:sz w:val="14"/>
                          </w:rPr>
                          <w:t> </w:t>
                        </w:r>
                        <w:r>
                          <w:rPr>
                            <w:rFonts w:ascii="Arial"/>
                            <w:color w:val="444444"/>
                            <w:sz w:val="14"/>
                          </w:rPr>
                          <w:t>PLAN</w:t>
                        </w:r>
                        <w:r>
                          <w:rPr>
                            <w:rFonts w:ascii="Arial"/>
                            <w:color w:val="444444"/>
                            <w:spacing w:val="-30"/>
                            <w:sz w:val="14"/>
                          </w:rPr>
                          <w:t> </w:t>
                        </w:r>
                        <w:r>
                          <w:rPr>
                            <w:rFonts w:ascii="Arial"/>
                            <w:color w:val="444444"/>
                            <w:sz w:val="14"/>
                          </w:rPr>
                          <w:t>OF</w:t>
                        </w:r>
                        <w:r>
                          <w:rPr>
                            <w:rFonts w:ascii="Arial"/>
                            <w:color w:val="444444"/>
                            <w:spacing w:val="-32"/>
                            <w:sz w:val="14"/>
                          </w:rPr>
                          <w:t> </w:t>
                        </w:r>
                        <w:r>
                          <w:rPr>
                            <w:rFonts w:ascii="Arial"/>
                            <w:color w:val="595959"/>
                            <w:sz w:val="14"/>
                          </w:rPr>
                          <w:t>CORRECTION </w:t>
                        </w:r>
                        <w:r>
                          <w:rPr>
                            <w:rFonts w:ascii="Arial"/>
                            <w:color w:val="444444"/>
                            <w:w w:val="95"/>
                            <w:sz w:val="14"/>
                          </w:rPr>
                          <w:t>(EACH</w:t>
                        </w:r>
                        <w:r>
                          <w:rPr>
                            <w:rFonts w:ascii="Arial"/>
                            <w:color w:val="444444"/>
                            <w:spacing w:val="-20"/>
                            <w:w w:val="95"/>
                            <w:sz w:val="14"/>
                          </w:rPr>
                          <w:t> </w:t>
                        </w:r>
                        <w:r>
                          <w:rPr>
                            <w:rFonts w:ascii="Arial"/>
                            <w:color w:val="444444"/>
                            <w:w w:val="95"/>
                            <w:sz w:val="14"/>
                          </w:rPr>
                          <w:t>CORRECTIVE</w:t>
                        </w:r>
                        <w:r>
                          <w:rPr>
                            <w:rFonts w:ascii="Arial"/>
                            <w:color w:val="444444"/>
                            <w:spacing w:val="-16"/>
                            <w:w w:val="95"/>
                            <w:sz w:val="14"/>
                          </w:rPr>
                          <w:t> </w:t>
                        </w:r>
                        <w:r>
                          <w:rPr>
                            <w:rFonts w:ascii="Arial"/>
                            <w:color w:val="444444"/>
                            <w:w w:val="95"/>
                            <w:sz w:val="14"/>
                          </w:rPr>
                          <w:t>ACTION</w:t>
                        </w:r>
                        <w:r>
                          <w:rPr>
                            <w:rFonts w:ascii="Arial"/>
                            <w:color w:val="444444"/>
                            <w:spacing w:val="-21"/>
                            <w:w w:val="95"/>
                            <w:sz w:val="14"/>
                          </w:rPr>
                          <w:t> </w:t>
                        </w:r>
                        <w:r>
                          <w:rPr>
                            <w:rFonts w:ascii="Arial"/>
                            <w:color w:val="595959"/>
                            <w:w w:val="95"/>
                            <w:sz w:val="14"/>
                          </w:rPr>
                          <w:t>SHOULD</w:t>
                        </w:r>
                        <w:r>
                          <w:rPr>
                            <w:rFonts w:ascii="Arial"/>
                            <w:color w:val="595959"/>
                            <w:spacing w:val="-16"/>
                            <w:w w:val="95"/>
                            <w:sz w:val="14"/>
                          </w:rPr>
                          <w:t> </w:t>
                        </w:r>
                        <w:r>
                          <w:rPr>
                            <w:rFonts w:ascii="Arial"/>
                            <w:color w:val="444444"/>
                            <w:w w:val="95"/>
                            <w:sz w:val="14"/>
                          </w:rPr>
                          <w:t>BE</w:t>
                        </w:r>
                      </w:p>
                      <w:p>
                        <w:pPr>
                          <w:pStyle w:val="TableParagraph"/>
                          <w:spacing w:line="223" w:lineRule="auto"/>
                          <w:ind w:left="601" w:right="463"/>
                          <w:jc w:val="center"/>
                          <w:rPr>
                            <w:rFonts w:ascii="Arial"/>
                            <w:sz w:val="14"/>
                          </w:rPr>
                        </w:pPr>
                        <w:r>
                          <w:rPr>
                            <w:rFonts w:ascii="Arial"/>
                            <w:color w:val="444444"/>
                            <w:w w:val="90"/>
                            <w:sz w:val="14"/>
                          </w:rPr>
                          <w:t>CROSS-REFERENCED TO THE APPROPRIATE </w:t>
                        </w:r>
                        <w:r>
                          <w:rPr>
                            <w:rFonts w:ascii="Arial"/>
                            <w:color w:val="444444"/>
                            <w:sz w:val="14"/>
                          </w:rPr>
                          <w:t>DEFICIENCY)</w:t>
                        </w:r>
                      </w:p>
                    </w:tc>
                    <w:tc>
                      <w:tcPr>
                        <w:tcW w:w="1033" w:type="dxa"/>
                        <w:tcBorders>
                          <w:top w:val="single" w:sz="12" w:space="0" w:color="000000"/>
                          <w:left w:val="single" w:sz="6" w:space="0" w:color="000000"/>
                          <w:bottom w:val="single" w:sz="12" w:space="0" w:color="000000"/>
                          <w:right w:val="single" w:sz="12" w:space="0" w:color="000000"/>
                        </w:tcBorders>
                      </w:tcPr>
                      <w:p>
                        <w:pPr>
                          <w:pStyle w:val="TableParagraph"/>
                          <w:spacing w:line="208" w:lineRule="auto" w:before="94"/>
                          <w:ind w:left="150" w:right="145" w:firstLine="14"/>
                          <w:jc w:val="center"/>
                          <w:rPr>
                            <w:sz w:val="13"/>
                          </w:rPr>
                        </w:pPr>
                        <w:r>
                          <w:rPr>
                            <w:color w:val="444444"/>
                            <w:w w:val="95"/>
                            <w:sz w:val="12"/>
                          </w:rPr>
                          <w:t>(X5J  </w:t>
                        </w:r>
                        <w:r>
                          <w:rPr>
                            <w:color w:val="595959"/>
                            <w:w w:val="85"/>
                            <w:sz w:val="13"/>
                          </w:rPr>
                          <w:t>COMPLETION </w:t>
                        </w:r>
                        <w:r>
                          <w:rPr>
                            <w:color w:val="595959"/>
                            <w:w w:val="95"/>
                            <w:sz w:val="13"/>
                          </w:rPr>
                          <w:t>DATE</w:t>
                        </w:r>
                      </w:p>
                    </w:tc>
                  </w:tr>
                  <w:tr>
                    <w:trPr>
                      <w:trHeight w:val="544" w:hRule="atLeast"/>
                    </w:trPr>
                    <w:tc>
                      <w:tcPr>
                        <w:tcW w:w="923" w:type="dxa"/>
                        <w:tcBorders>
                          <w:top w:val="single" w:sz="12" w:space="0" w:color="000000"/>
                          <w:left w:val="single" w:sz="12" w:space="0" w:color="000000"/>
                          <w:bottom w:val="nil"/>
                          <w:right w:val="single" w:sz="6" w:space="0" w:color="000000"/>
                        </w:tcBorders>
                      </w:tcPr>
                      <w:p>
                        <w:pPr>
                          <w:pStyle w:val="TableParagraph"/>
                          <w:spacing w:before="9"/>
                          <w:rPr>
                            <w:rFonts w:ascii="Arial"/>
                            <w:sz w:val="23"/>
                          </w:rPr>
                        </w:pPr>
                      </w:p>
                      <w:p>
                        <w:pPr>
                          <w:pStyle w:val="TableParagraph"/>
                          <w:ind w:left="362"/>
                          <w:rPr>
                            <w:sz w:val="20"/>
                          </w:rPr>
                        </w:pPr>
                        <w:r>
                          <w:rPr>
                            <w:rFonts w:ascii="Arial"/>
                            <w:color w:val="444444"/>
                            <w:sz w:val="17"/>
                          </w:rPr>
                          <w:t>F </w:t>
                        </w:r>
                        <w:r>
                          <w:rPr>
                            <w:color w:val="444444"/>
                            <w:sz w:val="20"/>
                          </w:rPr>
                          <w:t>309</w:t>
                        </w:r>
                      </w:p>
                    </w:tc>
                    <w:tc>
                      <w:tcPr>
                        <w:tcW w:w="4526" w:type="dxa"/>
                        <w:gridSpan w:val="3"/>
                        <w:tcBorders>
                          <w:top w:val="single" w:sz="12" w:space="0" w:color="000000"/>
                          <w:left w:val="single" w:sz="6" w:space="0" w:color="000000"/>
                          <w:bottom w:val="nil"/>
                          <w:right w:val="single" w:sz="6" w:space="0" w:color="000000"/>
                        </w:tcBorders>
                      </w:tcPr>
                      <w:p>
                        <w:pPr>
                          <w:pStyle w:val="TableParagraph"/>
                          <w:spacing w:before="9"/>
                          <w:rPr>
                            <w:rFonts w:ascii="Arial"/>
                            <w:sz w:val="23"/>
                          </w:rPr>
                        </w:pPr>
                      </w:p>
                      <w:p>
                        <w:pPr>
                          <w:pStyle w:val="TableParagraph"/>
                          <w:ind w:left="82"/>
                          <w:rPr>
                            <w:sz w:val="20"/>
                          </w:rPr>
                        </w:pPr>
                        <w:r>
                          <w:rPr>
                            <w:rFonts w:ascii="Arial"/>
                            <w:color w:val="444444"/>
                            <w:w w:val="110"/>
                            <w:sz w:val="17"/>
                          </w:rPr>
                          <w:t>Continued From page </w:t>
                        </w:r>
                        <w:r>
                          <w:rPr>
                            <w:color w:val="444444"/>
                            <w:w w:val="110"/>
                            <w:sz w:val="20"/>
                          </w:rPr>
                          <w:t>6</w:t>
                        </w:r>
                      </w:p>
                    </w:tc>
                    <w:tc>
                      <w:tcPr>
                        <w:tcW w:w="992" w:type="dxa"/>
                        <w:gridSpan w:val="2"/>
                        <w:tcBorders>
                          <w:top w:val="single" w:sz="12" w:space="0" w:color="000000"/>
                          <w:left w:val="single" w:sz="6" w:space="0" w:color="000000"/>
                          <w:bottom w:val="nil"/>
                          <w:right w:val="single" w:sz="6" w:space="0" w:color="000000"/>
                        </w:tcBorders>
                      </w:tcPr>
                      <w:p>
                        <w:pPr>
                          <w:pStyle w:val="TableParagraph"/>
                          <w:spacing w:before="10"/>
                          <w:rPr>
                            <w:rFonts w:ascii="Arial"/>
                            <w:sz w:val="25"/>
                          </w:rPr>
                        </w:pPr>
                      </w:p>
                      <w:p>
                        <w:pPr>
                          <w:pStyle w:val="TableParagraph"/>
                          <w:spacing w:line="226" w:lineRule="exact"/>
                          <w:ind w:left="479"/>
                          <w:rPr>
                            <w:sz w:val="20"/>
                          </w:rPr>
                        </w:pPr>
                        <w:r>
                          <w:rPr>
                            <w:color w:val="444444"/>
                            <w:w w:val="115"/>
                            <w:sz w:val="20"/>
                          </w:rPr>
                          <w:t>F309</w:t>
                        </w:r>
                      </w:p>
                    </w:tc>
                    <w:tc>
                      <w:tcPr>
                        <w:tcW w:w="3898" w:type="dxa"/>
                        <w:gridSpan w:val="2"/>
                        <w:vMerge w:val="restart"/>
                        <w:tcBorders>
                          <w:top w:val="single" w:sz="12" w:space="0" w:color="000000"/>
                          <w:left w:val="single" w:sz="6" w:space="0" w:color="000000"/>
                          <w:bottom w:val="single" w:sz="12" w:space="0" w:color="000000"/>
                          <w:right w:val="single" w:sz="6" w:space="0" w:color="000000"/>
                        </w:tcBorders>
                      </w:tcPr>
                      <w:p>
                        <w:pPr>
                          <w:pStyle w:val="TableParagraph"/>
                          <w:rPr>
                            <w:rFonts w:ascii="Arial"/>
                            <w:sz w:val="20"/>
                          </w:rPr>
                        </w:pPr>
                      </w:p>
                      <w:p>
                        <w:pPr>
                          <w:pStyle w:val="TableParagraph"/>
                          <w:spacing w:before="9"/>
                          <w:rPr>
                            <w:rFonts w:ascii="Arial"/>
                            <w:sz w:val="15"/>
                          </w:rPr>
                        </w:pPr>
                      </w:p>
                      <w:p>
                        <w:pPr>
                          <w:pStyle w:val="TableParagraph"/>
                          <w:spacing w:line="242" w:lineRule="auto"/>
                          <w:ind w:left="74" w:right="193" w:firstLine="9"/>
                          <w:rPr>
                            <w:rFonts w:ascii="Arial"/>
                            <w:b/>
                            <w:sz w:val="18"/>
                          </w:rPr>
                        </w:pPr>
                        <w:r>
                          <w:rPr>
                            <w:rFonts w:ascii="Arial"/>
                            <w:b/>
                            <w:color w:val="444444"/>
                            <w:sz w:val="18"/>
                          </w:rPr>
                          <w:t>Failure to follow physician orders for application of adaptive devices for treatment of edema of Resident #17 </w:t>
                        </w:r>
                        <w:r>
                          <w:rPr>
                            <w:rFonts w:ascii="Arial"/>
                            <w:color w:val="444444"/>
                            <w:sz w:val="18"/>
                          </w:rPr>
                          <w:t>' </w:t>
                        </w:r>
                        <w:r>
                          <w:rPr>
                            <w:rFonts w:ascii="Arial"/>
                            <w:b/>
                            <w:color w:val="444444"/>
                            <w:sz w:val="18"/>
                          </w:rPr>
                          <w:t>s left upper extremity.</w:t>
                        </w:r>
                      </w:p>
                      <w:p>
                        <w:pPr>
                          <w:pStyle w:val="TableParagraph"/>
                          <w:spacing w:before="7"/>
                          <w:rPr>
                            <w:rFonts w:ascii="Arial"/>
                            <w:sz w:val="17"/>
                          </w:rPr>
                        </w:pPr>
                      </w:p>
                      <w:p>
                        <w:pPr>
                          <w:pStyle w:val="TableParagraph"/>
                          <w:numPr>
                            <w:ilvl w:val="0"/>
                            <w:numId w:val="65"/>
                          </w:numPr>
                          <w:tabs>
                            <w:tab w:pos="440" w:val="left" w:leader="none"/>
                          </w:tabs>
                          <w:spacing w:line="252" w:lineRule="auto" w:before="0" w:after="0"/>
                          <w:ind w:left="74" w:right="133" w:firstLine="8"/>
                          <w:jc w:val="left"/>
                          <w:rPr>
                            <w:rFonts w:ascii="Arial"/>
                            <w:sz w:val="17"/>
                          </w:rPr>
                        </w:pPr>
                        <w:r>
                          <w:rPr>
                            <w:rFonts w:ascii="Arial"/>
                            <w:b/>
                            <w:color w:val="444444"/>
                            <w:w w:val="105"/>
                            <w:sz w:val="18"/>
                          </w:rPr>
                          <w:t>Corrective Action for Resident With Deficient Practice. </w:t>
                        </w:r>
                        <w:r>
                          <w:rPr>
                            <w:rFonts w:ascii="Arial"/>
                            <w:color w:val="444444"/>
                            <w:w w:val="105"/>
                            <w:sz w:val="17"/>
                          </w:rPr>
                          <w:t>A thorough search for resident's adaptive device was conducted to include the resident's room, laundry facilities, and the Therapy Department. Adaptive device was not located. Therapy provided replacement device for the</w:t>
                        </w:r>
                        <w:r>
                          <w:rPr>
                            <w:rFonts w:ascii="Arial"/>
                            <w:color w:val="444444"/>
                            <w:spacing w:val="-12"/>
                            <w:w w:val="105"/>
                            <w:sz w:val="17"/>
                          </w:rPr>
                          <w:t> </w:t>
                        </w:r>
                        <w:r>
                          <w:rPr>
                            <w:rFonts w:ascii="Arial"/>
                            <w:color w:val="444444"/>
                            <w:w w:val="105"/>
                            <w:sz w:val="17"/>
                          </w:rPr>
                          <w:t>resident.</w:t>
                        </w:r>
                      </w:p>
                      <w:p>
                        <w:pPr>
                          <w:pStyle w:val="TableParagraph"/>
                          <w:numPr>
                            <w:ilvl w:val="0"/>
                            <w:numId w:val="65"/>
                          </w:numPr>
                          <w:tabs>
                            <w:tab w:pos="444" w:val="left" w:leader="none"/>
                            <w:tab w:pos="445" w:val="left" w:leader="none"/>
                          </w:tabs>
                          <w:spacing w:line="268" w:lineRule="auto" w:before="0" w:after="0"/>
                          <w:ind w:left="81" w:right="125" w:firstLine="1"/>
                          <w:jc w:val="left"/>
                          <w:rPr>
                            <w:rFonts w:ascii="Arial"/>
                            <w:sz w:val="17"/>
                          </w:rPr>
                        </w:pPr>
                        <w:r>
                          <w:rPr>
                            <w:rFonts w:ascii="Arial"/>
                            <w:b/>
                            <w:color w:val="444444"/>
                            <w:sz w:val="18"/>
                          </w:rPr>
                          <w:t>How Residents Potentially Affected by </w:t>
                        </w:r>
                        <w:r>
                          <w:rPr>
                            <w:rFonts w:ascii="Arial"/>
                            <w:b/>
                            <w:color w:val="444444"/>
                            <w:w w:val="105"/>
                            <w:sz w:val="18"/>
                          </w:rPr>
                          <w:t>the Same Deficient Practice WIii Be Identified,</w:t>
                        </w:r>
                        <w:r>
                          <w:rPr>
                            <w:rFonts w:ascii="Arial"/>
                            <w:b/>
                            <w:color w:val="444444"/>
                            <w:spacing w:val="-31"/>
                            <w:w w:val="105"/>
                            <w:sz w:val="18"/>
                          </w:rPr>
                          <w:t> </w:t>
                        </w:r>
                        <w:r>
                          <w:rPr>
                            <w:rFonts w:ascii="Arial"/>
                            <w:b/>
                            <w:color w:val="444444"/>
                            <w:w w:val="105"/>
                            <w:sz w:val="18"/>
                          </w:rPr>
                          <w:t>and</w:t>
                        </w:r>
                        <w:r>
                          <w:rPr>
                            <w:rFonts w:ascii="Arial"/>
                            <w:b/>
                            <w:color w:val="444444"/>
                            <w:spacing w:val="-35"/>
                            <w:w w:val="105"/>
                            <w:sz w:val="18"/>
                          </w:rPr>
                          <w:t> </w:t>
                        </w:r>
                        <w:r>
                          <w:rPr>
                            <w:rFonts w:ascii="Arial"/>
                            <w:b/>
                            <w:color w:val="444444"/>
                            <w:w w:val="105"/>
                            <w:sz w:val="18"/>
                          </w:rPr>
                          <w:t>What</w:t>
                        </w:r>
                        <w:r>
                          <w:rPr>
                            <w:rFonts w:ascii="Arial"/>
                            <w:b/>
                            <w:color w:val="444444"/>
                            <w:spacing w:val="-37"/>
                            <w:w w:val="105"/>
                            <w:sz w:val="18"/>
                          </w:rPr>
                          <w:t> </w:t>
                        </w:r>
                        <w:r>
                          <w:rPr>
                            <w:rFonts w:ascii="Arial"/>
                            <w:b/>
                            <w:color w:val="444444"/>
                            <w:w w:val="105"/>
                            <w:sz w:val="18"/>
                          </w:rPr>
                          <w:t>Corrective</w:t>
                        </w:r>
                        <w:r>
                          <w:rPr>
                            <w:rFonts w:ascii="Arial"/>
                            <w:b/>
                            <w:color w:val="444444"/>
                            <w:spacing w:val="-28"/>
                            <w:w w:val="105"/>
                            <w:sz w:val="18"/>
                          </w:rPr>
                          <w:t> </w:t>
                        </w:r>
                        <w:r>
                          <w:rPr>
                            <w:rFonts w:ascii="Arial"/>
                            <w:b/>
                            <w:color w:val="444444"/>
                            <w:w w:val="105"/>
                            <w:sz w:val="18"/>
                          </w:rPr>
                          <w:t>Action</w:t>
                        </w:r>
                        <w:r>
                          <w:rPr>
                            <w:rFonts w:ascii="Arial"/>
                            <w:b/>
                            <w:color w:val="444444"/>
                            <w:spacing w:val="-34"/>
                            <w:w w:val="105"/>
                            <w:sz w:val="18"/>
                          </w:rPr>
                          <w:t> </w:t>
                        </w:r>
                        <w:r>
                          <w:rPr>
                            <w:rFonts w:ascii="Arial"/>
                            <w:b/>
                            <w:color w:val="444444"/>
                            <w:w w:val="105"/>
                            <w:sz w:val="18"/>
                          </w:rPr>
                          <w:t>Will Be Taken. </w:t>
                        </w:r>
                        <w:r>
                          <w:rPr>
                            <w:rFonts w:ascii="Arial"/>
                            <w:color w:val="444444"/>
                            <w:w w:val="105"/>
                            <w:sz w:val="17"/>
                          </w:rPr>
                          <w:t>Residents who have adaptive devices of any type have been identified by Therapy. All have been assessed to have assistive devices, as ordered. Staff have been informed of the devices that are to be in place and the wearing/usage schedule</w:t>
                        </w:r>
                        <w:r>
                          <w:rPr>
                            <w:rFonts w:ascii="Arial"/>
                            <w:color w:val="444444"/>
                            <w:spacing w:val="-4"/>
                            <w:w w:val="105"/>
                            <w:sz w:val="17"/>
                          </w:rPr>
                          <w:t> </w:t>
                        </w:r>
                        <w:r>
                          <w:rPr>
                            <w:rFonts w:ascii="Arial"/>
                            <w:color w:val="444444"/>
                            <w:w w:val="105"/>
                            <w:sz w:val="17"/>
                          </w:rPr>
                          <w:t>ordered.</w:t>
                        </w:r>
                      </w:p>
                      <w:p>
                        <w:pPr>
                          <w:pStyle w:val="TableParagraph"/>
                          <w:numPr>
                            <w:ilvl w:val="0"/>
                            <w:numId w:val="65"/>
                          </w:numPr>
                          <w:tabs>
                            <w:tab w:pos="445" w:val="left" w:leader="none"/>
                          </w:tabs>
                          <w:spacing w:line="268" w:lineRule="auto" w:before="0" w:after="0"/>
                          <w:ind w:left="83" w:right="52" w:firstLine="7"/>
                          <w:jc w:val="left"/>
                          <w:rPr>
                            <w:rFonts w:ascii="Arial"/>
                            <w:sz w:val="17"/>
                          </w:rPr>
                        </w:pPr>
                        <w:r>
                          <w:rPr>
                            <w:rFonts w:ascii="Arial"/>
                            <w:b/>
                            <w:color w:val="444444"/>
                            <w:w w:val="105"/>
                            <w:sz w:val="18"/>
                          </w:rPr>
                          <w:t>Measures or Systemic Changes to be Made</w:t>
                        </w:r>
                        <w:r>
                          <w:rPr>
                            <w:rFonts w:ascii="Arial"/>
                            <w:b/>
                            <w:color w:val="444444"/>
                            <w:spacing w:val="-30"/>
                            <w:w w:val="105"/>
                            <w:sz w:val="18"/>
                          </w:rPr>
                          <w:t> </w:t>
                        </w:r>
                        <w:r>
                          <w:rPr>
                            <w:rFonts w:ascii="Arial"/>
                            <w:b/>
                            <w:color w:val="444444"/>
                            <w:w w:val="105"/>
                            <w:sz w:val="18"/>
                          </w:rPr>
                          <w:t>to</w:t>
                        </w:r>
                        <w:r>
                          <w:rPr>
                            <w:rFonts w:ascii="Arial"/>
                            <w:b/>
                            <w:color w:val="444444"/>
                            <w:spacing w:val="-38"/>
                            <w:w w:val="105"/>
                            <w:sz w:val="18"/>
                          </w:rPr>
                          <w:t> </w:t>
                        </w:r>
                        <w:r>
                          <w:rPr>
                            <w:rFonts w:ascii="Arial"/>
                            <w:b/>
                            <w:color w:val="444444"/>
                            <w:w w:val="105"/>
                            <w:sz w:val="18"/>
                          </w:rPr>
                          <w:t>Ensure</w:t>
                        </w:r>
                        <w:r>
                          <w:rPr>
                            <w:rFonts w:ascii="Arial"/>
                            <w:b/>
                            <w:color w:val="444444"/>
                            <w:spacing w:val="-32"/>
                            <w:w w:val="105"/>
                            <w:sz w:val="18"/>
                          </w:rPr>
                          <w:t> </w:t>
                        </w:r>
                        <w:r>
                          <w:rPr>
                            <w:rFonts w:ascii="Arial"/>
                            <w:b/>
                            <w:color w:val="444444"/>
                            <w:w w:val="105"/>
                            <w:sz w:val="18"/>
                          </w:rPr>
                          <w:t>Deficient</w:t>
                        </w:r>
                        <w:r>
                          <w:rPr>
                            <w:rFonts w:ascii="Arial"/>
                            <w:b/>
                            <w:color w:val="444444"/>
                            <w:spacing w:val="-29"/>
                            <w:w w:val="105"/>
                            <w:sz w:val="18"/>
                          </w:rPr>
                          <w:t> </w:t>
                        </w:r>
                        <w:r>
                          <w:rPr>
                            <w:rFonts w:ascii="Arial"/>
                            <w:b/>
                            <w:color w:val="444444"/>
                            <w:w w:val="105"/>
                            <w:sz w:val="18"/>
                          </w:rPr>
                          <w:t>Practice</w:t>
                        </w:r>
                        <w:r>
                          <w:rPr>
                            <w:rFonts w:ascii="Arial"/>
                            <w:b/>
                            <w:color w:val="444444"/>
                            <w:spacing w:val="-32"/>
                            <w:w w:val="105"/>
                            <w:sz w:val="18"/>
                          </w:rPr>
                          <w:t> </w:t>
                        </w:r>
                        <w:r>
                          <w:rPr>
                            <w:rFonts w:ascii="Arial"/>
                            <w:b/>
                            <w:color w:val="444444"/>
                            <w:w w:val="105"/>
                            <w:sz w:val="18"/>
                          </w:rPr>
                          <w:t>Does</w:t>
                        </w:r>
                        <w:r>
                          <w:rPr>
                            <w:rFonts w:ascii="Arial"/>
                            <w:b/>
                            <w:color w:val="444444"/>
                            <w:spacing w:val="-33"/>
                            <w:w w:val="105"/>
                            <w:sz w:val="18"/>
                          </w:rPr>
                          <w:t> </w:t>
                        </w:r>
                        <w:r>
                          <w:rPr>
                            <w:rFonts w:ascii="Arial"/>
                            <w:b/>
                            <w:color w:val="444444"/>
                            <w:w w:val="105"/>
                            <w:sz w:val="18"/>
                          </w:rPr>
                          <w:t>Not Recur. </w:t>
                        </w:r>
                        <w:r>
                          <w:rPr>
                            <w:rFonts w:ascii="Arial"/>
                            <w:color w:val="444444"/>
                            <w:w w:val="105"/>
                            <w:sz w:val="17"/>
                          </w:rPr>
                          <w:t>Charge Nurses will ensure adaptive devices required for each resident are indicated on the CNAs' Daily Assignment Sheet. Use of adaptive devices will be included in the CNAs' documentation (e.g., Care Tracker) and on the TAR completed by</w:t>
                        </w:r>
                        <w:r>
                          <w:rPr>
                            <w:rFonts w:ascii="Arial"/>
                            <w:color w:val="444444"/>
                            <w:spacing w:val="8"/>
                            <w:w w:val="105"/>
                            <w:sz w:val="17"/>
                          </w:rPr>
                          <w:t> </w:t>
                        </w:r>
                        <w:r>
                          <w:rPr>
                            <w:rFonts w:ascii="Arial"/>
                            <w:color w:val="444444"/>
                            <w:w w:val="105"/>
                            <w:sz w:val="17"/>
                          </w:rPr>
                          <w:t>nurses.</w:t>
                        </w:r>
                      </w:p>
                      <w:p>
                        <w:pPr>
                          <w:pStyle w:val="TableParagraph"/>
                          <w:numPr>
                            <w:ilvl w:val="0"/>
                            <w:numId w:val="65"/>
                          </w:numPr>
                          <w:tabs>
                            <w:tab w:pos="445" w:val="left" w:leader="none"/>
                          </w:tabs>
                          <w:spacing w:line="271" w:lineRule="auto" w:before="0" w:after="0"/>
                          <w:ind w:left="88" w:right="114" w:hanging="5"/>
                          <w:jc w:val="left"/>
                          <w:rPr>
                            <w:rFonts w:ascii="Arial"/>
                            <w:sz w:val="17"/>
                          </w:rPr>
                        </w:pPr>
                        <w:r>
                          <w:rPr>
                            <w:rFonts w:ascii="Arial"/>
                            <w:b/>
                            <w:color w:val="444444"/>
                            <w:w w:val="105"/>
                            <w:sz w:val="18"/>
                          </w:rPr>
                          <w:t>Plan</w:t>
                        </w:r>
                        <w:r>
                          <w:rPr>
                            <w:rFonts w:ascii="Arial"/>
                            <w:b/>
                            <w:color w:val="444444"/>
                            <w:spacing w:val="-23"/>
                            <w:w w:val="105"/>
                            <w:sz w:val="18"/>
                          </w:rPr>
                          <w:t> </w:t>
                        </w:r>
                        <w:r>
                          <w:rPr>
                            <w:rFonts w:ascii="Arial"/>
                            <w:b/>
                            <w:color w:val="444444"/>
                            <w:w w:val="105"/>
                            <w:sz w:val="18"/>
                          </w:rPr>
                          <w:t>to</w:t>
                        </w:r>
                        <w:r>
                          <w:rPr>
                            <w:rFonts w:ascii="Arial"/>
                            <w:b/>
                            <w:color w:val="444444"/>
                            <w:spacing w:val="-32"/>
                            <w:w w:val="105"/>
                            <w:sz w:val="18"/>
                          </w:rPr>
                          <w:t> </w:t>
                        </w:r>
                        <w:r>
                          <w:rPr>
                            <w:rFonts w:ascii="Arial"/>
                            <w:b/>
                            <w:color w:val="444444"/>
                            <w:w w:val="105"/>
                            <w:sz w:val="18"/>
                          </w:rPr>
                          <w:t>Monitor</w:t>
                        </w:r>
                        <w:r>
                          <w:rPr>
                            <w:rFonts w:ascii="Arial"/>
                            <w:b/>
                            <w:color w:val="444444"/>
                            <w:spacing w:val="-19"/>
                            <w:w w:val="105"/>
                            <w:sz w:val="18"/>
                          </w:rPr>
                          <w:t> </w:t>
                        </w:r>
                        <w:r>
                          <w:rPr>
                            <w:rFonts w:ascii="Arial"/>
                            <w:b/>
                            <w:color w:val="444444"/>
                            <w:w w:val="105"/>
                            <w:sz w:val="18"/>
                          </w:rPr>
                          <w:t>Performance</w:t>
                        </w:r>
                        <w:r>
                          <w:rPr>
                            <w:rFonts w:ascii="Arial"/>
                            <w:b/>
                            <w:color w:val="444444"/>
                            <w:spacing w:val="-9"/>
                            <w:w w:val="105"/>
                            <w:sz w:val="18"/>
                          </w:rPr>
                          <w:t> </w:t>
                        </w:r>
                        <w:r>
                          <w:rPr>
                            <w:rFonts w:ascii="Arial"/>
                            <w:b/>
                            <w:color w:val="444444"/>
                            <w:w w:val="105"/>
                            <w:sz w:val="18"/>
                          </w:rPr>
                          <w:t>to</w:t>
                        </w:r>
                        <w:r>
                          <w:rPr>
                            <w:rFonts w:ascii="Arial"/>
                            <w:b/>
                            <w:color w:val="444444"/>
                            <w:spacing w:val="-32"/>
                            <w:w w:val="105"/>
                            <w:sz w:val="18"/>
                          </w:rPr>
                          <w:t> </w:t>
                        </w:r>
                        <w:r>
                          <w:rPr>
                            <w:rFonts w:ascii="Arial"/>
                            <w:b/>
                            <w:color w:val="444444"/>
                            <w:w w:val="105"/>
                            <w:sz w:val="18"/>
                          </w:rPr>
                          <w:t>Make Sure</w:t>
                        </w:r>
                        <w:r>
                          <w:rPr>
                            <w:rFonts w:ascii="Arial"/>
                            <w:b/>
                            <w:color w:val="444444"/>
                            <w:spacing w:val="-31"/>
                            <w:w w:val="105"/>
                            <w:sz w:val="18"/>
                          </w:rPr>
                          <w:t> </w:t>
                        </w:r>
                        <w:r>
                          <w:rPr>
                            <w:rFonts w:ascii="Arial"/>
                            <w:b/>
                            <w:color w:val="444444"/>
                            <w:w w:val="105"/>
                            <w:sz w:val="18"/>
                          </w:rPr>
                          <w:t>Solutions</w:t>
                        </w:r>
                        <w:r>
                          <w:rPr>
                            <w:rFonts w:ascii="Arial"/>
                            <w:b/>
                            <w:color w:val="444444"/>
                            <w:spacing w:val="-22"/>
                            <w:w w:val="105"/>
                            <w:sz w:val="18"/>
                          </w:rPr>
                          <w:t> </w:t>
                        </w:r>
                        <w:r>
                          <w:rPr>
                            <w:rFonts w:ascii="Arial"/>
                            <w:b/>
                            <w:color w:val="444444"/>
                            <w:w w:val="105"/>
                            <w:sz w:val="18"/>
                          </w:rPr>
                          <w:t>Are</w:t>
                        </w:r>
                        <w:r>
                          <w:rPr>
                            <w:rFonts w:ascii="Arial"/>
                            <w:b/>
                            <w:color w:val="444444"/>
                            <w:spacing w:val="-33"/>
                            <w:w w:val="105"/>
                            <w:sz w:val="18"/>
                          </w:rPr>
                          <w:t> </w:t>
                        </w:r>
                        <w:r>
                          <w:rPr>
                            <w:rFonts w:ascii="Arial"/>
                            <w:b/>
                            <w:color w:val="444444"/>
                            <w:w w:val="105"/>
                            <w:sz w:val="18"/>
                          </w:rPr>
                          <w:t>Sustained.</w:t>
                        </w:r>
                        <w:r>
                          <w:rPr>
                            <w:rFonts w:ascii="Arial"/>
                            <w:b/>
                            <w:color w:val="444444"/>
                            <w:spacing w:val="-24"/>
                            <w:w w:val="105"/>
                            <w:sz w:val="18"/>
                          </w:rPr>
                          <w:t> </w:t>
                        </w:r>
                        <w:r>
                          <w:rPr>
                            <w:rFonts w:ascii="Arial"/>
                            <w:color w:val="444444"/>
                            <w:w w:val="105"/>
                            <w:sz w:val="17"/>
                          </w:rPr>
                          <w:t>Care</w:t>
                        </w:r>
                        <w:r>
                          <w:rPr>
                            <w:rFonts w:ascii="Arial"/>
                            <w:color w:val="444444"/>
                            <w:spacing w:val="-28"/>
                            <w:w w:val="105"/>
                            <w:sz w:val="17"/>
                          </w:rPr>
                          <w:t> </w:t>
                        </w:r>
                        <w:r>
                          <w:rPr>
                            <w:rFonts w:ascii="Arial"/>
                            <w:color w:val="444444"/>
                            <w:w w:val="105"/>
                            <w:sz w:val="17"/>
                          </w:rPr>
                          <w:t>Tracker and TARs will be audited monthly by the Medical Records Secretary for compliance. Results will be reported quarterly to the QAPI Committee.</w:t>
                        </w:r>
                      </w:p>
                    </w:tc>
                    <w:tc>
                      <w:tcPr>
                        <w:tcW w:w="1033" w:type="dxa"/>
                        <w:tcBorders>
                          <w:top w:val="single" w:sz="12" w:space="0" w:color="000000"/>
                          <w:left w:val="single" w:sz="6" w:space="0" w:color="000000"/>
                          <w:bottom w:val="nil"/>
                          <w:right w:val="single" w:sz="12" w:space="0" w:color="000000"/>
                        </w:tcBorders>
                      </w:tcPr>
                      <w:p>
                        <w:pPr>
                          <w:pStyle w:val="TableParagraph"/>
                          <w:rPr>
                            <w:sz w:val="16"/>
                          </w:rPr>
                        </w:pPr>
                      </w:p>
                    </w:tc>
                  </w:tr>
                  <w:tr>
                    <w:trPr>
                      <w:trHeight w:val="204" w:hRule="atLeast"/>
                    </w:trPr>
                    <w:tc>
                      <w:tcPr>
                        <w:tcW w:w="923" w:type="dxa"/>
                        <w:tcBorders>
                          <w:top w:val="nil"/>
                          <w:left w:val="single" w:sz="12" w:space="0" w:color="000000"/>
                          <w:bottom w:val="nil"/>
                          <w:right w:val="single" w:sz="6" w:space="0" w:color="000000"/>
                        </w:tcBorders>
                      </w:tcPr>
                      <w:p>
                        <w:pPr>
                          <w:pStyle w:val="TableParagraph"/>
                          <w:rPr>
                            <w:sz w:val="14"/>
                          </w:rPr>
                        </w:pPr>
                      </w:p>
                    </w:tc>
                    <w:tc>
                      <w:tcPr>
                        <w:tcW w:w="4526" w:type="dxa"/>
                        <w:gridSpan w:val="3"/>
                        <w:tcBorders>
                          <w:top w:val="nil"/>
                          <w:left w:val="single" w:sz="6" w:space="0" w:color="000000"/>
                          <w:bottom w:val="nil"/>
                          <w:right w:val="single" w:sz="6" w:space="0" w:color="000000"/>
                        </w:tcBorders>
                      </w:tcPr>
                      <w:p>
                        <w:pPr>
                          <w:pStyle w:val="TableParagraph"/>
                          <w:spacing w:line="174" w:lineRule="exact" w:before="10"/>
                          <w:ind w:left="84"/>
                          <w:rPr>
                            <w:rFonts w:ascii="Arial"/>
                            <w:sz w:val="17"/>
                          </w:rPr>
                        </w:pPr>
                        <w:r>
                          <w:rPr>
                            <w:rFonts w:ascii="Arial"/>
                            <w:color w:val="444444"/>
                            <w:w w:val="110"/>
                            <w:sz w:val="17"/>
                          </w:rPr>
                          <w:t>resident and apply adaptive devices for the</w:t>
                        </w:r>
                      </w:p>
                    </w:tc>
                    <w:tc>
                      <w:tcPr>
                        <w:tcW w:w="992" w:type="dxa"/>
                        <w:gridSpan w:val="2"/>
                        <w:tcBorders>
                          <w:top w:val="nil"/>
                          <w:left w:val="single" w:sz="6" w:space="0" w:color="000000"/>
                          <w:bottom w:val="nil"/>
                          <w:right w:val="single" w:sz="6" w:space="0" w:color="000000"/>
                        </w:tcBorders>
                      </w:tcPr>
                      <w:p>
                        <w:pPr>
                          <w:pStyle w:val="TableParagraph"/>
                          <w:rPr>
                            <w:sz w:val="14"/>
                          </w:rPr>
                        </w:pP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4"/>
                          </w:rPr>
                        </w:pPr>
                      </w:p>
                    </w:tc>
                  </w:tr>
                  <w:tr>
                    <w:trPr>
                      <w:trHeight w:val="521"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4526" w:type="dxa"/>
                        <w:gridSpan w:val="3"/>
                        <w:tcBorders>
                          <w:top w:val="nil"/>
                          <w:left w:val="single" w:sz="6" w:space="0" w:color="000000"/>
                          <w:bottom w:val="nil"/>
                          <w:right w:val="single" w:sz="6" w:space="0" w:color="000000"/>
                        </w:tcBorders>
                      </w:tcPr>
                      <w:p>
                        <w:pPr>
                          <w:pStyle w:val="TableParagraph"/>
                          <w:spacing w:line="237" w:lineRule="auto"/>
                          <w:ind w:left="82" w:right="82" w:firstLine="2"/>
                          <w:rPr>
                            <w:sz w:val="20"/>
                          </w:rPr>
                        </w:pPr>
                        <w:r>
                          <w:rPr>
                            <w:rFonts w:ascii="Arial"/>
                            <w:color w:val="444444"/>
                            <w:w w:val="110"/>
                            <w:sz w:val="17"/>
                          </w:rPr>
                          <w:t>management of edema for one (1) resident. Residents #17, </w:t>
                        </w:r>
                        <w:r>
                          <w:rPr>
                            <w:color w:val="444444"/>
                            <w:w w:val="110"/>
                            <w:sz w:val="20"/>
                          </w:rPr>
                          <w:t>22 </w:t>
                        </w:r>
                        <w:r>
                          <w:rPr>
                            <w:rFonts w:ascii="Arial"/>
                            <w:color w:val="444444"/>
                            <w:w w:val="110"/>
                            <w:sz w:val="17"/>
                          </w:rPr>
                          <w:t>and </w:t>
                        </w:r>
                        <w:r>
                          <w:rPr>
                            <w:color w:val="444444"/>
                            <w:w w:val="110"/>
                            <w:sz w:val="20"/>
                          </w:rPr>
                          <w:t>23</w:t>
                        </w: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403"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4526" w:type="dxa"/>
                        <w:gridSpan w:val="3"/>
                        <w:tcBorders>
                          <w:top w:val="nil"/>
                          <w:left w:val="single" w:sz="6" w:space="0" w:color="000000"/>
                          <w:bottom w:val="nil"/>
                          <w:right w:val="single" w:sz="6" w:space="0" w:color="000000"/>
                        </w:tcBorders>
                      </w:tcPr>
                      <w:p>
                        <w:pPr>
                          <w:pStyle w:val="TableParagraph"/>
                          <w:spacing w:before="99"/>
                          <w:ind w:left="77"/>
                          <w:rPr>
                            <w:rFonts w:ascii="Arial"/>
                            <w:sz w:val="17"/>
                          </w:rPr>
                        </w:pPr>
                        <w:r>
                          <w:rPr>
                            <w:rFonts w:ascii="Arial"/>
                            <w:color w:val="444444"/>
                            <w:w w:val="110"/>
                            <w:sz w:val="17"/>
                          </w:rPr>
                          <w:t>The findings include:</w:t>
                        </w: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299"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4526" w:type="dxa"/>
                        <w:gridSpan w:val="3"/>
                        <w:tcBorders>
                          <w:top w:val="nil"/>
                          <w:left w:val="single" w:sz="6" w:space="0" w:color="000000"/>
                          <w:bottom w:val="nil"/>
                          <w:right w:val="single" w:sz="6" w:space="0" w:color="000000"/>
                        </w:tcBorders>
                      </w:tcPr>
                      <w:p>
                        <w:pPr>
                          <w:pStyle w:val="TableParagraph"/>
                          <w:spacing w:line="176" w:lineRule="exact" w:before="103"/>
                          <w:ind w:left="87"/>
                          <w:rPr>
                            <w:rFonts w:ascii="Arial"/>
                            <w:sz w:val="17"/>
                          </w:rPr>
                        </w:pPr>
                        <w:r>
                          <w:rPr>
                            <w:rFonts w:ascii="Arial"/>
                            <w:color w:val="444444"/>
                            <w:w w:val="110"/>
                            <w:sz w:val="17"/>
                          </w:rPr>
                          <w:t>1. Facility staff failed to follow physician orders for</w:t>
                        </w: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399"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4526" w:type="dxa"/>
                        <w:gridSpan w:val="3"/>
                        <w:tcBorders>
                          <w:top w:val="nil"/>
                          <w:left w:val="single" w:sz="6" w:space="0" w:color="000000"/>
                          <w:bottom w:val="nil"/>
                          <w:right w:val="single" w:sz="6" w:space="0" w:color="000000"/>
                        </w:tcBorders>
                      </w:tcPr>
                      <w:p>
                        <w:pPr>
                          <w:pStyle w:val="TableParagraph"/>
                          <w:spacing w:line="191" w:lineRule="exact"/>
                          <w:ind w:left="89"/>
                          <w:rPr>
                            <w:rFonts w:ascii="Arial"/>
                            <w:sz w:val="17"/>
                          </w:rPr>
                        </w:pPr>
                        <w:r>
                          <w:rPr>
                            <w:rFonts w:ascii="Arial"/>
                            <w:color w:val="444444"/>
                            <w:w w:val="110"/>
                            <w:sz w:val="17"/>
                          </w:rPr>
                          <w:t>application of adaptive devices for the treatment</w:t>
                        </w:r>
                      </w:p>
                      <w:p>
                        <w:pPr>
                          <w:pStyle w:val="TableParagraph"/>
                          <w:spacing w:line="168" w:lineRule="exact" w:before="21"/>
                          <w:ind w:left="84"/>
                          <w:rPr>
                            <w:rFonts w:ascii="Arial"/>
                            <w:sz w:val="17"/>
                          </w:rPr>
                        </w:pPr>
                        <w:r>
                          <w:rPr>
                            <w:rFonts w:ascii="Arial"/>
                            <w:color w:val="444444"/>
                            <w:w w:val="110"/>
                            <w:sz w:val="17"/>
                          </w:rPr>
                          <w:t>edema of Resident #17 ' s left upper extremity.</w:t>
                        </w: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spacing w:before="48"/>
                          <w:ind w:left="177"/>
                          <w:rPr>
                            <w:rFonts w:ascii="Arial"/>
                            <w:sz w:val="17"/>
                          </w:rPr>
                        </w:pPr>
                        <w:r>
                          <w:rPr>
                            <w:rFonts w:ascii="Arial"/>
                            <w:color w:val="444444"/>
                            <w:w w:val="105"/>
                            <w:sz w:val="17"/>
                          </w:rPr>
                          <w:t>6/29/16</w:t>
                        </w:r>
                      </w:p>
                    </w:tc>
                  </w:tr>
                  <w:tr>
                    <w:trPr>
                      <w:trHeight w:val="638"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18" w:type="dxa"/>
                        <w:gridSpan w:val="5"/>
                        <w:tcBorders>
                          <w:top w:val="nil"/>
                          <w:left w:val="single" w:sz="6" w:space="0" w:color="000000"/>
                          <w:bottom w:val="nil"/>
                          <w:right w:val="single" w:sz="6" w:space="0" w:color="000000"/>
                        </w:tcBorders>
                      </w:tcPr>
                      <w:p>
                        <w:pPr>
                          <w:pStyle w:val="TableParagraph"/>
                          <w:spacing w:before="10"/>
                          <w:rPr>
                            <w:rFonts w:ascii="Arial"/>
                            <w:sz w:val="17"/>
                          </w:rPr>
                        </w:pPr>
                      </w:p>
                      <w:p>
                        <w:pPr>
                          <w:pStyle w:val="TableParagraph"/>
                          <w:spacing w:line="216" w:lineRule="exact" w:before="1"/>
                          <w:ind w:left="90" w:right="775"/>
                          <w:rPr>
                            <w:sz w:val="20"/>
                          </w:rPr>
                        </w:pPr>
                        <w:r>
                          <w:rPr>
                            <w:rFonts w:ascii="Arial"/>
                            <w:color w:val="444444"/>
                            <w:w w:val="110"/>
                            <w:sz w:val="17"/>
                          </w:rPr>
                          <w:t>According to the History and Physical examination signed by the physician on September </w:t>
                        </w:r>
                        <w:r>
                          <w:rPr>
                            <w:color w:val="444444"/>
                            <w:w w:val="110"/>
                            <w:sz w:val="20"/>
                          </w:rPr>
                          <w:t>29, 2015</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187" w:hRule="atLeast"/>
                    </w:trPr>
                    <w:tc>
                      <w:tcPr>
                        <w:tcW w:w="923" w:type="dxa"/>
                        <w:tcBorders>
                          <w:top w:val="nil"/>
                          <w:left w:val="single" w:sz="12" w:space="0" w:color="000000"/>
                          <w:bottom w:val="nil"/>
                          <w:right w:val="single" w:sz="6" w:space="0" w:color="000000"/>
                        </w:tcBorders>
                      </w:tcPr>
                      <w:p>
                        <w:pPr>
                          <w:pStyle w:val="TableParagraph"/>
                          <w:rPr>
                            <w:sz w:val="12"/>
                          </w:rPr>
                        </w:pPr>
                      </w:p>
                    </w:tc>
                    <w:tc>
                      <w:tcPr>
                        <w:tcW w:w="5518" w:type="dxa"/>
                        <w:gridSpan w:val="5"/>
                        <w:tcBorders>
                          <w:top w:val="nil"/>
                          <w:left w:val="single" w:sz="6" w:space="0" w:color="000000"/>
                          <w:bottom w:val="nil"/>
                          <w:right w:val="single" w:sz="6" w:space="0" w:color="000000"/>
                        </w:tcBorders>
                      </w:tcPr>
                      <w:p>
                        <w:pPr>
                          <w:pStyle w:val="TableParagraph"/>
                          <w:spacing w:line="167" w:lineRule="exact"/>
                          <w:ind w:left="84"/>
                          <w:rPr>
                            <w:rFonts w:ascii="Arial"/>
                            <w:sz w:val="17"/>
                          </w:rPr>
                        </w:pPr>
                        <w:r>
                          <w:rPr>
                            <w:rFonts w:ascii="Arial"/>
                            <w:color w:val="444444"/>
                            <w:w w:val="110"/>
                            <w:sz w:val="17"/>
                          </w:rPr>
                          <w:t>revealed that Resident #17 ' s diagnoses included:</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2"/>
                          </w:rPr>
                        </w:pPr>
                      </w:p>
                    </w:tc>
                  </w:tr>
                  <w:tr>
                    <w:trPr>
                      <w:trHeight w:val="188" w:hRule="atLeast"/>
                    </w:trPr>
                    <w:tc>
                      <w:tcPr>
                        <w:tcW w:w="923" w:type="dxa"/>
                        <w:tcBorders>
                          <w:top w:val="nil"/>
                          <w:left w:val="single" w:sz="12" w:space="0" w:color="000000"/>
                          <w:bottom w:val="nil"/>
                          <w:right w:val="single" w:sz="6" w:space="0" w:color="000000"/>
                        </w:tcBorders>
                      </w:tcPr>
                      <w:p>
                        <w:pPr>
                          <w:pStyle w:val="TableParagraph"/>
                          <w:rPr>
                            <w:sz w:val="12"/>
                          </w:rPr>
                        </w:pPr>
                      </w:p>
                    </w:tc>
                    <w:tc>
                      <w:tcPr>
                        <w:tcW w:w="5518" w:type="dxa"/>
                        <w:gridSpan w:val="5"/>
                        <w:tcBorders>
                          <w:top w:val="nil"/>
                          <w:left w:val="single" w:sz="6" w:space="0" w:color="000000"/>
                          <w:bottom w:val="nil"/>
                          <w:right w:val="single" w:sz="6" w:space="0" w:color="000000"/>
                        </w:tcBorders>
                      </w:tcPr>
                      <w:p>
                        <w:pPr>
                          <w:pStyle w:val="TableParagraph"/>
                          <w:spacing w:line="169" w:lineRule="exact"/>
                          <w:ind w:left="91"/>
                          <w:rPr>
                            <w:rFonts w:ascii="Arial"/>
                            <w:sz w:val="17"/>
                          </w:rPr>
                        </w:pPr>
                        <w:r>
                          <w:rPr>
                            <w:rFonts w:ascii="Arial"/>
                            <w:color w:val="444444"/>
                            <w:w w:val="115"/>
                            <w:sz w:val="17"/>
                          </w:rPr>
                          <w:t>HTN (Hypertension), HLD (Hyperlipidemia),</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2"/>
                          </w:rPr>
                        </w:pPr>
                      </w:p>
                    </w:tc>
                  </w:tr>
                  <w:tr>
                    <w:trPr>
                      <w:trHeight w:val="287"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18" w:type="dxa"/>
                        <w:gridSpan w:val="5"/>
                        <w:tcBorders>
                          <w:top w:val="nil"/>
                          <w:left w:val="single" w:sz="6" w:space="0" w:color="000000"/>
                          <w:bottom w:val="nil"/>
                          <w:right w:val="single" w:sz="6" w:space="0" w:color="000000"/>
                        </w:tcBorders>
                      </w:tcPr>
                      <w:p>
                        <w:pPr>
                          <w:pStyle w:val="TableParagraph"/>
                          <w:spacing w:line="191" w:lineRule="exact"/>
                          <w:ind w:left="82"/>
                          <w:rPr>
                            <w:rFonts w:ascii="Arial"/>
                            <w:sz w:val="17"/>
                          </w:rPr>
                        </w:pPr>
                        <w:r>
                          <w:rPr>
                            <w:rFonts w:ascii="Arial"/>
                            <w:color w:val="444444"/>
                            <w:w w:val="115"/>
                            <w:sz w:val="17"/>
                          </w:rPr>
                          <w:t>Depression, and Edema.</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748"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18" w:type="dxa"/>
                        <w:gridSpan w:val="5"/>
                        <w:tcBorders>
                          <w:top w:val="nil"/>
                          <w:left w:val="single" w:sz="6" w:space="0" w:color="000000"/>
                          <w:bottom w:val="nil"/>
                          <w:right w:val="single" w:sz="6" w:space="0" w:color="000000"/>
                        </w:tcBorders>
                      </w:tcPr>
                      <w:p>
                        <w:pPr>
                          <w:pStyle w:val="TableParagraph"/>
                          <w:spacing w:line="226" w:lineRule="exact" w:before="88"/>
                          <w:ind w:left="92"/>
                          <w:rPr>
                            <w:rFonts w:ascii="Arial"/>
                            <w:sz w:val="17"/>
                          </w:rPr>
                        </w:pPr>
                        <w:r>
                          <w:rPr>
                            <w:rFonts w:ascii="Arial"/>
                            <w:color w:val="444444"/>
                            <w:w w:val="110"/>
                            <w:sz w:val="17"/>
                          </w:rPr>
                          <w:t>Physician's orders dated June </w:t>
                        </w:r>
                        <w:r>
                          <w:rPr>
                            <w:color w:val="444444"/>
                            <w:w w:val="110"/>
                            <w:sz w:val="20"/>
                          </w:rPr>
                          <w:t>16, 2016 </w:t>
                        </w:r>
                        <w:r>
                          <w:rPr>
                            <w:rFonts w:ascii="Arial"/>
                            <w:color w:val="444444"/>
                            <w:w w:val="110"/>
                            <w:sz w:val="17"/>
                          </w:rPr>
                          <w:t>[original</w:t>
                        </w:r>
                      </w:p>
                      <w:p>
                        <w:pPr>
                          <w:pStyle w:val="TableParagraph"/>
                          <w:spacing w:line="216" w:lineRule="exact" w:before="9"/>
                          <w:ind w:left="90" w:right="775" w:hanging="1"/>
                          <w:rPr>
                            <w:rFonts w:ascii="Arial"/>
                            <w:sz w:val="17"/>
                          </w:rPr>
                        </w:pPr>
                        <w:r>
                          <w:rPr>
                            <w:rFonts w:ascii="Arial"/>
                            <w:color w:val="444444"/>
                            <w:w w:val="110"/>
                            <w:sz w:val="17"/>
                          </w:rPr>
                          <w:t>order dated </w:t>
                        </w:r>
                        <w:r>
                          <w:rPr>
                            <w:color w:val="444444"/>
                            <w:w w:val="110"/>
                            <w:sz w:val="20"/>
                          </w:rPr>
                          <w:t>417/14] </w:t>
                        </w:r>
                        <w:r>
                          <w:rPr>
                            <w:rFonts w:ascii="Arial"/>
                            <w:color w:val="444444"/>
                            <w:w w:val="110"/>
                            <w:sz w:val="17"/>
                          </w:rPr>
                          <w:t>directed: Patient to wear cone splint on left hand when in bed. Remove when out</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rFonts w:ascii="Arial"/>
                            <w:sz w:val="15"/>
                          </w:rPr>
                        </w:pPr>
                      </w:p>
                      <w:p>
                        <w:pPr>
                          <w:pStyle w:val="TableParagraph"/>
                          <w:ind w:left="186"/>
                          <w:rPr>
                            <w:rFonts w:ascii="Arial"/>
                            <w:sz w:val="17"/>
                          </w:rPr>
                        </w:pPr>
                        <w:r>
                          <w:rPr>
                            <w:rFonts w:ascii="Arial"/>
                            <w:color w:val="444444"/>
                            <w:w w:val="105"/>
                            <w:sz w:val="17"/>
                          </w:rPr>
                          <w:t>7/5/16</w:t>
                        </w:r>
                      </w:p>
                    </w:tc>
                  </w:tr>
                  <w:tr>
                    <w:trPr>
                      <w:trHeight w:val="182" w:hRule="atLeast"/>
                    </w:trPr>
                    <w:tc>
                      <w:tcPr>
                        <w:tcW w:w="923" w:type="dxa"/>
                        <w:tcBorders>
                          <w:top w:val="nil"/>
                          <w:left w:val="single" w:sz="12" w:space="0" w:color="000000"/>
                          <w:bottom w:val="nil"/>
                          <w:right w:val="single" w:sz="6" w:space="0" w:color="000000"/>
                        </w:tcBorders>
                      </w:tcPr>
                      <w:p>
                        <w:pPr>
                          <w:pStyle w:val="TableParagraph"/>
                          <w:rPr>
                            <w:sz w:val="12"/>
                          </w:rPr>
                        </w:pPr>
                      </w:p>
                    </w:tc>
                    <w:tc>
                      <w:tcPr>
                        <w:tcW w:w="5518" w:type="dxa"/>
                        <w:gridSpan w:val="5"/>
                        <w:tcBorders>
                          <w:top w:val="nil"/>
                          <w:left w:val="single" w:sz="6" w:space="0" w:color="000000"/>
                          <w:bottom w:val="nil"/>
                          <w:right w:val="single" w:sz="6" w:space="0" w:color="000000"/>
                        </w:tcBorders>
                      </w:tcPr>
                      <w:p>
                        <w:pPr>
                          <w:pStyle w:val="TableParagraph"/>
                          <w:spacing w:line="163" w:lineRule="exact"/>
                          <w:ind w:left="90"/>
                          <w:rPr>
                            <w:rFonts w:ascii="Arial"/>
                            <w:sz w:val="17"/>
                          </w:rPr>
                        </w:pPr>
                        <w:r>
                          <w:rPr>
                            <w:rFonts w:ascii="Arial"/>
                            <w:color w:val="444444"/>
                            <w:w w:val="115"/>
                            <w:sz w:val="17"/>
                          </w:rPr>
                          <w:t>of bed. Check skin on left hand for any redness or</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2"/>
                          </w:rPr>
                        </w:pPr>
                      </w:p>
                    </w:tc>
                  </w:tr>
                  <w:tr>
                    <w:trPr>
                      <w:trHeight w:val="186" w:hRule="atLeast"/>
                    </w:trPr>
                    <w:tc>
                      <w:tcPr>
                        <w:tcW w:w="923" w:type="dxa"/>
                        <w:tcBorders>
                          <w:top w:val="nil"/>
                          <w:left w:val="single" w:sz="12" w:space="0" w:color="000000"/>
                          <w:bottom w:val="nil"/>
                          <w:right w:val="single" w:sz="6" w:space="0" w:color="000000"/>
                        </w:tcBorders>
                      </w:tcPr>
                      <w:p>
                        <w:pPr>
                          <w:pStyle w:val="TableParagraph"/>
                          <w:rPr>
                            <w:sz w:val="12"/>
                          </w:rPr>
                        </w:pPr>
                      </w:p>
                    </w:tc>
                    <w:tc>
                      <w:tcPr>
                        <w:tcW w:w="5518" w:type="dxa"/>
                        <w:gridSpan w:val="5"/>
                        <w:tcBorders>
                          <w:top w:val="nil"/>
                          <w:left w:val="single" w:sz="6" w:space="0" w:color="000000"/>
                          <w:bottom w:val="nil"/>
                          <w:right w:val="single" w:sz="6" w:space="0" w:color="000000"/>
                        </w:tcBorders>
                      </w:tcPr>
                      <w:p>
                        <w:pPr>
                          <w:pStyle w:val="TableParagraph"/>
                          <w:spacing w:line="166" w:lineRule="exact"/>
                          <w:ind w:left="84"/>
                          <w:rPr>
                            <w:rFonts w:ascii="Arial"/>
                            <w:sz w:val="17"/>
                          </w:rPr>
                        </w:pPr>
                        <w:r>
                          <w:rPr>
                            <w:rFonts w:ascii="Arial"/>
                            <w:color w:val="444444"/>
                            <w:w w:val="115"/>
                            <w:sz w:val="17"/>
                          </w:rPr>
                          <w:t>irritation; Elevate left arm on pillow when in bed and</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2"/>
                          </w:rPr>
                        </w:pPr>
                      </w:p>
                    </w:tc>
                  </w:tr>
                  <w:tr>
                    <w:trPr>
                      <w:trHeight w:val="299"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482" w:type="dxa"/>
                        <w:tcBorders>
                          <w:top w:val="nil"/>
                          <w:left w:val="single" w:sz="6" w:space="0" w:color="000000"/>
                          <w:bottom w:val="nil"/>
                          <w:right w:val="nil"/>
                        </w:tcBorders>
                      </w:tcPr>
                      <w:p>
                        <w:pPr>
                          <w:pStyle w:val="TableParagraph"/>
                          <w:spacing w:line="188" w:lineRule="exact"/>
                          <w:ind w:left="88"/>
                          <w:rPr>
                            <w:rFonts w:ascii="Arial"/>
                            <w:sz w:val="17"/>
                          </w:rPr>
                        </w:pPr>
                        <w:r>
                          <w:rPr>
                            <w:rFonts w:ascii="Arial"/>
                            <w:color w:val="444444"/>
                            <w:w w:val="115"/>
                            <w:sz w:val="17"/>
                          </w:rPr>
                          <w:t>008</w:t>
                        </w:r>
                      </w:p>
                    </w:tc>
                    <w:tc>
                      <w:tcPr>
                        <w:tcW w:w="4044" w:type="dxa"/>
                        <w:gridSpan w:val="2"/>
                        <w:tcBorders>
                          <w:top w:val="nil"/>
                          <w:left w:val="nil"/>
                          <w:bottom w:val="nil"/>
                          <w:right w:val="nil"/>
                        </w:tcBorders>
                      </w:tcPr>
                      <w:p>
                        <w:pPr>
                          <w:pStyle w:val="TableParagraph"/>
                          <w:spacing w:line="188" w:lineRule="exact"/>
                          <w:ind w:left="85"/>
                          <w:rPr>
                            <w:rFonts w:ascii="Arial"/>
                            <w:sz w:val="17"/>
                          </w:rPr>
                        </w:pPr>
                        <w:r>
                          <w:rPr>
                            <w:rFonts w:ascii="Arial"/>
                            <w:color w:val="444444"/>
                            <w:w w:val="110"/>
                            <w:sz w:val="17"/>
                          </w:rPr>
                          <w:t>[out of bed} for edema. "</w:t>
                        </w:r>
                      </w:p>
                    </w:tc>
                    <w:tc>
                      <w:tcPr>
                        <w:tcW w:w="992" w:type="dxa"/>
                        <w:gridSpan w:val="2"/>
                        <w:tcBorders>
                          <w:top w:val="nil"/>
                          <w:left w:val="nil"/>
                          <w:bottom w:val="nil"/>
                          <w:right w:val="single" w:sz="6" w:space="0" w:color="000000"/>
                        </w:tcBorders>
                      </w:tcPr>
                      <w:p>
                        <w:pPr>
                          <w:pStyle w:val="TableParagraph"/>
                          <w:rPr>
                            <w:sz w:val="16"/>
                          </w:rPr>
                        </w:pP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521"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18" w:type="dxa"/>
                        <w:gridSpan w:val="5"/>
                        <w:tcBorders>
                          <w:top w:val="nil"/>
                          <w:left w:val="single" w:sz="6" w:space="0" w:color="000000"/>
                          <w:bottom w:val="nil"/>
                          <w:right w:val="single" w:sz="6" w:space="0" w:color="000000"/>
                        </w:tcBorders>
                      </w:tcPr>
                      <w:p>
                        <w:pPr>
                          <w:pStyle w:val="TableParagraph"/>
                          <w:spacing w:line="192" w:lineRule="exact" w:before="105"/>
                          <w:ind w:left="92"/>
                          <w:rPr>
                            <w:rFonts w:ascii="Arial"/>
                            <w:sz w:val="17"/>
                          </w:rPr>
                        </w:pPr>
                        <w:r>
                          <w:rPr>
                            <w:rFonts w:ascii="Arial"/>
                            <w:color w:val="444444"/>
                            <w:w w:val="115"/>
                            <w:sz w:val="17"/>
                          </w:rPr>
                          <w:t>Resident #17 was observed lying In bed on June</w:t>
                        </w:r>
                      </w:p>
                      <w:p>
                        <w:pPr>
                          <w:pStyle w:val="TableParagraph"/>
                          <w:spacing w:line="204" w:lineRule="exact"/>
                          <w:ind w:left="91"/>
                          <w:rPr>
                            <w:rFonts w:ascii="Arial"/>
                            <w:sz w:val="17"/>
                          </w:rPr>
                        </w:pPr>
                        <w:r>
                          <w:rPr>
                            <w:color w:val="444444"/>
                            <w:w w:val="110"/>
                            <w:sz w:val="20"/>
                          </w:rPr>
                          <w:t>29, 2016 </w:t>
                        </w:r>
                        <w:r>
                          <w:rPr>
                            <w:rFonts w:ascii="Arial"/>
                            <w:color w:val="444444"/>
                            <w:w w:val="110"/>
                            <w:sz w:val="17"/>
                          </w:rPr>
                          <w:t>at approximately </w:t>
                        </w:r>
                        <w:r>
                          <w:rPr>
                            <w:color w:val="444444"/>
                            <w:w w:val="110"/>
                            <w:sz w:val="20"/>
                          </w:rPr>
                          <w:t>4:30 </w:t>
                        </w:r>
                        <w:r>
                          <w:rPr>
                            <w:rFonts w:ascii="Arial"/>
                            <w:color w:val="444444"/>
                            <w:w w:val="110"/>
                            <w:sz w:val="17"/>
                          </w:rPr>
                          <w:t>PM in the company</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spacing w:before="8"/>
                          <w:rPr>
                            <w:rFonts w:ascii="Arial"/>
                            <w:sz w:val="21"/>
                          </w:rPr>
                        </w:pPr>
                      </w:p>
                      <w:p>
                        <w:pPr>
                          <w:pStyle w:val="TableParagraph"/>
                          <w:ind w:left="200"/>
                          <w:rPr>
                            <w:rFonts w:ascii="Arial"/>
                            <w:sz w:val="17"/>
                          </w:rPr>
                        </w:pPr>
                        <w:r>
                          <w:rPr>
                            <w:rFonts w:ascii="Arial"/>
                            <w:color w:val="444444"/>
                            <w:w w:val="105"/>
                            <w:sz w:val="17"/>
                          </w:rPr>
                          <w:t>7/27/16</w:t>
                        </w:r>
                      </w:p>
                    </w:tc>
                  </w:tr>
                  <w:tr>
                    <w:trPr>
                      <w:trHeight w:val="185" w:hRule="atLeast"/>
                    </w:trPr>
                    <w:tc>
                      <w:tcPr>
                        <w:tcW w:w="923" w:type="dxa"/>
                        <w:tcBorders>
                          <w:top w:val="nil"/>
                          <w:left w:val="single" w:sz="12" w:space="0" w:color="000000"/>
                          <w:bottom w:val="nil"/>
                          <w:right w:val="single" w:sz="6" w:space="0" w:color="000000"/>
                        </w:tcBorders>
                      </w:tcPr>
                      <w:p>
                        <w:pPr>
                          <w:pStyle w:val="TableParagraph"/>
                          <w:rPr>
                            <w:sz w:val="12"/>
                          </w:rPr>
                        </w:pPr>
                      </w:p>
                    </w:tc>
                    <w:tc>
                      <w:tcPr>
                        <w:tcW w:w="5518" w:type="dxa"/>
                        <w:gridSpan w:val="5"/>
                        <w:tcBorders>
                          <w:top w:val="nil"/>
                          <w:left w:val="single" w:sz="6" w:space="0" w:color="000000"/>
                          <w:bottom w:val="nil"/>
                          <w:right w:val="single" w:sz="6" w:space="0" w:color="000000"/>
                        </w:tcBorders>
                      </w:tcPr>
                      <w:p>
                        <w:pPr>
                          <w:pStyle w:val="TableParagraph"/>
                          <w:spacing w:line="165" w:lineRule="exact"/>
                          <w:ind w:left="90"/>
                          <w:rPr>
                            <w:rFonts w:ascii="Arial"/>
                            <w:sz w:val="17"/>
                          </w:rPr>
                        </w:pPr>
                        <w:r>
                          <w:rPr>
                            <w:rFonts w:ascii="Arial"/>
                            <w:color w:val="444444"/>
                            <w:w w:val="110"/>
                            <w:sz w:val="17"/>
                          </w:rPr>
                          <w:t>of Employee ' s #5 and #13. There was no</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2"/>
                          </w:rPr>
                        </w:pPr>
                      </w:p>
                    </w:tc>
                  </w:tr>
                  <w:tr>
                    <w:trPr>
                      <w:trHeight w:val="188" w:hRule="atLeast"/>
                    </w:trPr>
                    <w:tc>
                      <w:tcPr>
                        <w:tcW w:w="923" w:type="dxa"/>
                        <w:tcBorders>
                          <w:top w:val="nil"/>
                          <w:left w:val="single" w:sz="12" w:space="0" w:color="000000"/>
                          <w:bottom w:val="nil"/>
                          <w:right w:val="single" w:sz="6" w:space="0" w:color="000000"/>
                        </w:tcBorders>
                      </w:tcPr>
                      <w:p>
                        <w:pPr>
                          <w:pStyle w:val="TableParagraph"/>
                          <w:rPr>
                            <w:sz w:val="12"/>
                          </w:rPr>
                        </w:pPr>
                      </w:p>
                    </w:tc>
                    <w:tc>
                      <w:tcPr>
                        <w:tcW w:w="5518" w:type="dxa"/>
                        <w:gridSpan w:val="5"/>
                        <w:tcBorders>
                          <w:top w:val="nil"/>
                          <w:left w:val="single" w:sz="6" w:space="0" w:color="000000"/>
                          <w:bottom w:val="nil"/>
                          <w:right w:val="single" w:sz="6" w:space="0" w:color="000000"/>
                        </w:tcBorders>
                      </w:tcPr>
                      <w:p>
                        <w:pPr>
                          <w:pStyle w:val="TableParagraph"/>
                          <w:spacing w:line="169" w:lineRule="exact"/>
                          <w:ind w:left="89"/>
                          <w:rPr>
                            <w:rFonts w:ascii="Arial"/>
                            <w:sz w:val="17"/>
                          </w:rPr>
                        </w:pPr>
                        <w:r>
                          <w:rPr>
                            <w:rFonts w:ascii="Arial"/>
                            <w:color w:val="444444"/>
                            <w:w w:val="110"/>
                            <w:sz w:val="17"/>
                          </w:rPr>
                          <w:t>evidence that the cone hand splint was applied and</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2"/>
                          </w:rPr>
                        </w:pPr>
                      </w:p>
                    </w:tc>
                  </w:tr>
                  <w:tr>
                    <w:trPr>
                      <w:trHeight w:val="287"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18" w:type="dxa"/>
                        <w:gridSpan w:val="5"/>
                        <w:tcBorders>
                          <w:top w:val="nil"/>
                          <w:left w:val="single" w:sz="6" w:space="0" w:color="000000"/>
                          <w:bottom w:val="nil"/>
                          <w:right w:val="single" w:sz="6" w:space="0" w:color="000000"/>
                        </w:tcBorders>
                      </w:tcPr>
                      <w:p>
                        <w:pPr>
                          <w:pStyle w:val="TableParagraph"/>
                          <w:spacing w:line="191" w:lineRule="exact"/>
                          <w:ind w:left="93"/>
                          <w:rPr>
                            <w:rFonts w:ascii="Arial"/>
                            <w:sz w:val="17"/>
                          </w:rPr>
                        </w:pPr>
                        <w:r>
                          <w:rPr>
                            <w:rFonts w:ascii="Arial"/>
                            <w:color w:val="444444"/>
                            <w:w w:val="110"/>
                            <w:sz w:val="17"/>
                          </w:rPr>
                          <w:t>the left hand/arm was not elevated on pillows.</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315"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18" w:type="dxa"/>
                        <w:gridSpan w:val="5"/>
                        <w:tcBorders>
                          <w:top w:val="nil"/>
                          <w:left w:val="single" w:sz="6" w:space="0" w:color="000000"/>
                          <w:bottom w:val="nil"/>
                          <w:right w:val="single" w:sz="6" w:space="0" w:color="000000"/>
                        </w:tcBorders>
                      </w:tcPr>
                      <w:p>
                        <w:pPr>
                          <w:pStyle w:val="TableParagraph"/>
                          <w:spacing w:line="207" w:lineRule="exact" w:before="88"/>
                          <w:ind w:left="92"/>
                          <w:rPr>
                            <w:rFonts w:ascii="Arial"/>
                            <w:sz w:val="17"/>
                          </w:rPr>
                        </w:pPr>
                        <w:r>
                          <w:rPr>
                            <w:rFonts w:ascii="Arial"/>
                            <w:color w:val="444444"/>
                            <w:w w:val="110"/>
                            <w:sz w:val="17"/>
                          </w:rPr>
                          <w:t>Employee </w:t>
                        </w:r>
                        <w:r>
                          <w:rPr>
                            <w:color w:val="444444"/>
                            <w:w w:val="110"/>
                            <w:sz w:val="20"/>
                          </w:rPr>
                          <w:t>#13 </w:t>
                        </w:r>
                        <w:r>
                          <w:rPr>
                            <w:rFonts w:ascii="Arial"/>
                            <w:color w:val="444444"/>
                            <w:w w:val="110"/>
                            <w:sz w:val="17"/>
                          </w:rPr>
                          <w:t>stated, he/she was not </w:t>
                        </w:r>
                        <w:r>
                          <w:rPr>
                            <w:rFonts w:ascii="Arial"/>
                            <w:b/>
                            <w:color w:val="444444"/>
                            <w:w w:val="110"/>
                            <w:sz w:val="18"/>
                          </w:rPr>
                          <w:t>aware </w:t>
                        </w:r>
                        <w:r>
                          <w:rPr>
                            <w:rFonts w:ascii="Arial"/>
                            <w:color w:val="444444"/>
                            <w:w w:val="110"/>
                            <w:sz w:val="17"/>
                          </w:rPr>
                          <w:t>that</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194" w:hRule="atLeast"/>
                    </w:trPr>
                    <w:tc>
                      <w:tcPr>
                        <w:tcW w:w="923" w:type="dxa"/>
                        <w:tcBorders>
                          <w:top w:val="nil"/>
                          <w:left w:val="single" w:sz="12" w:space="0" w:color="000000"/>
                          <w:bottom w:val="nil"/>
                          <w:right w:val="single" w:sz="6" w:space="0" w:color="000000"/>
                        </w:tcBorders>
                      </w:tcPr>
                      <w:p>
                        <w:pPr>
                          <w:pStyle w:val="TableParagraph"/>
                          <w:rPr>
                            <w:sz w:val="12"/>
                          </w:rPr>
                        </w:pPr>
                      </w:p>
                    </w:tc>
                    <w:tc>
                      <w:tcPr>
                        <w:tcW w:w="5518" w:type="dxa"/>
                        <w:gridSpan w:val="5"/>
                        <w:tcBorders>
                          <w:top w:val="nil"/>
                          <w:left w:val="single" w:sz="6" w:space="0" w:color="000000"/>
                          <w:bottom w:val="nil"/>
                          <w:right w:val="single" w:sz="6" w:space="0" w:color="000000"/>
                        </w:tcBorders>
                      </w:tcPr>
                      <w:p>
                        <w:pPr>
                          <w:pStyle w:val="TableParagraph"/>
                          <w:spacing w:line="175" w:lineRule="exact"/>
                          <w:ind w:left="93"/>
                          <w:rPr>
                            <w:rFonts w:ascii="Arial"/>
                            <w:sz w:val="17"/>
                          </w:rPr>
                        </w:pPr>
                        <w:r>
                          <w:rPr>
                            <w:rFonts w:ascii="Arial"/>
                            <w:color w:val="444444"/>
                            <w:w w:val="110"/>
                            <w:sz w:val="17"/>
                          </w:rPr>
                          <w:t>the resident required a cone or elevation of the left</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spacing w:line="164" w:lineRule="exact" w:before="10"/>
                          <w:ind w:left="205"/>
                          <w:rPr>
                            <w:rFonts w:ascii="Arial"/>
                            <w:sz w:val="17"/>
                          </w:rPr>
                        </w:pPr>
                        <w:r>
                          <w:rPr>
                            <w:rFonts w:ascii="Arial"/>
                            <w:color w:val="444444"/>
                            <w:w w:val="105"/>
                            <w:sz w:val="17"/>
                          </w:rPr>
                          <w:t>7/28/16</w:t>
                        </w:r>
                      </w:p>
                    </w:tc>
                  </w:tr>
                  <w:tr>
                    <w:trPr>
                      <w:trHeight w:val="176" w:hRule="atLeast"/>
                    </w:trPr>
                    <w:tc>
                      <w:tcPr>
                        <w:tcW w:w="923" w:type="dxa"/>
                        <w:tcBorders>
                          <w:top w:val="nil"/>
                          <w:left w:val="single" w:sz="12" w:space="0" w:color="000000"/>
                          <w:bottom w:val="nil"/>
                          <w:right w:val="single" w:sz="6" w:space="0" w:color="000000"/>
                        </w:tcBorders>
                      </w:tcPr>
                      <w:p>
                        <w:pPr>
                          <w:pStyle w:val="TableParagraph"/>
                          <w:rPr>
                            <w:sz w:val="10"/>
                          </w:rPr>
                        </w:pPr>
                      </w:p>
                    </w:tc>
                    <w:tc>
                      <w:tcPr>
                        <w:tcW w:w="5518" w:type="dxa"/>
                        <w:gridSpan w:val="5"/>
                        <w:tcBorders>
                          <w:top w:val="nil"/>
                          <w:left w:val="single" w:sz="6" w:space="0" w:color="000000"/>
                          <w:bottom w:val="nil"/>
                          <w:right w:val="single" w:sz="6" w:space="0" w:color="000000"/>
                        </w:tcBorders>
                      </w:tcPr>
                      <w:p>
                        <w:pPr>
                          <w:pStyle w:val="TableParagraph"/>
                          <w:spacing w:line="157" w:lineRule="exact"/>
                          <w:ind w:left="99"/>
                          <w:rPr>
                            <w:rFonts w:ascii="Arial"/>
                            <w:sz w:val="17"/>
                          </w:rPr>
                        </w:pPr>
                        <w:r>
                          <w:rPr>
                            <w:rFonts w:ascii="Arial"/>
                            <w:color w:val="444444"/>
                            <w:w w:val="110"/>
                            <w:sz w:val="17"/>
                          </w:rPr>
                          <w:t>arm. Employee #5 was unsuccessful in locating the</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0"/>
                          </w:rPr>
                        </w:pPr>
                      </w:p>
                    </w:tc>
                  </w:tr>
                  <w:tr>
                    <w:trPr>
                      <w:trHeight w:val="296"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18" w:type="dxa"/>
                        <w:gridSpan w:val="5"/>
                        <w:tcBorders>
                          <w:top w:val="nil"/>
                          <w:left w:val="single" w:sz="6" w:space="0" w:color="000000"/>
                          <w:bottom w:val="nil"/>
                          <w:right w:val="single" w:sz="6" w:space="0" w:color="000000"/>
                        </w:tcBorders>
                      </w:tcPr>
                      <w:p>
                        <w:pPr>
                          <w:pStyle w:val="TableParagraph"/>
                          <w:spacing w:line="188" w:lineRule="exact"/>
                          <w:ind w:left="89"/>
                          <w:rPr>
                            <w:rFonts w:ascii="Arial"/>
                            <w:sz w:val="17"/>
                          </w:rPr>
                        </w:pPr>
                        <w:r>
                          <w:rPr>
                            <w:rFonts w:ascii="Arial"/>
                            <w:color w:val="444444"/>
                            <w:w w:val="115"/>
                            <w:sz w:val="17"/>
                          </w:rPr>
                          <w:t>cone for the resident.</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299"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18" w:type="dxa"/>
                        <w:gridSpan w:val="5"/>
                        <w:tcBorders>
                          <w:top w:val="nil"/>
                          <w:left w:val="single" w:sz="6" w:space="0" w:color="000000"/>
                          <w:bottom w:val="nil"/>
                          <w:right w:val="single" w:sz="6" w:space="0" w:color="000000"/>
                        </w:tcBorders>
                      </w:tcPr>
                      <w:p>
                        <w:pPr>
                          <w:pStyle w:val="TableParagraph"/>
                          <w:spacing w:line="176" w:lineRule="exact" w:before="103"/>
                          <w:ind w:left="91"/>
                          <w:rPr>
                            <w:rFonts w:ascii="Arial"/>
                            <w:sz w:val="17"/>
                          </w:rPr>
                        </w:pPr>
                        <w:r>
                          <w:rPr>
                            <w:rFonts w:ascii="Arial"/>
                            <w:color w:val="444444"/>
                            <w:w w:val="110"/>
                            <w:sz w:val="17"/>
                          </w:rPr>
                          <w:t>Facility staff failed to follow physician's orders for</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6"/>
                          </w:rPr>
                        </w:pPr>
                      </w:p>
                    </w:tc>
                  </w:tr>
                  <w:tr>
                    <w:trPr>
                      <w:trHeight w:val="188" w:hRule="atLeast"/>
                    </w:trPr>
                    <w:tc>
                      <w:tcPr>
                        <w:tcW w:w="923" w:type="dxa"/>
                        <w:tcBorders>
                          <w:top w:val="nil"/>
                          <w:left w:val="single" w:sz="12" w:space="0" w:color="000000"/>
                          <w:bottom w:val="nil"/>
                          <w:right w:val="single" w:sz="6" w:space="0" w:color="000000"/>
                        </w:tcBorders>
                      </w:tcPr>
                      <w:p>
                        <w:pPr>
                          <w:pStyle w:val="TableParagraph"/>
                          <w:rPr>
                            <w:sz w:val="12"/>
                          </w:rPr>
                        </w:pPr>
                      </w:p>
                    </w:tc>
                    <w:tc>
                      <w:tcPr>
                        <w:tcW w:w="5518" w:type="dxa"/>
                        <w:gridSpan w:val="5"/>
                        <w:tcBorders>
                          <w:top w:val="nil"/>
                          <w:left w:val="single" w:sz="6" w:space="0" w:color="000000"/>
                          <w:bottom w:val="nil"/>
                          <w:right w:val="single" w:sz="6" w:space="0" w:color="000000"/>
                        </w:tcBorders>
                      </w:tcPr>
                      <w:p>
                        <w:pPr>
                          <w:pStyle w:val="TableParagraph"/>
                          <w:spacing w:line="169" w:lineRule="exact"/>
                          <w:ind w:left="102"/>
                          <w:rPr>
                            <w:rFonts w:ascii="Arial"/>
                            <w:sz w:val="17"/>
                          </w:rPr>
                        </w:pPr>
                        <w:r>
                          <w:rPr>
                            <w:rFonts w:ascii="Arial"/>
                            <w:color w:val="444444"/>
                            <w:w w:val="110"/>
                            <w:sz w:val="17"/>
                          </w:rPr>
                          <w:t>the use of adaptive devices for the treatment of</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nil"/>
                          <w:right w:val="single" w:sz="12" w:space="0" w:color="000000"/>
                        </w:tcBorders>
                      </w:tcPr>
                      <w:p>
                        <w:pPr>
                          <w:pStyle w:val="TableParagraph"/>
                          <w:rPr>
                            <w:sz w:val="12"/>
                          </w:rPr>
                        </w:pPr>
                      </w:p>
                    </w:tc>
                  </w:tr>
                  <w:tr>
                    <w:trPr>
                      <w:trHeight w:val="1026" w:hRule="atLeast"/>
                    </w:trPr>
                    <w:tc>
                      <w:tcPr>
                        <w:tcW w:w="923" w:type="dxa"/>
                        <w:tcBorders>
                          <w:top w:val="nil"/>
                          <w:left w:val="single" w:sz="12" w:space="0" w:color="000000"/>
                          <w:bottom w:val="single" w:sz="12" w:space="0" w:color="000000"/>
                          <w:right w:val="single" w:sz="6" w:space="0" w:color="000000"/>
                        </w:tcBorders>
                      </w:tcPr>
                      <w:p>
                        <w:pPr>
                          <w:pStyle w:val="TableParagraph"/>
                          <w:rPr>
                            <w:sz w:val="16"/>
                          </w:rPr>
                        </w:pPr>
                      </w:p>
                    </w:tc>
                    <w:tc>
                      <w:tcPr>
                        <w:tcW w:w="5518" w:type="dxa"/>
                        <w:gridSpan w:val="5"/>
                        <w:tcBorders>
                          <w:top w:val="nil"/>
                          <w:left w:val="single" w:sz="6" w:space="0" w:color="000000"/>
                          <w:bottom w:val="single" w:sz="12" w:space="0" w:color="000000"/>
                          <w:right w:val="single" w:sz="6" w:space="0" w:color="000000"/>
                        </w:tcBorders>
                      </w:tcPr>
                      <w:p>
                        <w:pPr>
                          <w:pStyle w:val="TableParagraph"/>
                          <w:spacing w:line="188" w:lineRule="exact"/>
                          <w:ind w:left="99"/>
                          <w:rPr>
                            <w:rFonts w:ascii="Arial"/>
                            <w:sz w:val="17"/>
                          </w:rPr>
                        </w:pPr>
                        <w:r>
                          <w:rPr>
                            <w:rFonts w:ascii="Arial"/>
                            <w:color w:val="444444"/>
                            <w:w w:val="110"/>
                            <w:sz w:val="17"/>
                          </w:rPr>
                          <w:t>edema for Resident #17.</w:t>
                        </w:r>
                      </w:p>
                    </w:tc>
                    <w:tc>
                      <w:tcPr>
                        <w:tcW w:w="3898"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3" w:type="dxa"/>
                        <w:tcBorders>
                          <w:top w:val="nil"/>
                          <w:left w:val="single" w:sz="6" w:space="0" w:color="000000"/>
                          <w:bottom w:val="single" w:sz="12" w:space="0" w:color="000000"/>
                          <w:right w:val="single" w:sz="12" w:space="0" w:color="000000"/>
                        </w:tcBorders>
                      </w:tcPr>
                      <w:p>
                        <w:pPr>
                          <w:pStyle w:val="TableParagraph"/>
                          <w:rPr>
                            <w:sz w:val="16"/>
                          </w:rPr>
                        </w:pP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9"/>
        </w:rPr>
      </w:pPr>
    </w:p>
    <w:p>
      <w:pPr>
        <w:pStyle w:val="Heading9"/>
        <w:spacing w:before="119"/>
        <w:ind w:left="1032"/>
      </w:pPr>
      <w:r>
        <w:rPr>
          <w:color w:val="444444"/>
          <w:w w:val="106"/>
        </w:rPr>
        <w:t>I</w:t>
      </w:r>
    </w:p>
    <w:p>
      <w:pPr>
        <w:spacing w:after="0"/>
        <w:sectPr>
          <w:footerReference w:type="default" r:id="rId37"/>
          <w:pgSz w:w="12240" w:h="15840"/>
          <w:pgMar w:footer="2484" w:header="293" w:top="860" w:bottom="2680" w:left="240" w:right="300"/>
        </w:sectPr>
      </w:pPr>
    </w:p>
    <w:tbl>
      <w:tblPr>
        <w:tblW w:w="0" w:type="auto"/>
        <w:jc w:val="left"/>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3"/>
        <w:gridCol w:w="1769"/>
        <w:gridCol w:w="2757"/>
        <w:gridCol w:w="646"/>
        <w:gridCol w:w="350"/>
        <w:gridCol w:w="3210"/>
        <w:gridCol w:w="686"/>
        <w:gridCol w:w="112"/>
        <w:gridCol w:w="914"/>
      </w:tblGrid>
      <w:tr>
        <w:trPr>
          <w:trHeight w:val="1010" w:hRule="atLeast"/>
        </w:trPr>
        <w:tc>
          <w:tcPr>
            <w:tcW w:w="2692" w:type="dxa"/>
            <w:gridSpan w:val="2"/>
          </w:tcPr>
          <w:p>
            <w:pPr>
              <w:pStyle w:val="TableParagraph"/>
              <w:spacing w:line="223" w:lineRule="auto" w:before="69"/>
              <w:ind w:left="64" w:right="656" w:hanging="2"/>
              <w:rPr>
                <w:rFonts w:ascii="Arial"/>
                <w:sz w:val="14"/>
              </w:rPr>
            </w:pPr>
            <w:r>
              <w:rPr>
                <w:rFonts w:ascii="Arial"/>
                <w:color w:val="424242"/>
                <w:w w:val="90"/>
                <w:sz w:val="14"/>
              </w:rPr>
              <w:t>STATEMENT OF DEFICIENCIES </w:t>
            </w:r>
            <w:r>
              <w:rPr>
                <w:rFonts w:ascii="Arial"/>
                <w:color w:val="424242"/>
                <w:sz w:val="14"/>
              </w:rPr>
              <w:t>ANO PLAN OF CORRECTION</w:t>
            </w:r>
          </w:p>
        </w:tc>
        <w:tc>
          <w:tcPr>
            <w:tcW w:w="2757" w:type="dxa"/>
          </w:tcPr>
          <w:p>
            <w:pPr>
              <w:pStyle w:val="TableParagraph"/>
              <w:spacing w:line="213" w:lineRule="auto" w:before="54"/>
              <w:ind w:left="508" w:hanging="458"/>
              <w:rPr>
                <w:rFonts w:ascii="Arial"/>
                <w:sz w:val="14"/>
              </w:rPr>
            </w:pPr>
            <w:r>
              <w:rPr>
                <w:rFonts w:ascii="Arial"/>
                <w:color w:val="424242"/>
                <w:w w:val="95"/>
                <w:sz w:val="14"/>
              </w:rPr>
              <w:t>(X1</w:t>
            </w:r>
            <w:r>
              <w:rPr>
                <w:color w:val="424242"/>
                <w:w w:val="95"/>
                <w:sz w:val="17"/>
              </w:rPr>
              <w:t>l </w:t>
            </w:r>
            <w:r>
              <w:rPr>
                <w:rFonts w:ascii="Arial"/>
                <w:color w:val="424242"/>
                <w:w w:val="95"/>
                <w:sz w:val="14"/>
              </w:rPr>
              <w:t>PROVIOERISUPPLIER/CLIA </w:t>
            </w:r>
            <w:r>
              <w:rPr>
                <w:rFonts w:ascii="Arial"/>
                <w:color w:val="424242"/>
                <w:w w:val="90"/>
                <w:sz w:val="14"/>
              </w:rPr>
              <w:t>IDENTIFICATION NUMBER</w:t>
            </w:r>
          </w:p>
          <w:p>
            <w:pPr>
              <w:pStyle w:val="TableParagraph"/>
              <w:rPr>
                <w:rFonts w:ascii="Arial"/>
                <w:sz w:val="16"/>
              </w:rPr>
            </w:pPr>
          </w:p>
          <w:p>
            <w:pPr>
              <w:pStyle w:val="TableParagraph"/>
              <w:rPr>
                <w:rFonts w:ascii="Arial"/>
                <w:sz w:val="18"/>
              </w:rPr>
            </w:pPr>
          </w:p>
          <w:p>
            <w:pPr>
              <w:pStyle w:val="TableParagraph"/>
              <w:ind w:left="1011" w:right="1043"/>
              <w:jc w:val="center"/>
              <w:rPr>
                <w:rFonts w:ascii="Arial"/>
                <w:b/>
                <w:sz w:val="17"/>
              </w:rPr>
            </w:pPr>
            <w:r>
              <w:rPr>
                <w:rFonts w:ascii="Arial"/>
                <w:b/>
                <w:color w:val="424242"/>
                <w:sz w:val="17"/>
              </w:rPr>
              <w:t>095038</w:t>
            </w:r>
          </w:p>
        </w:tc>
        <w:tc>
          <w:tcPr>
            <w:tcW w:w="4206" w:type="dxa"/>
            <w:gridSpan w:val="3"/>
            <w:tcBorders>
              <w:top w:val="single" w:sz="18" w:space="0" w:color="000000"/>
              <w:right w:val="single" w:sz="8" w:space="0" w:color="000000"/>
            </w:tcBorders>
          </w:tcPr>
          <w:p>
            <w:pPr>
              <w:pStyle w:val="TableParagraph"/>
              <w:spacing w:before="64"/>
              <w:ind w:left="87"/>
              <w:rPr>
                <w:rFonts w:ascii="Arial"/>
                <w:sz w:val="14"/>
              </w:rPr>
            </w:pPr>
            <w:r>
              <w:rPr>
                <w:rFonts w:ascii="Arial"/>
                <w:color w:val="424242"/>
                <w:sz w:val="14"/>
              </w:rPr>
              <w:t>(X2) MULTIPLE CONSTRUCTION</w:t>
            </w:r>
          </w:p>
          <w:p>
            <w:pPr>
              <w:pStyle w:val="TableParagraph"/>
              <w:tabs>
                <w:tab w:pos="2562" w:val="left" w:leader="none"/>
              </w:tabs>
              <w:spacing w:before="37"/>
              <w:ind w:left="40"/>
              <w:rPr>
                <w:rFonts w:ascii="Arial"/>
                <w:sz w:val="14"/>
              </w:rPr>
            </w:pPr>
            <w:r>
              <w:rPr>
                <w:rFonts w:ascii="Arial"/>
                <w:color w:val="424242"/>
                <w:sz w:val="14"/>
              </w:rPr>
              <w:t>A</w:t>
            </w:r>
            <w:r>
              <w:rPr>
                <w:rFonts w:ascii="Arial"/>
                <w:color w:val="424242"/>
                <w:spacing w:val="11"/>
                <w:sz w:val="14"/>
              </w:rPr>
              <w:t> </w:t>
            </w:r>
            <w:r>
              <w:rPr>
                <w:rFonts w:ascii="Arial"/>
                <w:color w:val="424242"/>
                <w:sz w:val="14"/>
              </w:rPr>
              <w:t>BUILDING</w:t>
            </w:r>
            <w:r>
              <w:rPr>
                <w:rFonts w:ascii="Arial"/>
                <w:color w:val="424242"/>
                <w:spacing w:val="-1"/>
                <w:sz w:val="14"/>
              </w:rPr>
              <w:t> </w:t>
            </w:r>
            <w:r>
              <w:rPr>
                <w:rFonts w:ascii="Arial"/>
                <w:color w:val="424242"/>
                <w:w w:val="100"/>
                <w:sz w:val="14"/>
                <w:u w:val="single" w:color="414141"/>
              </w:rPr>
              <w:t> </w:t>
            </w:r>
            <w:r>
              <w:rPr>
                <w:rFonts w:ascii="Arial"/>
                <w:color w:val="424242"/>
                <w:sz w:val="14"/>
                <w:u w:val="single" w:color="414141"/>
              </w:rPr>
              <w:tab/>
            </w:r>
          </w:p>
          <w:p>
            <w:pPr>
              <w:pStyle w:val="TableParagraph"/>
              <w:rPr>
                <w:rFonts w:ascii="Arial"/>
                <w:sz w:val="16"/>
              </w:rPr>
            </w:pPr>
          </w:p>
          <w:p>
            <w:pPr>
              <w:pStyle w:val="TableParagraph"/>
              <w:tabs>
                <w:tab w:pos="2610" w:val="left" w:leader="none"/>
              </w:tabs>
              <w:spacing w:before="97"/>
              <w:ind w:left="44"/>
              <w:rPr>
                <w:rFonts w:ascii="Arial"/>
                <w:sz w:val="14"/>
              </w:rPr>
            </w:pPr>
            <w:r>
              <w:rPr>
                <w:rFonts w:ascii="Arial"/>
                <w:b/>
                <w:color w:val="424242"/>
                <w:spacing w:val="-72"/>
                <w:w w:val="70"/>
                <w:sz w:val="15"/>
              </w:rPr>
              <w:t>B</w:t>
            </w:r>
            <w:r>
              <w:rPr>
                <w:rFonts w:ascii="Arial"/>
                <w:b/>
                <w:color w:val="939393"/>
                <w:w w:val="91"/>
                <w:sz w:val="15"/>
              </w:rPr>
              <w:t>.</w:t>
            </w:r>
            <w:r>
              <w:rPr>
                <w:rFonts w:ascii="Arial"/>
                <w:b/>
                <w:color w:val="939393"/>
                <w:sz w:val="15"/>
              </w:rPr>
              <w:t>   </w:t>
            </w:r>
            <w:r>
              <w:rPr>
                <w:rFonts w:ascii="Arial"/>
                <w:b/>
                <w:color w:val="939393"/>
                <w:spacing w:val="-6"/>
                <w:sz w:val="15"/>
              </w:rPr>
              <w:t> </w:t>
            </w:r>
            <w:r>
              <w:rPr>
                <w:rFonts w:ascii="Arial"/>
                <w:color w:val="424242"/>
                <w:spacing w:val="-1"/>
                <w:w w:val="94"/>
                <w:sz w:val="14"/>
              </w:rPr>
              <w:t>WIN</w:t>
            </w:r>
            <w:r>
              <w:rPr>
                <w:rFonts w:ascii="Arial"/>
                <w:color w:val="424242"/>
                <w:w w:val="94"/>
                <w:sz w:val="14"/>
              </w:rPr>
              <w:t>G</w:t>
            </w:r>
            <w:r>
              <w:rPr>
                <w:rFonts w:ascii="Arial"/>
                <w:color w:val="424242"/>
                <w:spacing w:val="-9"/>
                <w:sz w:val="14"/>
              </w:rPr>
              <w:t> </w:t>
            </w:r>
            <w:r>
              <w:rPr>
                <w:rFonts w:ascii="Arial"/>
                <w:color w:val="424242"/>
                <w:w w:val="100"/>
                <w:sz w:val="14"/>
                <w:u w:val="single" w:color="929292"/>
              </w:rPr>
              <w:t> </w:t>
            </w:r>
            <w:r>
              <w:rPr>
                <w:rFonts w:ascii="Arial"/>
                <w:color w:val="424242"/>
                <w:sz w:val="14"/>
                <w:u w:val="single" w:color="929292"/>
              </w:rPr>
              <w:tab/>
            </w:r>
          </w:p>
        </w:tc>
        <w:tc>
          <w:tcPr>
            <w:tcW w:w="1712" w:type="dxa"/>
            <w:gridSpan w:val="3"/>
            <w:tcBorders>
              <w:top w:val="single" w:sz="18" w:space="0" w:color="000000"/>
              <w:left w:val="single" w:sz="8" w:space="0" w:color="000000"/>
            </w:tcBorders>
          </w:tcPr>
          <w:p>
            <w:pPr>
              <w:pStyle w:val="TableParagraph"/>
              <w:spacing w:line="157" w:lineRule="exact" w:before="60"/>
              <w:ind w:left="50"/>
              <w:rPr>
                <w:rFonts w:ascii="Arial"/>
                <w:sz w:val="14"/>
              </w:rPr>
            </w:pPr>
            <w:r>
              <w:rPr>
                <w:rFonts w:ascii="Arial"/>
                <w:color w:val="424242"/>
                <w:w w:val="95"/>
                <w:sz w:val="12"/>
              </w:rPr>
              <w:t>(X3) </w:t>
            </w:r>
            <w:r>
              <w:rPr>
                <w:rFonts w:ascii="Arial"/>
                <w:color w:val="424242"/>
                <w:w w:val="95"/>
                <w:sz w:val="14"/>
              </w:rPr>
              <w:t>DATE</w:t>
            </w:r>
            <w:r>
              <w:rPr>
                <w:rFonts w:ascii="Arial"/>
                <w:color w:val="424242"/>
                <w:spacing w:val="-10"/>
                <w:w w:val="95"/>
                <w:sz w:val="14"/>
              </w:rPr>
              <w:t> </w:t>
            </w:r>
            <w:r>
              <w:rPr>
                <w:rFonts w:ascii="Arial"/>
                <w:color w:val="424242"/>
                <w:w w:val="95"/>
                <w:sz w:val="14"/>
              </w:rPr>
              <w:t>SURVEY</w:t>
            </w:r>
          </w:p>
          <w:p>
            <w:pPr>
              <w:pStyle w:val="TableParagraph"/>
              <w:spacing w:line="157" w:lineRule="exact"/>
              <w:ind w:left="455"/>
              <w:rPr>
                <w:rFonts w:ascii="Arial"/>
                <w:sz w:val="14"/>
              </w:rPr>
            </w:pPr>
            <w:r>
              <w:rPr>
                <w:rFonts w:ascii="Arial"/>
                <w:color w:val="424242"/>
                <w:sz w:val="14"/>
              </w:rPr>
              <w:t>COMPLETED</w:t>
            </w:r>
          </w:p>
          <w:p>
            <w:pPr>
              <w:pStyle w:val="TableParagraph"/>
              <w:rPr>
                <w:rFonts w:ascii="Arial"/>
                <w:sz w:val="16"/>
              </w:rPr>
            </w:pPr>
          </w:p>
          <w:p>
            <w:pPr>
              <w:pStyle w:val="TableParagraph"/>
              <w:spacing w:before="3"/>
              <w:rPr>
                <w:rFonts w:ascii="Arial"/>
                <w:sz w:val="22"/>
              </w:rPr>
            </w:pPr>
          </w:p>
          <w:p>
            <w:pPr>
              <w:pStyle w:val="TableParagraph"/>
              <w:spacing w:line="175" w:lineRule="exact" w:before="1"/>
              <w:ind w:left="396"/>
              <w:rPr>
                <w:rFonts w:ascii="Arial"/>
                <w:b/>
                <w:sz w:val="18"/>
              </w:rPr>
            </w:pPr>
            <w:r>
              <w:rPr>
                <w:rFonts w:ascii="Arial"/>
                <w:b/>
                <w:color w:val="424242"/>
                <w:w w:val="105"/>
                <w:sz w:val="18"/>
              </w:rPr>
              <w:t>07/01/2016</w:t>
            </w:r>
          </w:p>
        </w:tc>
      </w:tr>
      <w:tr>
        <w:trPr>
          <w:trHeight w:val="772" w:hRule="atLeast"/>
        </w:trPr>
        <w:tc>
          <w:tcPr>
            <w:tcW w:w="6095" w:type="dxa"/>
            <w:gridSpan w:val="4"/>
            <w:tcBorders>
              <w:right w:val="single" w:sz="8" w:space="0" w:color="000000"/>
            </w:tcBorders>
          </w:tcPr>
          <w:p>
            <w:pPr>
              <w:pStyle w:val="TableParagraph"/>
              <w:spacing w:before="9"/>
              <w:ind w:left="169"/>
              <w:rPr>
                <w:rFonts w:ascii="Arial"/>
                <w:sz w:val="14"/>
              </w:rPr>
            </w:pPr>
            <w:r>
              <w:rPr>
                <w:rFonts w:ascii="Arial"/>
                <w:color w:val="424242"/>
                <w:sz w:val="14"/>
              </w:rPr>
              <w:t>NAME OF PROVIDER OR SUPPLIER</w:t>
            </w:r>
          </w:p>
          <w:p>
            <w:pPr>
              <w:pStyle w:val="TableParagraph"/>
              <w:spacing w:before="3"/>
              <w:rPr>
                <w:rFonts w:ascii="Arial"/>
                <w:sz w:val="18"/>
              </w:rPr>
            </w:pPr>
          </w:p>
          <w:p>
            <w:pPr>
              <w:pStyle w:val="TableParagraph"/>
              <w:ind w:left="172"/>
              <w:rPr>
                <w:rFonts w:ascii="Arial"/>
                <w:b/>
                <w:sz w:val="17"/>
              </w:rPr>
            </w:pPr>
            <w:r>
              <w:rPr>
                <w:rFonts w:ascii="Arial"/>
                <w:b/>
                <w:color w:val="424242"/>
                <w:sz w:val="17"/>
              </w:rPr>
              <w:t>FOREST HILLS OF DC</w:t>
            </w:r>
          </w:p>
        </w:tc>
        <w:tc>
          <w:tcPr>
            <w:tcW w:w="5272" w:type="dxa"/>
            <w:gridSpan w:val="5"/>
            <w:tcBorders>
              <w:left w:val="single" w:sz="8" w:space="0" w:color="000000"/>
            </w:tcBorders>
          </w:tcPr>
          <w:p>
            <w:pPr>
              <w:pStyle w:val="TableParagraph"/>
              <w:spacing w:before="14"/>
              <w:ind w:left="241"/>
              <w:rPr>
                <w:rFonts w:ascii="Arial"/>
                <w:sz w:val="14"/>
              </w:rPr>
            </w:pPr>
            <w:r>
              <w:rPr>
                <w:rFonts w:ascii="Arial"/>
                <w:color w:val="424242"/>
                <w:sz w:val="14"/>
              </w:rPr>
              <w:t>STREET ADDRESS, CITY, STATE, ZIP CODE</w:t>
            </w:r>
          </w:p>
          <w:p>
            <w:pPr>
              <w:pStyle w:val="TableParagraph"/>
              <w:spacing w:before="80"/>
              <w:ind w:left="240"/>
              <w:rPr>
                <w:rFonts w:ascii="Arial"/>
                <w:b/>
                <w:sz w:val="16"/>
              </w:rPr>
            </w:pPr>
            <w:r>
              <w:rPr>
                <w:rFonts w:ascii="Arial"/>
                <w:b/>
                <w:color w:val="424242"/>
                <w:sz w:val="16"/>
              </w:rPr>
              <w:t>4901 CONNECTICUT AVENUE, NW</w:t>
            </w:r>
          </w:p>
          <w:p>
            <w:pPr>
              <w:pStyle w:val="TableParagraph"/>
              <w:spacing w:before="66"/>
              <w:ind w:left="242"/>
              <w:rPr>
                <w:rFonts w:ascii="Arial"/>
                <w:b/>
                <w:sz w:val="17"/>
              </w:rPr>
            </w:pPr>
            <w:r>
              <w:rPr>
                <w:rFonts w:ascii="Arial"/>
                <w:b/>
                <w:color w:val="424242"/>
                <w:sz w:val="17"/>
              </w:rPr>
              <w:t>WASHINGTON, DC 20008</w:t>
            </w:r>
          </w:p>
        </w:tc>
      </w:tr>
      <w:tr>
        <w:trPr>
          <w:trHeight w:val="787" w:hRule="atLeast"/>
        </w:trPr>
        <w:tc>
          <w:tcPr>
            <w:tcW w:w="923" w:type="dxa"/>
            <w:tcBorders>
              <w:right w:val="single" w:sz="6" w:space="0" w:color="000000"/>
            </w:tcBorders>
          </w:tcPr>
          <w:p>
            <w:pPr>
              <w:pStyle w:val="TableParagraph"/>
              <w:spacing w:line="223" w:lineRule="auto" w:before="47"/>
              <w:ind w:left="284" w:right="149" w:firstLine="4"/>
              <w:jc w:val="center"/>
              <w:rPr>
                <w:b/>
                <w:sz w:val="15"/>
              </w:rPr>
            </w:pPr>
            <w:r>
              <w:rPr>
                <w:rFonts w:ascii="Arial"/>
                <w:color w:val="424242"/>
                <w:sz w:val="14"/>
              </w:rPr>
              <w:t>(X4jl0 </w:t>
            </w:r>
            <w:r>
              <w:rPr>
                <w:rFonts w:ascii="Arial"/>
                <w:color w:val="424242"/>
                <w:w w:val="90"/>
                <w:sz w:val="14"/>
              </w:rPr>
              <w:t>PREFIX </w:t>
            </w:r>
            <w:r>
              <w:rPr>
                <w:b/>
                <w:color w:val="424242"/>
                <w:sz w:val="15"/>
              </w:rPr>
              <w:t>TAG</w:t>
            </w:r>
          </w:p>
        </w:tc>
        <w:tc>
          <w:tcPr>
            <w:tcW w:w="4526" w:type="dxa"/>
            <w:gridSpan w:val="2"/>
            <w:tcBorders>
              <w:left w:val="single" w:sz="6" w:space="0" w:color="000000"/>
              <w:right w:val="nil"/>
            </w:tcBorders>
          </w:tcPr>
          <w:p>
            <w:pPr>
              <w:pStyle w:val="TableParagraph"/>
              <w:spacing w:line="153" w:lineRule="exact" w:before="24"/>
              <w:ind w:left="877"/>
              <w:rPr>
                <w:rFonts w:ascii="Arial"/>
                <w:sz w:val="14"/>
              </w:rPr>
            </w:pPr>
            <w:r>
              <w:rPr>
                <w:rFonts w:ascii="Arial"/>
                <w:color w:val="424242"/>
                <w:sz w:val="14"/>
              </w:rPr>
              <w:t>SUMMARY STATEMENT OF DEFICIENCIES</w:t>
            </w:r>
          </w:p>
          <w:p>
            <w:pPr>
              <w:pStyle w:val="TableParagraph"/>
              <w:spacing w:line="230" w:lineRule="auto"/>
              <w:ind w:left="154" w:right="288"/>
              <w:jc w:val="center"/>
              <w:rPr>
                <w:rFonts w:ascii="Arial"/>
                <w:sz w:val="14"/>
              </w:rPr>
            </w:pPr>
            <w:r>
              <w:rPr>
                <w:rFonts w:ascii="Arial"/>
                <w:color w:val="424242"/>
                <w:w w:val="95"/>
                <w:sz w:val="14"/>
              </w:rPr>
              <w:t>(EACH</w:t>
            </w:r>
            <w:r>
              <w:rPr>
                <w:rFonts w:ascii="Arial"/>
                <w:color w:val="424242"/>
                <w:spacing w:val="-20"/>
                <w:w w:val="95"/>
                <w:sz w:val="14"/>
              </w:rPr>
              <w:t> </w:t>
            </w:r>
            <w:r>
              <w:rPr>
                <w:rFonts w:ascii="Arial"/>
                <w:color w:val="424242"/>
                <w:w w:val="95"/>
                <w:sz w:val="14"/>
              </w:rPr>
              <w:t>DEFICIENCY</w:t>
            </w:r>
            <w:r>
              <w:rPr>
                <w:rFonts w:ascii="Arial"/>
                <w:color w:val="424242"/>
                <w:spacing w:val="-16"/>
                <w:w w:val="95"/>
                <w:sz w:val="14"/>
              </w:rPr>
              <w:t> </w:t>
            </w:r>
            <w:r>
              <w:rPr>
                <w:rFonts w:ascii="Arial"/>
                <w:color w:val="424242"/>
                <w:w w:val="95"/>
                <w:sz w:val="14"/>
              </w:rPr>
              <w:t>MUST</w:t>
            </w:r>
            <w:r>
              <w:rPr>
                <w:rFonts w:ascii="Arial"/>
                <w:color w:val="424242"/>
                <w:spacing w:val="-20"/>
                <w:w w:val="95"/>
                <w:sz w:val="14"/>
              </w:rPr>
              <w:t> </w:t>
            </w:r>
            <w:r>
              <w:rPr>
                <w:rFonts w:ascii="Arial"/>
                <w:color w:val="424242"/>
                <w:w w:val="95"/>
                <w:sz w:val="14"/>
              </w:rPr>
              <w:t>BE</w:t>
            </w:r>
            <w:r>
              <w:rPr>
                <w:rFonts w:ascii="Arial"/>
                <w:color w:val="424242"/>
                <w:spacing w:val="-25"/>
                <w:w w:val="95"/>
                <w:sz w:val="14"/>
              </w:rPr>
              <w:t> </w:t>
            </w:r>
            <w:r>
              <w:rPr>
                <w:rFonts w:ascii="Arial"/>
                <w:color w:val="424242"/>
                <w:w w:val="95"/>
                <w:sz w:val="14"/>
              </w:rPr>
              <w:t>PRECEDED</w:t>
            </w:r>
            <w:r>
              <w:rPr>
                <w:rFonts w:ascii="Arial"/>
                <w:color w:val="424242"/>
                <w:spacing w:val="-15"/>
                <w:w w:val="95"/>
                <w:sz w:val="14"/>
              </w:rPr>
              <w:t> </w:t>
            </w:r>
            <w:r>
              <w:rPr>
                <w:rFonts w:ascii="Arial"/>
                <w:color w:val="424242"/>
                <w:w w:val="95"/>
                <w:sz w:val="14"/>
              </w:rPr>
              <w:t>BY</w:t>
            </w:r>
            <w:r>
              <w:rPr>
                <w:rFonts w:ascii="Arial"/>
                <w:color w:val="424242"/>
                <w:spacing w:val="-24"/>
                <w:w w:val="95"/>
                <w:sz w:val="14"/>
              </w:rPr>
              <w:t> </w:t>
            </w:r>
            <w:r>
              <w:rPr>
                <w:rFonts w:ascii="Arial"/>
                <w:color w:val="424242"/>
                <w:w w:val="95"/>
                <w:sz w:val="14"/>
              </w:rPr>
              <w:t>FULL</w:t>
            </w:r>
            <w:r>
              <w:rPr>
                <w:rFonts w:ascii="Arial"/>
                <w:color w:val="424242"/>
                <w:spacing w:val="-23"/>
                <w:w w:val="95"/>
                <w:sz w:val="14"/>
              </w:rPr>
              <w:t> </w:t>
            </w:r>
            <w:r>
              <w:rPr>
                <w:rFonts w:ascii="Arial"/>
                <w:color w:val="424242"/>
                <w:w w:val="95"/>
                <w:sz w:val="14"/>
              </w:rPr>
              <w:t>REGULATORY </w:t>
            </w:r>
            <w:r>
              <w:rPr>
                <w:rFonts w:ascii="Arial"/>
                <w:color w:val="424242"/>
                <w:sz w:val="14"/>
              </w:rPr>
              <w:t>OR</w:t>
            </w:r>
            <w:r>
              <w:rPr>
                <w:rFonts w:ascii="Arial"/>
                <w:color w:val="424242"/>
                <w:spacing w:val="-15"/>
                <w:sz w:val="14"/>
              </w:rPr>
              <w:t> </w:t>
            </w:r>
            <w:r>
              <w:rPr>
                <w:rFonts w:ascii="Arial"/>
                <w:color w:val="424242"/>
                <w:sz w:val="14"/>
              </w:rPr>
              <w:t>LSC</w:t>
            </w:r>
            <w:r>
              <w:rPr>
                <w:rFonts w:ascii="Arial"/>
                <w:color w:val="424242"/>
                <w:spacing w:val="-19"/>
                <w:sz w:val="14"/>
              </w:rPr>
              <w:t> </w:t>
            </w:r>
            <w:r>
              <w:rPr>
                <w:rFonts w:ascii="Arial"/>
                <w:color w:val="424242"/>
                <w:sz w:val="14"/>
              </w:rPr>
              <w:t>IDENTIFYING</w:t>
            </w:r>
            <w:r>
              <w:rPr>
                <w:rFonts w:ascii="Arial"/>
                <w:color w:val="424242"/>
                <w:spacing w:val="-4"/>
                <w:sz w:val="14"/>
              </w:rPr>
              <w:t> </w:t>
            </w:r>
            <w:r>
              <w:rPr>
                <w:rFonts w:ascii="Arial"/>
                <w:color w:val="424242"/>
                <w:sz w:val="14"/>
              </w:rPr>
              <w:t>INFORMATION)</w:t>
            </w:r>
          </w:p>
        </w:tc>
        <w:tc>
          <w:tcPr>
            <w:tcW w:w="996" w:type="dxa"/>
            <w:gridSpan w:val="2"/>
            <w:tcBorders>
              <w:left w:val="nil"/>
              <w:right w:val="single" w:sz="6" w:space="0" w:color="000000"/>
            </w:tcBorders>
          </w:tcPr>
          <w:p>
            <w:pPr>
              <w:pStyle w:val="TableParagraph"/>
              <w:spacing w:line="155" w:lineRule="exact" w:before="38"/>
              <w:ind w:left="296" w:right="224"/>
              <w:jc w:val="center"/>
              <w:rPr>
                <w:rFonts w:ascii="Arial"/>
                <w:sz w:val="14"/>
              </w:rPr>
            </w:pPr>
            <w:r>
              <w:rPr>
                <w:rFonts w:ascii="Arial"/>
                <w:color w:val="424242"/>
                <w:sz w:val="14"/>
              </w:rPr>
              <w:t>10</w:t>
            </w:r>
          </w:p>
          <w:p>
            <w:pPr>
              <w:pStyle w:val="TableParagraph"/>
              <w:spacing w:line="230" w:lineRule="auto"/>
              <w:ind w:left="297" w:right="224"/>
              <w:jc w:val="center"/>
              <w:rPr>
                <w:rFonts w:ascii="Arial"/>
                <w:sz w:val="14"/>
              </w:rPr>
            </w:pPr>
            <w:r>
              <w:rPr>
                <w:rFonts w:ascii="Arial"/>
                <w:color w:val="424242"/>
                <w:spacing w:val="-1"/>
                <w:w w:val="90"/>
                <w:sz w:val="14"/>
              </w:rPr>
              <w:t>PREFIX </w:t>
            </w:r>
            <w:r>
              <w:rPr>
                <w:rFonts w:ascii="Arial"/>
                <w:color w:val="424242"/>
                <w:sz w:val="14"/>
              </w:rPr>
              <w:t>TAG</w:t>
            </w:r>
          </w:p>
        </w:tc>
        <w:tc>
          <w:tcPr>
            <w:tcW w:w="3896" w:type="dxa"/>
            <w:gridSpan w:val="2"/>
            <w:tcBorders>
              <w:left w:val="single" w:sz="6" w:space="0" w:color="000000"/>
              <w:right w:val="single" w:sz="6" w:space="0" w:color="000000"/>
            </w:tcBorders>
          </w:tcPr>
          <w:p>
            <w:pPr>
              <w:pStyle w:val="TableParagraph"/>
              <w:spacing w:line="230" w:lineRule="auto" w:before="29"/>
              <w:ind w:left="709" w:right="565" w:hanging="17"/>
              <w:jc w:val="center"/>
              <w:rPr>
                <w:rFonts w:ascii="Arial"/>
                <w:sz w:val="14"/>
              </w:rPr>
            </w:pPr>
            <w:r>
              <w:rPr>
                <w:rFonts w:ascii="Arial"/>
                <w:color w:val="424242"/>
                <w:w w:val="95"/>
                <w:sz w:val="14"/>
              </w:rPr>
              <w:t>PROVIDER'S PLAN OF CORRECTION (EACH</w:t>
            </w:r>
            <w:r>
              <w:rPr>
                <w:rFonts w:ascii="Arial"/>
                <w:color w:val="424242"/>
                <w:spacing w:val="-24"/>
                <w:w w:val="95"/>
                <w:sz w:val="14"/>
              </w:rPr>
              <w:t> </w:t>
            </w:r>
            <w:r>
              <w:rPr>
                <w:rFonts w:ascii="Arial"/>
                <w:color w:val="424242"/>
                <w:w w:val="95"/>
                <w:sz w:val="14"/>
              </w:rPr>
              <w:t>CORRECTIVE</w:t>
            </w:r>
            <w:r>
              <w:rPr>
                <w:rFonts w:ascii="Arial"/>
                <w:color w:val="424242"/>
                <w:spacing w:val="-15"/>
                <w:w w:val="95"/>
                <w:sz w:val="14"/>
              </w:rPr>
              <w:t> </w:t>
            </w:r>
            <w:r>
              <w:rPr>
                <w:rFonts w:ascii="Arial"/>
                <w:color w:val="424242"/>
                <w:w w:val="95"/>
                <w:sz w:val="14"/>
              </w:rPr>
              <w:t>ACTION</w:t>
            </w:r>
            <w:r>
              <w:rPr>
                <w:rFonts w:ascii="Arial"/>
                <w:color w:val="424242"/>
                <w:spacing w:val="-22"/>
                <w:w w:val="95"/>
                <w:sz w:val="14"/>
              </w:rPr>
              <w:t> </w:t>
            </w:r>
            <w:r>
              <w:rPr>
                <w:rFonts w:ascii="Arial"/>
                <w:color w:val="424242"/>
                <w:w w:val="95"/>
                <w:sz w:val="14"/>
              </w:rPr>
              <w:t>SHOULD</w:t>
            </w:r>
            <w:r>
              <w:rPr>
                <w:rFonts w:ascii="Arial"/>
                <w:color w:val="424242"/>
                <w:spacing w:val="-20"/>
                <w:w w:val="95"/>
                <w:sz w:val="14"/>
              </w:rPr>
              <w:t> </w:t>
            </w:r>
            <w:r>
              <w:rPr>
                <w:rFonts w:ascii="Arial"/>
                <w:color w:val="424242"/>
                <w:w w:val="95"/>
                <w:sz w:val="14"/>
              </w:rPr>
              <w:t>BE</w:t>
            </w:r>
          </w:p>
          <w:p>
            <w:pPr>
              <w:pStyle w:val="TableParagraph"/>
              <w:spacing w:line="216" w:lineRule="auto" w:before="2"/>
              <w:ind w:left="597" w:right="457"/>
              <w:jc w:val="center"/>
              <w:rPr>
                <w:rFonts w:ascii="Arial"/>
                <w:sz w:val="14"/>
              </w:rPr>
            </w:pPr>
            <w:r>
              <w:rPr>
                <w:rFonts w:ascii="Arial"/>
                <w:color w:val="424242"/>
                <w:w w:val="90"/>
                <w:sz w:val="14"/>
              </w:rPr>
              <w:t>CROSS-REFERENCED TO THE APPROPRIATE </w:t>
            </w:r>
            <w:r>
              <w:rPr>
                <w:rFonts w:ascii="Arial"/>
                <w:color w:val="424242"/>
                <w:sz w:val="14"/>
              </w:rPr>
              <w:t>DEFICIENCY)</w:t>
            </w:r>
          </w:p>
        </w:tc>
        <w:tc>
          <w:tcPr>
            <w:tcW w:w="1026" w:type="dxa"/>
            <w:gridSpan w:val="2"/>
            <w:tcBorders>
              <w:left w:val="single" w:sz="6" w:space="0" w:color="000000"/>
            </w:tcBorders>
          </w:tcPr>
          <w:p>
            <w:pPr>
              <w:pStyle w:val="TableParagraph"/>
              <w:spacing w:line="123" w:lineRule="exact" w:before="57"/>
              <w:ind w:left="108" w:right="78"/>
              <w:jc w:val="center"/>
              <w:rPr>
                <w:sz w:val="11"/>
              </w:rPr>
            </w:pPr>
            <w:r>
              <w:rPr>
                <w:color w:val="424242"/>
                <w:w w:val="105"/>
                <w:sz w:val="11"/>
              </w:rPr>
              <w:t>(X5)</w:t>
            </w:r>
          </w:p>
          <w:p>
            <w:pPr>
              <w:pStyle w:val="TableParagraph"/>
              <w:spacing w:line="131" w:lineRule="exact"/>
              <w:ind w:left="108" w:right="95"/>
              <w:jc w:val="center"/>
              <w:rPr>
                <w:rFonts w:ascii="Arial"/>
                <w:sz w:val="12"/>
              </w:rPr>
            </w:pPr>
            <w:r>
              <w:rPr>
                <w:rFonts w:ascii="Arial"/>
                <w:color w:val="424242"/>
                <w:sz w:val="12"/>
              </w:rPr>
              <w:t>COMP ETION</w:t>
            </w:r>
          </w:p>
          <w:p>
            <w:pPr>
              <w:pStyle w:val="TableParagraph"/>
              <w:spacing w:line="146" w:lineRule="exact"/>
              <w:ind w:left="108" w:right="88"/>
              <w:jc w:val="center"/>
              <w:rPr>
                <w:rFonts w:ascii="Arial"/>
                <w:sz w:val="13"/>
              </w:rPr>
            </w:pPr>
            <w:r>
              <w:rPr>
                <w:rFonts w:ascii="Arial"/>
                <w:color w:val="424242"/>
                <w:w w:val="95"/>
                <w:sz w:val="13"/>
              </w:rPr>
              <w:t>DATE</w:t>
            </w:r>
          </w:p>
        </w:tc>
      </w:tr>
      <w:tr>
        <w:trPr>
          <w:trHeight w:val="657" w:hRule="atLeast"/>
        </w:trPr>
        <w:tc>
          <w:tcPr>
            <w:tcW w:w="923" w:type="dxa"/>
            <w:tcBorders>
              <w:bottom w:val="nil"/>
              <w:right w:val="single" w:sz="6" w:space="0" w:color="000000"/>
            </w:tcBorders>
          </w:tcPr>
          <w:p>
            <w:pPr>
              <w:pStyle w:val="TableParagraph"/>
              <w:spacing w:before="10"/>
              <w:rPr>
                <w:rFonts w:ascii="Arial"/>
                <w:sz w:val="21"/>
              </w:rPr>
            </w:pPr>
          </w:p>
          <w:p>
            <w:pPr>
              <w:pStyle w:val="TableParagraph"/>
              <w:ind w:left="366" w:right="-58"/>
              <w:rPr>
                <w:rFonts w:ascii="Arial"/>
                <w:sz w:val="21"/>
              </w:rPr>
            </w:pPr>
            <w:r>
              <w:rPr>
                <w:rFonts w:ascii="Arial"/>
                <w:color w:val="424242"/>
                <w:sz w:val="18"/>
              </w:rPr>
              <w:t>F 309</w:t>
            </w:r>
            <w:r>
              <w:rPr>
                <w:rFonts w:ascii="Arial"/>
                <w:color w:val="424242"/>
                <w:spacing w:val="9"/>
                <w:sz w:val="18"/>
              </w:rPr>
              <w:t> </w:t>
            </w:r>
            <w:r>
              <w:rPr>
                <w:rFonts w:ascii="Arial"/>
                <w:color w:val="A5A5A5"/>
                <w:sz w:val="21"/>
              </w:rPr>
              <w:t>I</w:t>
            </w:r>
          </w:p>
        </w:tc>
        <w:tc>
          <w:tcPr>
            <w:tcW w:w="4526" w:type="dxa"/>
            <w:gridSpan w:val="2"/>
            <w:tcBorders>
              <w:left w:val="single" w:sz="6" w:space="0" w:color="000000"/>
              <w:bottom w:val="nil"/>
              <w:right w:val="single" w:sz="6" w:space="0" w:color="000000"/>
            </w:tcBorders>
          </w:tcPr>
          <w:p>
            <w:pPr>
              <w:pStyle w:val="TableParagraph"/>
              <w:spacing w:before="10"/>
              <w:rPr>
                <w:rFonts w:ascii="Arial"/>
                <w:sz w:val="21"/>
              </w:rPr>
            </w:pPr>
          </w:p>
          <w:p>
            <w:pPr>
              <w:pStyle w:val="TableParagraph"/>
              <w:ind w:left="82"/>
              <w:rPr>
                <w:rFonts w:ascii="Arial"/>
                <w:sz w:val="21"/>
              </w:rPr>
            </w:pPr>
            <w:r>
              <w:rPr>
                <w:rFonts w:ascii="Arial"/>
                <w:color w:val="424242"/>
                <w:w w:val="105"/>
                <w:sz w:val="18"/>
              </w:rPr>
              <w:t>Continued From page </w:t>
            </w:r>
            <w:r>
              <w:rPr>
                <w:rFonts w:ascii="Arial"/>
                <w:color w:val="424242"/>
                <w:w w:val="105"/>
                <w:sz w:val="21"/>
              </w:rPr>
              <w:t>7</w:t>
            </w:r>
          </w:p>
        </w:tc>
        <w:tc>
          <w:tcPr>
            <w:tcW w:w="996" w:type="dxa"/>
            <w:gridSpan w:val="2"/>
            <w:tcBorders>
              <w:left w:val="single" w:sz="6" w:space="0" w:color="000000"/>
              <w:bottom w:val="nil"/>
              <w:right w:val="single" w:sz="6" w:space="0" w:color="000000"/>
            </w:tcBorders>
          </w:tcPr>
          <w:p>
            <w:pPr>
              <w:pStyle w:val="TableParagraph"/>
              <w:spacing w:before="9"/>
              <w:rPr>
                <w:rFonts w:ascii="Arial"/>
                <w:sz w:val="26"/>
              </w:rPr>
            </w:pPr>
          </w:p>
          <w:p>
            <w:pPr>
              <w:pStyle w:val="TableParagraph"/>
              <w:ind w:left="463"/>
              <w:rPr>
                <w:rFonts w:ascii="Arial"/>
                <w:sz w:val="18"/>
              </w:rPr>
            </w:pPr>
            <w:r>
              <w:rPr>
                <w:rFonts w:ascii="Arial"/>
                <w:color w:val="424242"/>
                <w:sz w:val="18"/>
              </w:rPr>
              <w:t>F 309</w:t>
            </w:r>
          </w:p>
        </w:tc>
        <w:tc>
          <w:tcPr>
            <w:tcW w:w="3896" w:type="dxa"/>
            <w:gridSpan w:val="2"/>
            <w:vMerge w:val="restart"/>
            <w:tcBorders>
              <w:left w:val="single" w:sz="6" w:space="0" w:color="000000"/>
              <w:bottom w:val="single" w:sz="8" w:space="0" w:color="000000"/>
              <w:right w:val="single" w:sz="6" w:space="0" w:color="000000"/>
            </w:tcBorders>
          </w:tcPr>
          <w:p>
            <w:pPr>
              <w:pStyle w:val="TableParagraph"/>
              <w:spacing w:before="9"/>
              <w:rPr>
                <w:rFonts w:ascii="Arial"/>
                <w:sz w:val="26"/>
              </w:rPr>
            </w:pPr>
          </w:p>
          <w:p>
            <w:pPr>
              <w:pStyle w:val="TableParagraph"/>
              <w:ind w:left="70" w:right="116" w:hanging="130"/>
              <w:rPr>
                <w:rFonts w:ascii="Arial"/>
                <w:b/>
                <w:sz w:val="18"/>
              </w:rPr>
            </w:pPr>
            <w:r>
              <w:rPr>
                <w:rFonts w:ascii="Arial"/>
                <w:color w:val="424242"/>
                <w:sz w:val="18"/>
              </w:rPr>
              <w:t>1 </w:t>
            </w:r>
            <w:r>
              <w:rPr>
                <w:rFonts w:ascii="Arial"/>
                <w:b/>
                <w:color w:val="424242"/>
                <w:sz w:val="18"/>
              </w:rPr>
              <w:t>Failure to monitor Resident #22's Blood Pressure </w:t>
            </w:r>
            <w:r>
              <w:rPr>
                <w:rFonts w:ascii="Arial"/>
                <w:color w:val="424242"/>
                <w:sz w:val="18"/>
              </w:rPr>
              <w:t>In </w:t>
            </w:r>
            <w:r>
              <w:rPr>
                <w:rFonts w:ascii="Arial"/>
                <w:b/>
                <w:color w:val="424242"/>
                <w:sz w:val="18"/>
              </w:rPr>
              <w:t>Accord with Physician's Order.</w:t>
            </w:r>
          </w:p>
          <w:p>
            <w:pPr>
              <w:pStyle w:val="TableParagraph"/>
              <w:tabs>
                <w:tab w:pos="435" w:val="left" w:leader="none"/>
              </w:tabs>
              <w:spacing w:before="5"/>
              <w:ind w:left="70" w:right="410" w:firstLine="8"/>
              <w:rPr>
                <w:rFonts w:ascii="Arial"/>
                <w:b/>
                <w:sz w:val="18"/>
              </w:rPr>
            </w:pPr>
            <w:r>
              <w:rPr>
                <w:rFonts w:ascii="Arial"/>
                <w:b/>
                <w:color w:val="424242"/>
                <w:sz w:val="18"/>
              </w:rPr>
              <w:t>2.</w:t>
              <w:tab/>
              <w:t>Corrective Action for Resident</w:t>
            </w:r>
            <w:r>
              <w:rPr>
                <w:rFonts w:ascii="Arial"/>
                <w:b/>
                <w:color w:val="424242"/>
                <w:spacing w:val="-28"/>
                <w:sz w:val="18"/>
              </w:rPr>
              <w:t> </w:t>
            </w:r>
            <w:r>
              <w:rPr>
                <w:rFonts w:ascii="Arial"/>
                <w:b/>
                <w:color w:val="424242"/>
                <w:sz w:val="18"/>
              </w:rPr>
              <w:t>With Deficient Practice.</w:t>
            </w:r>
          </w:p>
          <w:p>
            <w:pPr>
              <w:pStyle w:val="TableParagraph"/>
              <w:spacing w:line="276" w:lineRule="auto" w:before="4"/>
              <w:ind w:left="69" w:right="116" w:firstLine="4"/>
              <w:rPr>
                <w:rFonts w:ascii="Arial" w:hAnsi="Arial"/>
                <w:sz w:val="18"/>
              </w:rPr>
            </w:pPr>
            <w:r>
              <w:rPr>
                <w:rFonts w:ascii="Arial" w:hAnsi="Arial"/>
                <w:color w:val="424242"/>
                <w:sz w:val="18"/>
              </w:rPr>
              <w:t>Employee involved in the deficient practice was educated on the Blood Pressure policy. The meaning of the word ·consecutive" was also clarified with this employee.</w:t>
            </w:r>
          </w:p>
          <w:p>
            <w:pPr>
              <w:pStyle w:val="TableParagraph"/>
              <w:numPr>
                <w:ilvl w:val="0"/>
                <w:numId w:val="66"/>
              </w:numPr>
              <w:tabs>
                <w:tab w:pos="431" w:val="left" w:leader="none"/>
              </w:tabs>
              <w:spacing w:line="259" w:lineRule="auto" w:before="0" w:after="0"/>
              <w:ind w:left="74" w:right="156" w:firstLine="6"/>
              <w:jc w:val="left"/>
              <w:rPr>
                <w:rFonts w:ascii="Arial"/>
                <w:b/>
                <w:color w:val="424242"/>
                <w:sz w:val="18"/>
              </w:rPr>
            </w:pPr>
            <w:r>
              <w:rPr>
                <w:rFonts w:ascii="Arial"/>
                <w:b/>
                <w:color w:val="424242"/>
                <w:sz w:val="18"/>
              </w:rPr>
              <w:t>How Residents Potentially Affected by </w:t>
            </w:r>
            <w:r>
              <w:rPr>
                <w:rFonts w:ascii="Arial"/>
                <w:color w:val="424242"/>
                <w:sz w:val="18"/>
              </w:rPr>
              <w:t>the Same Deficient Practice WIii Be </w:t>
            </w:r>
            <w:r>
              <w:rPr>
                <w:rFonts w:ascii="Arial"/>
                <w:b/>
                <w:color w:val="424242"/>
                <w:sz w:val="18"/>
              </w:rPr>
              <w:t>Identified, and What Corrective Action Will Be</w:t>
            </w:r>
            <w:r>
              <w:rPr>
                <w:rFonts w:ascii="Arial"/>
                <w:b/>
                <w:color w:val="424242"/>
                <w:spacing w:val="-6"/>
                <w:sz w:val="18"/>
              </w:rPr>
              <w:t> </w:t>
            </w:r>
            <w:r>
              <w:rPr>
                <w:rFonts w:ascii="Arial"/>
                <w:b/>
                <w:color w:val="424242"/>
                <w:sz w:val="18"/>
              </w:rPr>
              <w:t>Taken.</w:t>
            </w:r>
          </w:p>
          <w:p>
            <w:pPr>
              <w:pStyle w:val="TableParagraph"/>
              <w:spacing w:line="276" w:lineRule="auto" w:before="4"/>
              <w:ind w:left="74" w:right="134" w:hanging="1"/>
              <w:rPr>
                <w:rFonts w:ascii="Arial"/>
                <w:sz w:val="18"/>
              </w:rPr>
            </w:pPr>
            <w:r>
              <w:rPr>
                <w:rFonts w:ascii="Arial"/>
                <w:color w:val="424242"/>
                <w:sz w:val="18"/>
              </w:rPr>
              <w:t>Medical charts and MARs of residents receiving 8/P medications were reviewed. Based on this documentation review, no other residents experienced the deficient practice. Documentation was consistent with the Physician's Order.</w:t>
            </w:r>
          </w:p>
          <w:p>
            <w:pPr>
              <w:pStyle w:val="TableParagraph"/>
              <w:numPr>
                <w:ilvl w:val="0"/>
                <w:numId w:val="66"/>
              </w:numPr>
              <w:tabs>
                <w:tab w:pos="436" w:val="left" w:leader="none"/>
              </w:tabs>
              <w:spacing w:line="259" w:lineRule="auto" w:before="0" w:after="0"/>
              <w:ind w:left="84" w:right="58" w:hanging="4"/>
              <w:jc w:val="left"/>
              <w:rPr>
                <w:rFonts w:ascii="Arial"/>
                <w:b/>
                <w:color w:val="424242"/>
                <w:sz w:val="18"/>
              </w:rPr>
            </w:pPr>
            <w:r>
              <w:rPr>
                <w:rFonts w:ascii="Arial"/>
                <w:b/>
                <w:color w:val="424242"/>
                <w:sz w:val="18"/>
              </w:rPr>
              <w:t>Measures or Systemic Changes to be Made to Ensure Deficient Practice Does</w:t>
            </w:r>
            <w:r>
              <w:rPr>
                <w:rFonts w:ascii="Arial"/>
                <w:b/>
                <w:color w:val="424242"/>
                <w:spacing w:val="-29"/>
                <w:sz w:val="18"/>
              </w:rPr>
              <w:t> </w:t>
            </w:r>
            <w:r>
              <w:rPr>
                <w:rFonts w:ascii="Arial"/>
                <w:b/>
                <w:color w:val="424242"/>
                <w:sz w:val="18"/>
              </w:rPr>
              <w:t>Not Recur.</w:t>
            </w:r>
          </w:p>
          <w:p>
            <w:pPr>
              <w:pStyle w:val="TableParagraph"/>
              <w:spacing w:line="278" w:lineRule="auto" w:before="2"/>
              <w:ind w:left="81" w:hanging="2"/>
              <w:rPr>
                <w:rFonts w:ascii="Arial"/>
                <w:sz w:val="18"/>
              </w:rPr>
            </w:pPr>
            <w:r>
              <w:rPr>
                <w:rFonts w:ascii="Arial"/>
                <w:color w:val="424242"/>
                <w:sz w:val="18"/>
              </w:rPr>
              <w:t>Staff received Training/Education on the Policy and Procedure for abnormal Blood Pressure values. Special emphasis was placed on employees' comprehension of terminology included in the policy.</w:t>
            </w:r>
          </w:p>
          <w:p>
            <w:pPr>
              <w:pStyle w:val="TableParagraph"/>
              <w:numPr>
                <w:ilvl w:val="0"/>
                <w:numId w:val="66"/>
              </w:numPr>
              <w:tabs>
                <w:tab w:pos="445" w:val="left" w:leader="none"/>
                <w:tab w:pos="446" w:val="left" w:leader="none"/>
              </w:tabs>
              <w:spacing w:line="197" w:lineRule="exact" w:before="0" w:after="0"/>
              <w:ind w:left="445" w:right="0" w:hanging="364"/>
              <w:jc w:val="left"/>
              <w:rPr>
                <w:b/>
                <w:color w:val="424242"/>
                <w:sz w:val="19"/>
              </w:rPr>
            </w:pPr>
            <w:r>
              <w:rPr>
                <w:rFonts w:ascii="Arial"/>
                <w:b/>
                <w:color w:val="424242"/>
                <w:sz w:val="18"/>
              </w:rPr>
              <w:t>Plan to Monitor Performance to</w:t>
            </w:r>
            <w:r>
              <w:rPr>
                <w:rFonts w:ascii="Arial"/>
                <w:b/>
                <w:color w:val="424242"/>
                <w:spacing w:val="-18"/>
                <w:sz w:val="18"/>
              </w:rPr>
              <w:t> </w:t>
            </w:r>
            <w:r>
              <w:rPr>
                <w:rFonts w:ascii="Arial"/>
                <w:b/>
                <w:color w:val="424242"/>
                <w:sz w:val="18"/>
              </w:rPr>
              <w:t>Make</w:t>
            </w:r>
          </w:p>
          <w:p>
            <w:pPr>
              <w:pStyle w:val="TableParagraph"/>
              <w:spacing w:before="16"/>
              <w:ind w:left="91"/>
              <w:rPr>
                <w:rFonts w:ascii="Arial"/>
                <w:b/>
                <w:sz w:val="18"/>
              </w:rPr>
            </w:pPr>
            <w:r>
              <w:rPr>
                <w:rFonts w:ascii="Arial"/>
                <w:b/>
                <w:color w:val="424242"/>
                <w:sz w:val="18"/>
              </w:rPr>
              <w:t>Sure Solutions Are Sustained.</w:t>
            </w:r>
          </w:p>
          <w:p>
            <w:pPr>
              <w:pStyle w:val="TableParagraph"/>
              <w:spacing w:line="276" w:lineRule="auto" w:before="19"/>
              <w:ind w:left="80" w:right="116" w:firstLine="3"/>
              <w:rPr>
                <w:rFonts w:ascii="Arial"/>
                <w:sz w:val="18"/>
              </w:rPr>
            </w:pPr>
            <w:r>
              <w:rPr>
                <w:rFonts w:ascii="Arial"/>
                <w:color w:val="424242"/>
                <w:sz w:val="18"/>
              </w:rPr>
              <w:t>MARs will be audited by Nurse Manager for compliance. Results will be reported quarterly to the QAPI Committee</w:t>
            </w:r>
          </w:p>
        </w:tc>
        <w:tc>
          <w:tcPr>
            <w:tcW w:w="112" w:type="dxa"/>
            <w:tcBorders>
              <w:left w:val="single" w:sz="6" w:space="0" w:color="000000"/>
              <w:bottom w:val="nil"/>
              <w:right w:val="nil"/>
            </w:tcBorders>
          </w:tcPr>
          <w:p>
            <w:pPr>
              <w:pStyle w:val="TableParagraph"/>
              <w:rPr>
                <w:sz w:val="16"/>
              </w:rPr>
            </w:pPr>
          </w:p>
        </w:tc>
        <w:tc>
          <w:tcPr>
            <w:tcW w:w="914" w:type="dxa"/>
            <w:tcBorders>
              <w:left w:val="nil"/>
              <w:bottom w:val="nil"/>
            </w:tcBorders>
          </w:tcPr>
          <w:p>
            <w:pPr>
              <w:pStyle w:val="TableParagraph"/>
              <w:rPr>
                <w:sz w:val="16"/>
              </w:rPr>
            </w:pPr>
          </w:p>
        </w:tc>
      </w:tr>
      <w:tr>
        <w:trPr>
          <w:trHeight w:val="326" w:hRule="atLeast"/>
        </w:trPr>
        <w:tc>
          <w:tcPr>
            <w:tcW w:w="923" w:type="dxa"/>
            <w:tcBorders>
              <w:top w:val="nil"/>
              <w:bottom w:val="nil"/>
              <w:right w:val="single" w:sz="6" w:space="0" w:color="000000"/>
            </w:tcBorders>
          </w:tcPr>
          <w:p>
            <w:pPr>
              <w:pStyle w:val="TableParagraph"/>
              <w:rPr>
                <w:sz w:val="16"/>
              </w:rPr>
            </w:pPr>
          </w:p>
        </w:tc>
        <w:tc>
          <w:tcPr>
            <w:tcW w:w="4526" w:type="dxa"/>
            <w:gridSpan w:val="2"/>
            <w:tcBorders>
              <w:top w:val="nil"/>
              <w:left w:val="single" w:sz="6" w:space="0" w:color="000000"/>
              <w:bottom w:val="nil"/>
              <w:right w:val="single" w:sz="6" w:space="0" w:color="000000"/>
            </w:tcBorders>
          </w:tcPr>
          <w:p>
            <w:pPr>
              <w:pStyle w:val="TableParagraph"/>
              <w:spacing w:line="204" w:lineRule="exact" w:before="102"/>
              <w:ind w:left="85"/>
              <w:rPr>
                <w:rFonts w:ascii="Arial"/>
                <w:sz w:val="18"/>
              </w:rPr>
            </w:pPr>
            <w:r>
              <w:rPr>
                <w:rFonts w:ascii="Arial"/>
                <w:color w:val="424242"/>
                <w:w w:val="105"/>
                <w:sz w:val="18"/>
              </w:rPr>
              <w:t>2. Facility staff failed to monitor Resident #22 ' s</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6"/>
              </w:rPr>
            </w:pPr>
          </w:p>
        </w:tc>
        <w:tc>
          <w:tcPr>
            <w:tcW w:w="914" w:type="dxa"/>
            <w:tcBorders>
              <w:top w:val="nil"/>
              <w:left w:val="nil"/>
              <w:bottom w:val="nil"/>
            </w:tcBorders>
          </w:tcPr>
          <w:p>
            <w:pPr>
              <w:pStyle w:val="TableParagraph"/>
              <w:rPr>
                <w:sz w:val="16"/>
              </w:rPr>
            </w:pPr>
          </w:p>
        </w:tc>
      </w:tr>
      <w:tr>
        <w:trPr>
          <w:trHeight w:val="201" w:hRule="atLeast"/>
        </w:trPr>
        <w:tc>
          <w:tcPr>
            <w:tcW w:w="923" w:type="dxa"/>
            <w:tcBorders>
              <w:top w:val="nil"/>
              <w:bottom w:val="nil"/>
              <w:right w:val="single" w:sz="6" w:space="0" w:color="000000"/>
            </w:tcBorders>
          </w:tcPr>
          <w:p>
            <w:pPr>
              <w:pStyle w:val="TableParagraph"/>
              <w:rPr>
                <w:sz w:val="14"/>
              </w:rPr>
            </w:pPr>
          </w:p>
        </w:tc>
        <w:tc>
          <w:tcPr>
            <w:tcW w:w="4526" w:type="dxa"/>
            <w:gridSpan w:val="2"/>
            <w:tcBorders>
              <w:top w:val="nil"/>
              <w:left w:val="single" w:sz="6" w:space="0" w:color="000000"/>
              <w:bottom w:val="nil"/>
              <w:right w:val="single" w:sz="6" w:space="0" w:color="000000"/>
            </w:tcBorders>
          </w:tcPr>
          <w:p>
            <w:pPr>
              <w:pStyle w:val="TableParagraph"/>
              <w:spacing w:line="181" w:lineRule="exact"/>
              <w:ind w:left="79"/>
              <w:rPr>
                <w:rFonts w:ascii="Arial"/>
                <w:sz w:val="18"/>
              </w:rPr>
            </w:pPr>
            <w:r>
              <w:rPr>
                <w:rFonts w:ascii="Arial"/>
                <w:color w:val="424242"/>
                <w:w w:val="105"/>
                <w:sz w:val="18"/>
              </w:rPr>
              <w:t>blood pressure in accordance to physician ' s</w:t>
            </w:r>
          </w:p>
        </w:tc>
        <w:tc>
          <w:tcPr>
            <w:tcW w:w="996" w:type="dxa"/>
            <w:gridSpan w:val="2"/>
            <w:tcBorders>
              <w:top w:val="nil"/>
              <w:left w:val="single" w:sz="6" w:space="0" w:color="000000"/>
              <w:bottom w:val="nil"/>
              <w:right w:val="single" w:sz="6" w:space="0" w:color="000000"/>
            </w:tcBorders>
          </w:tcPr>
          <w:p>
            <w:pPr>
              <w:pStyle w:val="TableParagraph"/>
              <w:rPr>
                <w:sz w:val="14"/>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4"/>
              </w:rPr>
            </w:pPr>
          </w:p>
        </w:tc>
        <w:tc>
          <w:tcPr>
            <w:tcW w:w="914" w:type="dxa"/>
            <w:tcBorders>
              <w:top w:val="nil"/>
              <w:left w:val="nil"/>
              <w:bottom w:val="nil"/>
            </w:tcBorders>
          </w:tcPr>
          <w:p>
            <w:pPr>
              <w:pStyle w:val="TableParagraph"/>
              <w:rPr>
                <w:sz w:val="14"/>
              </w:rPr>
            </w:pPr>
          </w:p>
        </w:tc>
      </w:tr>
      <w:tr>
        <w:trPr>
          <w:trHeight w:val="309" w:hRule="atLeast"/>
        </w:trPr>
        <w:tc>
          <w:tcPr>
            <w:tcW w:w="923" w:type="dxa"/>
            <w:tcBorders>
              <w:top w:val="nil"/>
              <w:bottom w:val="nil"/>
              <w:right w:val="single" w:sz="6" w:space="0" w:color="000000"/>
            </w:tcBorders>
          </w:tcPr>
          <w:p>
            <w:pPr>
              <w:pStyle w:val="TableParagraph"/>
              <w:rPr>
                <w:sz w:val="16"/>
              </w:rPr>
            </w:pPr>
          </w:p>
        </w:tc>
        <w:tc>
          <w:tcPr>
            <w:tcW w:w="4526" w:type="dxa"/>
            <w:gridSpan w:val="2"/>
            <w:tcBorders>
              <w:top w:val="nil"/>
              <w:left w:val="single" w:sz="6" w:space="0" w:color="000000"/>
              <w:bottom w:val="nil"/>
              <w:right w:val="single" w:sz="6" w:space="0" w:color="000000"/>
            </w:tcBorders>
          </w:tcPr>
          <w:p>
            <w:pPr>
              <w:pStyle w:val="TableParagraph"/>
              <w:spacing w:line="184" w:lineRule="exact"/>
              <w:ind w:left="85"/>
              <w:rPr>
                <w:rFonts w:ascii="Arial"/>
                <w:sz w:val="18"/>
              </w:rPr>
            </w:pPr>
            <w:r>
              <w:rPr>
                <w:rFonts w:ascii="Arial"/>
                <w:color w:val="424242"/>
                <w:w w:val="105"/>
                <w:sz w:val="18"/>
              </w:rPr>
              <w:t>orders.</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6"/>
              </w:rPr>
            </w:pPr>
          </w:p>
        </w:tc>
        <w:tc>
          <w:tcPr>
            <w:tcW w:w="914" w:type="dxa"/>
            <w:tcBorders>
              <w:top w:val="nil"/>
              <w:left w:val="nil"/>
              <w:bottom w:val="nil"/>
            </w:tcBorders>
          </w:tcPr>
          <w:p>
            <w:pPr>
              <w:pStyle w:val="TableParagraph"/>
              <w:rPr>
                <w:sz w:val="16"/>
              </w:rPr>
            </w:pPr>
          </w:p>
        </w:tc>
      </w:tr>
      <w:tr>
        <w:trPr>
          <w:trHeight w:val="518" w:hRule="atLeast"/>
        </w:trPr>
        <w:tc>
          <w:tcPr>
            <w:tcW w:w="923" w:type="dxa"/>
            <w:tcBorders>
              <w:top w:val="nil"/>
              <w:bottom w:val="nil"/>
              <w:right w:val="single" w:sz="6" w:space="0" w:color="000000"/>
            </w:tcBorders>
          </w:tcPr>
          <w:p>
            <w:pPr>
              <w:pStyle w:val="TableParagraph"/>
              <w:rPr>
                <w:sz w:val="16"/>
              </w:rPr>
            </w:pPr>
          </w:p>
        </w:tc>
        <w:tc>
          <w:tcPr>
            <w:tcW w:w="4526" w:type="dxa"/>
            <w:gridSpan w:val="2"/>
            <w:tcBorders>
              <w:top w:val="nil"/>
              <w:left w:val="single" w:sz="6" w:space="0" w:color="000000"/>
              <w:bottom w:val="nil"/>
              <w:right w:val="single" w:sz="6" w:space="0" w:color="000000"/>
            </w:tcBorders>
          </w:tcPr>
          <w:p>
            <w:pPr>
              <w:pStyle w:val="TableParagraph"/>
              <w:spacing w:line="210" w:lineRule="atLeast" w:before="82"/>
              <w:ind w:left="87" w:right="82" w:firstLine="3"/>
              <w:rPr>
                <w:rFonts w:ascii="Arial"/>
                <w:sz w:val="18"/>
              </w:rPr>
            </w:pPr>
            <w:r>
              <w:rPr>
                <w:rFonts w:ascii="Arial"/>
                <w:color w:val="424242"/>
                <w:w w:val="110"/>
                <w:sz w:val="18"/>
              </w:rPr>
              <w:t>According to the facility's policy "Protocol for Blood Pressure Monitoring," revised date:</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6"/>
              </w:rPr>
            </w:pPr>
          </w:p>
        </w:tc>
        <w:tc>
          <w:tcPr>
            <w:tcW w:w="914" w:type="dxa"/>
            <w:tcBorders>
              <w:top w:val="nil"/>
              <w:left w:val="nil"/>
              <w:bottom w:val="nil"/>
            </w:tcBorders>
          </w:tcPr>
          <w:p>
            <w:pPr>
              <w:pStyle w:val="TableParagraph"/>
              <w:spacing w:before="114"/>
              <w:ind w:left="88"/>
              <w:rPr>
                <w:rFonts w:ascii="Arial"/>
                <w:sz w:val="18"/>
              </w:rPr>
            </w:pPr>
            <w:r>
              <w:rPr>
                <w:rFonts w:ascii="Arial"/>
                <w:color w:val="424242"/>
                <w:sz w:val="18"/>
              </w:rPr>
              <w:t>7/1/16</w:t>
            </w:r>
          </w:p>
        </w:tc>
      </w:tr>
      <w:tr>
        <w:trPr>
          <w:trHeight w:val="204" w:hRule="atLeast"/>
        </w:trPr>
        <w:tc>
          <w:tcPr>
            <w:tcW w:w="923" w:type="dxa"/>
            <w:tcBorders>
              <w:top w:val="nil"/>
              <w:bottom w:val="nil"/>
              <w:right w:val="single" w:sz="6" w:space="0" w:color="000000"/>
            </w:tcBorders>
          </w:tcPr>
          <w:p>
            <w:pPr>
              <w:pStyle w:val="TableParagraph"/>
              <w:rPr>
                <w:sz w:val="14"/>
              </w:rPr>
            </w:pPr>
          </w:p>
        </w:tc>
        <w:tc>
          <w:tcPr>
            <w:tcW w:w="4526" w:type="dxa"/>
            <w:gridSpan w:val="2"/>
            <w:tcBorders>
              <w:top w:val="nil"/>
              <w:left w:val="single" w:sz="6" w:space="0" w:color="000000"/>
              <w:bottom w:val="nil"/>
              <w:right w:val="single" w:sz="6" w:space="0" w:color="000000"/>
            </w:tcBorders>
          </w:tcPr>
          <w:p>
            <w:pPr>
              <w:pStyle w:val="TableParagraph"/>
              <w:spacing w:line="184" w:lineRule="exact"/>
              <w:ind w:left="83"/>
              <w:rPr>
                <w:rFonts w:ascii="Arial"/>
                <w:sz w:val="18"/>
              </w:rPr>
            </w:pPr>
            <w:r>
              <w:rPr>
                <w:rFonts w:ascii="Arial"/>
                <w:color w:val="424242"/>
                <w:w w:val="105"/>
                <w:sz w:val="18"/>
              </w:rPr>
              <w:t>04/30/15 stipulates, " </w:t>
            </w:r>
            <w:r>
              <w:rPr>
                <w:rFonts w:ascii="Arial"/>
                <w:color w:val="424242"/>
                <w:w w:val="105"/>
                <w:sz w:val="19"/>
              </w:rPr>
              <w:t>II. </w:t>
            </w:r>
            <w:r>
              <w:rPr>
                <w:rFonts w:ascii="Arial"/>
                <w:color w:val="424242"/>
                <w:w w:val="105"/>
                <w:sz w:val="18"/>
              </w:rPr>
              <w:t>Policy Implementation:</w:t>
            </w:r>
          </w:p>
        </w:tc>
        <w:tc>
          <w:tcPr>
            <w:tcW w:w="996" w:type="dxa"/>
            <w:gridSpan w:val="2"/>
            <w:tcBorders>
              <w:top w:val="nil"/>
              <w:left w:val="single" w:sz="6" w:space="0" w:color="000000"/>
              <w:bottom w:val="nil"/>
              <w:right w:val="single" w:sz="6" w:space="0" w:color="000000"/>
            </w:tcBorders>
          </w:tcPr>
          <w:p>
            <w:pPr>
              <w:pStyle w:val="TableParagraph"/>
              <w:rPr>
                <w:sz w:val="14"/>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4"/>
              </w:rPr>
            </w:pPr>
          </w:p>
        </w:tc>
        <w:tc>
          <w:tcPr>
            <w:tcW w:w="914" w:type="dxa"/>
            <w:tcBorders>
              <w:top w:val="nil"/>
              <w:left w:val="nil"/>
              <w:bottom w:val="nil"/>
            </w:tcBorders>
          </w:tcPr>
          <w:p>
            <w:pPr>
              <w:pStyle w:val="TableParagraph"/>
              <w:rPr>
                <w:sz w:val="14"/>
              </w:rPr>
            </w:pPr>
          </w:p>
        </w:tc>
      </w:tr>
      <w:tr>
        <w:trPr>
          <w:trHeight w:val="195"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6" w:lineRule="exact"/>
              <w:ind w:left="91"/>
              <w:rPr>
                <w:rFonts w:ascii="Arial"/>
                <w:sz w:val="18"/>
              </w:rPr>
            </w:pPr>
            <w:r>
              <w:rPr>
                <w:rFonts w:ascii="Arial"/>
                <w:color w:val="424242"/>
                <w:w w:val="105"/>
                <w:sz w:val="18"/>
              </w:rPr>
              <w:t>A. Monitoring Protocol for Hypertensive</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204" w:hRule="atLeast"/>
        </w:trPr>
        <w:tc>
          <w:tcPr>
            <w:tcW w:w="923" w:type="dxa"/>
            <w:tcBorders>
              <w:top w:val="nil"/>
              <w:bottom w:val="nil"/>
              <w:right w:val="single" w:sz="6" w:space="0" w:color="000000"/>
            </w:tcBorders>
          </w:tcPr>
          <w:p>
            <w:pPr>
              <w:pStyle w:val="TableParagraph"/>
              <w:rPr>
                <w:sz w:val="14"/>
              </w:rPr>
            </w:pPr>
          </w:p>
        </w:tc>
        <w:tc>
          <w:tcPr>
            <w:tcW w:w="4526" w:type="dxa"/>
            <w:gridSpan w:val="2"/>
            <w:tcBorders>
              <w:top w:val="nil"/>
              <w:left w:val="single" w:sz="6" w:space="0" w:color="000000"/>
              <w:bottom w:val="nil"/>
              <w:right w:val="single" w:sz="6" w:space="0" w:color="000000"/>
            </w:tcBorders>
          </w:tcPr>
          <w:p>
            <w:pPr>
              <w:pStyle w:val="TableParagraph"/>
              <w:spacing w:line="184" w:lineRule="exact"/>
              <w:ind w:left="86"/>
              <w:rPr>
                <w:rFonts w:ascii="Arial"/>
                <w:sz w:val="18"/>
              </w:rPr>
            </w:pPr>
            <w:r>
              <w:rPr>
                <w:rFonts w:ascii="Arial"/>
                <w:color w:val="424242"/>
                <w:w w:val="105"/>
                <w:sz w:val="18"/>
              </w:rPr>
              <w:t>Residents- 2. </w:t>
            </w:r>
            <w:r>
              <w:rPr>
                <w:rFonts w:ascii="Arial"/>
                <w:color w:val="424242"/>
                <w:w w:val="105"/>
                <w:sz w:val="19"/>
              </w:rPr>
              <w:t>If </w:t>
            </w:r>
            <w:r>
              <w:rPr>
                <w:rFonts w:ascii="Arial"/>
                <w:color w:val="424242"/>
                <w:w w:val="105"/>
                <w:sz w:val="18"/>
              </w:rPr>
              <w:t>the resident ' s systolic blood</w:t>
            </w:r>
          </w:p>
        </w:tc>
        <w:tc>
          <w:tcPr>
            <w:tcW w:w="996" w:type="dxa"/>
            <w:gridSpan w:val="2"/>
            <w:tcBorders>
              <w:top w:val="nil"/>
              <w:left w:val="single" w:sz="6" w:space="0" w:color="000000"/>
              <w:bottom w:val="nil"/>
              <w:right w:val="single" w:sz="6" w:space="0" w:color="000000"/>
            </w:tcBorders>
          </w:tcPr>
          <w:p>
            <w:pPr>
              <w:pStyle w:val="TableParagraph"/>
              <w:rPr>
                <w:sz w:val="14"/>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4"/>
              </w:rPr>
            </w:pPr>
          </w:p>
        </w:tc>
        <w:tc>
          <w:tcPr>
            <w:tcW w:w="914" w:type="dxa"/>
            <w:tcBorders>
              <w:top w:val="nil"/>
              <w:left w:val="nil"/>
              <w:bottom w:val="nil"/>
            </w:tcBorders>
          </w:tcPr>
          <w:p>
            <w:pPr>
              <w:pStyle w:val="TableParagraph"/>
              <w:rPr>
                <w:sz w:val="14"/>
              </w:rPr>
            </w:pPr>
          </w:p>
        </w:tc>
      </w:tr>
      <w:tr>
        <w:trPr>
          <w:trHeight w:val="197"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8" w:lineRule="exact"/>
              <w:ind w:left="88"/>
              <w:rPr>
                <w:rFonts w:ascii="Arial"/>
                <w:sz w:val="18"/>
              </w:rPr>
            </w:pPr>
            <w:r>
              <w:rPr>
                <w:rFonts w:ascii="Arial"/>
                <w:color w:val="424242"/>
                <w:w w:val="105"/>
                <w:sz w:val="18"/>
              </w:rPr>
              <w:t>pressure is greater than 160mmHg (millimeters of</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198"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9" w:lineRule="exact"/>
              <w:ind w:left="87"/>
              <w:rPr>
                <w:rFonts w:ascii="Arial"/>
                <w:sz w:val="18"/>
              </w:rPr>
            </w:pPr>
            <w:r>
              <w:rPr>
                <w:rFonts w:ascii="Arial"/>
                <w:color w:val="424242"/>
                <w:w w:val="105"/>
                <w:sz w:val="18"/>
              </w:rPr>
              <w:t>Mercury) or less than 100mmHg and the diastolic</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198"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9" w:lineRule="exact"/>
              <w:ind w:left="88"/>
              <w:rPr>
                <w:rFonts w:ascii="Arial"/>
                <w:sz w:val="18"/>
              </w:rPr>
            </w:pPr>
            <w:r>
              <w:rPr>
                <w:rFonts w:ascii="Arial"/>
                <w:color w:val="424242"/>
                <w:w w:val="105"/>
                <w:sz w:val="18"/>
              </w:rPr>
              <w:t>blood pressure ls greater than 100mmHg or less</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191"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2" w:lineRule="exact"/>
              <w:ind w:left="97"/>
              <w:rPr>
                <w:rFonts w:ascii="Arial"/>
                <w:sz w:val="18"/>
              </w:rPr>
            </w:pPr>
            <w:r>
              <w:rPr>
                <w:rFonts w:ascii="Arial"/>
                <w:color w:val="424242"/>
                <w:w w:val="105"/>
                <w:sz w:val="18"/>
              </w:rPr>
              <w:t>than 60mmHg the reading will be considered</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208" w:hRule="atLeast"/>
        </w:trPr>
        <w:tc>
          <w:tcPr>
            <w:tcW w:w="923" w:type="dxa"/>
            <w:tcBorders>
              <w:top w:val="nil"/>
              <w:bottom w:val="nil"/>
              <w:right w:val="single" w:sz="6" w:space="0" w:color="000000"/>
            </w:tcBorders>
          </w:tcPr>
          <w:p>
            <w:pPr>
              <w:pStyle w:val="TableParagraph"/>
              <w:rPr>
                <w:sz w:val="14"/>
              </w:rPr>
            </w:pPr>
          </w:p>
        </w:tc>
        <w:tc>
          <w:tcPr>
            <w:tcW w:w="4526" w:type="dxa"/>
            <w:gridSpan w:val="2"/>
            <w:tcBorders>
              <w:top w:val="nil"/>
              <w:left w:val="single" w:sz="6" w:space="0" w:color="000000"/>
              <w:bottom w:val="nil"/>
              <w:right w:val="single" w:sz="6" w:space="0" w:color="000000"/>
            </w:tcBorders>
          </w:tcPr>
          <w:p>
            <w:pPr>
              <w:pStyle w:val="TableParagraph"/>
              <w:spacing w:line="188" w:lineRule="exact"/>
              <w:ind w:left="94"/>
              <w:rPr>
                <w:rFonts w:ascii="Arial"/>
                <w:sz w:val="18"/>
              </w:rPr>
            </w:pPr>
            <w:r>
              <w:rPr>
                <w:rFonts w:ascii="Arial"/>
                <w:color w:val="424242"/>
                <w:w w:val="105"/>
                <w:sz w:val="18"/>
              </w:rPr>
              <w:t>abnormal. The resident must be monitored and two</w:t>
            </w:r>
          </w:p>
        </w:tc>
        <w:tc>
          <w:tcPr>
            <w:tcW w:w="996" w:type="dxa"/>
            <w:gridSpan w:val="2"/>
            <w:tcBorders>
              <w:top w:val="nil"/>
              <w:left w:val="single" w:sz="6" w:space="0" w:color="000000"/>
              <w:bottom w:val="nil"/>
              <w:right w:val="single" w:sz="6" w:space="0" w:color="000000"/>
            </w:tcBorders>
          </w:tcPr>
          <w:p>
            <w:pPr>
              <w:pStyle w:val="TableParagraph"/>
              <w:rPr>
                <w:sz w:val="14"/>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4"/>
              </w:rPr>
            </w:pPr>
          </w:p>
        </w:tc>
        <w:tc>
          <w:tcPr>
            <w:tcW w:w="914" w:type="dxa"/>
            <w:tcBorders>
              <w:top w:val="nil"/>
              <w:left w:val="nil"/>
              <w:bottom w:val="nil"/>
            </w:tcBorders>
          </w:tcPr>
          <w:p>
            <w:pPr>
              <w:pStyle w:val="TableParagraph"/>
              <w:spacing w:line="175" w:lineRule="exact"/>
              <w:ind w:left="103"/>
              <w:rPr>
                <w:rFonts w:ascii="Arial"/>
                <w:sz w:val="18"/>
              </w:rPr>
            </w:pPr>
            <w:r>
              <w:rPr>
                <w:rFonts w:ascii="Arial"/>
                <w:color w:val="424242"/>
                <w:sz w:val="18"/>
              </w:rPr>
              <w:t>7/12/16</w:t>
            </w:r>
          </w:p>
        </w:tc>
      </w:tr>
      <w:tr>
        <w:trPr>
          <w:trHeight w:val="196"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6" w:lineRule="exact"/>
              <w:ind w:left="94"/>
              <w:rPr>
                <w:rFonts w:ascii="Arial"/>
                <w:sz w:val="18"/>
              </w:rPr>
            </w:pPr>
            <w:r>
              <w:rPr>
                <w:rFonts w:ascii="Arial"/>
                <w:color w:val="424242"/>
                <w:w w:val="105"/>
                <w:sz w:val="18"/>
              </w:rPr>
              <w:t>additional reading obtained at intervals not longer</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198"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tabs>
                <w:tab w:pos="1842" w:val="left" w:leader="dot"/>
              </w:tabs>
              <w:spacing w:line="179" w:lineRule="exact"/>
              <w:ind w:left="97"/>
              <w:rPr>
                <w:rFonts w:ascii="Arial"/>
                <w:sz w:val="18"/>
              </w:rPr>
            </w:pPr>
            <w:r>
              <w:rPr>
                <w:rFonts w:ascii="Arial"/>
                <w:color w:val="424242"/>
                <w:w w:val="105"/>
                <w:sz w:val="18"/>
              </w:rPr>
              <w:t>than 2</w:t>
            </w:r>
            <w:r>
              <w:rPr>
                <w:rFonts w:ascii="Arial"/>
                <w:color w:val="424242"/>
                <w:spacing w:val="-18"/>
                <w:w w:val="105"/>
                <w:sz w:val="18"/>
              </w:rPr>
              <w:t> </w:t>
            </w:r>
            <w:r>
              <w:rPr>
                <w:rFonts w:ascii="Arial"/>
                <w:color w:val="424242"/>
                <w:w w:val="105"/>
                <w:sz w:val="18"/>
              </w:rPr>
              <w:t>hours</w:t>
            </w:r>
            <w:r>
              <w:rPr>
                <w:rFonts w:ascii="Arial"/>
                <w:color w:val="424242"/>
                <w:spacing w:val="5"/>
                <w:w w:val="105"/>
                <w:sz w:val="18"/>
              </w:rPr>
              <w:t> </w:t>
            </w:r>
            <w:r>
              <w:rPr>
                <w:rFonts w:ascii="Arial"/>
                <w:color w:val="424242"/>
                <w:w w:val="105"/>
                <w:sz w:val="18"/>
              </w:rPr>
              <w:t>apart</w:t>
              <w:tab/>
              <w:t>3. The resident ' s</w:t>
            </w:r>
            <w:r>
              <w:rPr>
                <w:rFonts w:ascii="Arial"/>
                <w:color w:val="424242"/>
                <w:spacing w:val="-7"/>
                <w:w w:val="105"/>
                <w:sz w:val="18"/>
              </w:rPr>
              <w:t> </w:t>
            </w:r>
            <w:r>
              <w:rPr>
                <w:rFonts w:ascii="Arial"/>
                <w:color w:val="424242"/>
                <w:w w:val="105"/>
                <w:sz w:val="18"/>
              </w:rPr>
              <w:t>physician</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198"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9" w:lineRule="exact"/>
              <w:ind w:left="90"/>
              <w:rPr>
                <w:rFonts w:ascii="Arial"/>
                <w:sz w:val="18"/>
              </w:rPr>
            </w:pPr>
            <w:r>
              <w:rPr>
                <w:rFonts w:ascii="Arial"/>
                <w:color w:val="424242"/>
                <w:w w:val="105"/>
                <w:sz w:val="18"/>
              </w:rPr>
              <w:t>will be notified if the blood pressure is abnormal for</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309" w:hRule="atLeast"/>
        </w:trPr>
        <w:tc>
          <w:tcPr>
            <w:tcW w:w="923" w:type="dxa"/>
            <w:tcBorders>
              <w:top w:val="nil"/>
              <w:bottom w:val="nil"/>
              <w:right w:val="single" w:sz="6" w:space="0" w:color="000000"/>
            </w:tcBorders>
          </w:tcPr>
          <w:p>
            <w:pPr>
              <w:pStyle w:val="TableParagraph"/>
              <w:rPr>
                <w:sz w:val="16"/>
              </w:rPr>
            </w:pPr>
          </w:p>
        </w:tc>
        <w:tc>
          <w:tcPr>
            <w:tcW w:w="4526" w:type="dxa"/>
            <w:gridSpan w:val="2"/>
            <w:tcBorders>
              <w:top w:val="nil"/>
              <w:left w:val="single" w:sz="6" w:space="0" w:color="000000"/>
              <w:bottom w:val="nil"/>
              <w:right w:val="single" w:sz="6" w:space="0" w:color="000000"/>
            </w:tcBorders>
          </w:tcPr>
          <w:p>
            <w:pPr>
              <w:pStyle w:val="TableParagraph"/>
              <w:spacing w:line="182" w:lineRule="exact"/>
              <w:ind w:left="97"/>
              <w:rPr>
                <w:rFonts w:ascii="Arial"/>
                <w:sz w:val="18"/>
              </w:rPr>
            </w:pPr>
            <w:r>
              <w:rPr>
                <w:rFonts w:ascii="Arial"/>
                <w:color w:val="424242"/>
                <w:w w:val="105"/>
                <w:sz w:val="18"/>
              </w:rPr>
              <w:t>three (3) consecutive readings ... "</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6"/>
              </w:rPr>
            </w:pPr>
          </w:p>
        </w:tc>
        <w:tc>
          <w:tcPr>
            <w:tcW w:w="914" w:type="dxa"/>
            <w:tcBorders>
              <w:top w:val="nil"/>
              <w:left w:val="nil"/>
              <w:bottom w:val="nil"/>
            </w:tcBorders>
          </w:tcPr>
          <w:p>
            <w:pPr>
              <w:pStyle w:val="TableParagraph"/>
              <w:rPr>
                <w:sz w:val="16"/>
              </w:rPr>
            </w:pPr>
          </w:p>
        </w:tc>
      </w:tr>
      <w:tr>
        <w:trPr>
          <w:trHeight w:val="309" w:hRule="atLeast"/>
        </w:trPr>
        <w:tc>
          <w:tcPr>
            <w:tcW w:w="923" w:type="dxa"/>
            <w:tcBorders>
              <w:top w:val="nil"/>
              <w:bottom w:val="nil"/>
              <w:right w:val="single" w:sz="6" w:space="0" w:color="000000"/>
            </w:tcBorders>
          </w:tcPr>
          <w:p>
            <w:pPr>
              <w:pStyle w:val="TableParagraph"/>
              <w:rPr>
                <w:sz w:val="16"/>
              </w:rPr>
            </w:pPr>
          </w:p>
        </w:tc>
        <w:tc>
          <w:tcPr>
            <w:tcW w:w="4526" w:type="dxa"/>
            <w:gridSpan w:val="2"/>
            <w:tcBorders>
              <w:top w:val="nil"/>
              <w:left w:val="single" w:sz="6" w:space="0" w:color="000000"/>
              <w:bottom w:val="nil"/>
              <w:right w:val="single" w:sz="6" w:space="0" w:color="000000"/>
            </w:tcBorders>
          </w:tcPr>
          <w:p>
            <w:pPr>
              <w:pStyle w:val="TableParagraph"/>
              <w:spacing w:line="202" w:lineRule="exact" w:before="87"/>
              <w:ind w:left="86"/>
              <w:rPr>
                <w:rFonts w:ascii="Arial"/>
                <w:sz w:val="18"/>
              </w:rPr>
            </w:pPr>
            <w:r>
              <w:rPr>
                <w:rFonts w:ascii="Arial"/>
                <w:color w:val="424242"/>
                <w:w w:val="105"/>
                <w:sz w:val="18"/>
              </w:rPr>
              <w:t>The physician's order dated May 26, 2016 [no time</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6"/>
              </w:rPr>
            </w:pPr>
          </w:p>
        </w:tc>
        <w:tc>
          <w:tcPr>
            <w:tcW w:w="914" w:type="dxa"/>
            <w:tcBorders>
              <w:top w:val="nil"/>
              <w:left w:val="nil"/>
              <w:bottom w:val="nil"/>
            </w:tcBorders>
          </w:tcPr>
          <w:p>
            <w:pPr>
              <w:pStyle w:val="TableParagraph"/>
              <w:rPr>
                <w:sz w:val="16"/>
              </w:rPr>
            </w:pPr>
          </w:p>
        </w:tc>
      </w:tr>
      <w:tr>
        <w:trPr>
          <w:trHeight w:val="196"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6" w:lineRule="exact"/>
              <w:ind w:left="88"/>
              <w:rPr>
                <w:rFonts w:ascii="Arial"/>
                <w:sz w:val="18"/>
              </w:rPr>
            </w:pPr>
            <w:r>
              <w:rPr>
                <w:rFonts w:ascii="Arial"/>
                <w:color w:val="424242"/>
                <w:w w:val="105"/>
                <w:sz w:val="18"/>
              </w:rPr>
              <w:t>indicated], directed: "Monitor blood pressure 2</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419" w:hRule="atLeast"/>
        </w:trPr>
        <w:tc>
          <w:tcPr>
            <w:tcW w:w="923" w:type="dxa"/>
            <w:tcBorders>
              <w:top w:val="nil"/>
              <w:bottom w:val="nil"/>
              <w:right w:val="single" w:sz="6" w:space="0" w:color="000000"/>
            </w:tcBorders>
          </w:tcPr>
          <w:p>
            <w:pPr>
              <w:pStyle w:val="TableParagraph"/>
              <w:rPr>
                <w:sz w:val="16"/>
              </w:rPr>
            </w:pPr>
          </w:p>
        </w:tc>
        <w:tc>
          <w:tcPr>
            <w:tcW w:w="4526" w:type="dxa"/>
            <w:gridSpan w:val="2"/>
            <w:tcBorders>
              <w:top w:val="nil"/>
              <w:left w:val="single" w:sz="6" w:space="0" w:color="000000"/>
              <w:bottom w:val="nil"/>
              <w:right w:val="single" w:sz="6" w:space="0" w:color="000000"/>
            </w:tcBorders>
          </w:tcPr>
          <w:p>
            <w:pPr>
              <w:pStyle w:val="TableParagraph"/>
              <w:spacing w:line="182" w:lineRule="exact"/>
              <w:ind w:left="93"/>
              <w:rPr>
                <w:rFonts w:ascii="Arial"/>
                <w:sz w:val="18"/>
              </w:rPr>
            </w:pPr>
            <w:r>
              <w:rPr>
                <w:rFonts w:ascii="Arial"/>
                <w:color w:val="424242"/>
                <w:w w:val="105"/>
                <w:sz w:val="18"/>
              </w:rPr>
              <w:t>[times] a day on Tuesdays, Thursdays, and</w:t>
            </w:r>
          </w:p>
          <w:p>
            <w:pPr>
              <w:pStyle w:val="TableParagraph"/>
              <w:spacing w:line="204" w:lineRule="exact" w:before="14"/>
              <w:ind w:left="97"/>
              <w:rPr>
                <w:rFonts w:ascii="Arial"/>
                <w:sz w:val="18"/>
              </w:rPr>
            </w:pPr>
            <w:r>
              <w:rPr>
                <w:rFonts w:ascii="Arial"/>
                <w:color w:val="424242"/>
                <w:w w:val="105"/>
                <w:sz w:val="18"/>
              </w:rPr>
              <w:t>Saturdays to determine the effectiveness of blood</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spacing w:before="139"/>
              <w:ind w:left="-12" w:right="50"/>
              <w:jc w:val="center"/>
              <w:rPr>
                <w:rFonts w:ascii="Arial"/>
                <w:sz w:val="22"/>
              </w:rPr>
            </w:pPr>
            <w:r>
              <w:rPr>
                <w:rFonts w:ascii="Arial"/>
                <w:color w:val="424242"/>
                <w:w w:val="104"/>
                <w:sz w:val="22"/>
              </w:rPr>
              <w:t>I</w:t>
            </w:r>
          </w:p>
        </w:tc>
        <w:tc>
          <w:tcPr>
            <w:tcW w:w="914" w:type="dxa"/>
            <w:tcBorders>
              <w:top w:val="nil"/>
              <w:left w:val="nil"/>
              <w:bottom w:val="nil"/>
            </w:tcBorders>
          </w:tcPr>
          <w:p>
            <w:pPr>
              <w:pStyle w:val="TableParagraph"/>
              <w:spacing w:before="176"/>
              <w:ind w:left="103"/>
              <w:rPr>
                <w:rFonts w:ascii="Arial"/>
                <w:sz w:val="18"/>
              </w:rPr>
            </w:pPr>
            <w:r>
              <w:rPr>
                <w:rFonts w:ascii="Arial"/>
                <w:color w:val="424242"/>
                <w:sz w:val="18"/>
              </w:rPr>
              <w:t>7/18/16</w:t>
            </w:r>
          </w:p>
        </w:tc>
      </w:tr>
      <w:tr>
        <w:trPr>
          <w:trHeight w:val="198"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9" w:lineRule="exact"/>
              <w:ind w:left="93"/>
              <w:rPr>
                <w:rFonts w:ascii="Arial"/>
                <w:sz w:val="18"/>
              </w:rPr>
            </w:pPr>
            <w:r>
              <w:rPr>
                <w:rFonts w:ascii="Arial"/>
                <w:color w:val="424242"/>
                <w:w w:val="105"/>
                <w:sz w:val="18"/>
              </w:rPr>
              <w:t>pressure medications. Notify M.D. (Medical Doctor)</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198"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9" w:lineRule="exact"/>
              <w:ind w:left="93"/>
              <w:rPr>
                <w:rFonts w:ascii="Arial"/>
                <w:sz w:val="18"/>
              </w:rPr>
            </w:pPr>
            <w:r>
              <w:rPr>
                <w:rFonts w:ascii="Arial"/>
                <w:color w:val="424242"/>
                <w:w w:val="105"/>
                <w:sz w:val="18"/>
              </w:rPr>
              <w:t>if SBP (Systolic Blood Pressure)&gt; [greater than]</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198"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9" w:lineRule="exact"/>
              <w:ind w:left="95"/>
              <w:rPr>
                <w:rFonts w:ascii="Arial"/>
                <w:sz w:val="18"/>
              </w:rPr>
            </w:pPr>
            <w:r>
              <w:rPr>
                <w:rFonts w:ascii="Arial"/>
                <w:color w:val="424242"/>
                <w:w w:val="105"/>
                <w:sz w:val="18"/>
              </w:rPr>
              <w:t>160 or&lt; [less than] 100mmHg or DBP (Diastolic</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198"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9" w:lineRule="exact"/>
              <w:ind w:left="92"/>
              <w:rPr>
                <w:rFonts w:ascii="Arial"/>
                <w:sz w:val="18"/>
              </w:rPr>
            </w:pPr>
            <w:r>
              <w:rPr>
                <w:rFonts w:ascii="Arial"/>
                <w:color w:val="424242"/>
                <w:w w:val="105"/>
                <w:sz w:val="18"/>
              </w:rPr>
              <w:t>Blood Pressure) [greater than] 100 or [less than]</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205" w:hRule="atLeast"/>
        </w:trPr>
        <w:tc>
          <w:tcPr>
            <w:tcW w:w="923" w:type="dxa"/>
            <w:tcBorders>
              <w:top w:val="nil"/>
              <w:bottom w:val="nil"/>
              <w:right w:val="single" w:sz="6" w:space="0" w:color="000000"/>
            </w:tcBorders>
          </w:tcPr>
          <w:p>
            <w:pPr>
              <w:pStyle w:val="TableParagraph"/>
              <w:rPr>
                <w:sz w:val="14"/>
              </w:rPr>
            </w:pPr>
          </w:p>
        </w:tc>
        <w:tc>
          <w:tcPr>
            <w:tcW w:w="4526" w:type="dxa"/>
            <w:gridSpan w:val="2"/>
            <w:tcBorders>
              <w:top w:val="nil"/>
              <w:left w:val="single" w:sz="6" w:space="0" w:color="000000"/>
              <w:bottom w:val="nil"/>
              <w:right w:val="single" w:sz="6" w:space="0" w:color="000000"/>
            </w:tcBorders>
          </w:tcPr>
          <w:p>
            <w:pPr>
              <w:pStyle w:val="TableParagraph"/>
              <w:spacing w:line="184" w:lineRule="exact"/>
              <w:ind w:left="93"/>
              <w:rPr>
                <w:rFonts w:ascii="Arial"/>
                <w:sz w:val="18"/>
              </w:rPr>
            </w:pPr>
            <w:r>
              <w:rPr>
                <w:rFonts w:ascii="Arial"/>
                <w:color w:val="424242"/>
                <w:w w:val="105"/>
                <w:sz w:val="18"/>
              </w:rPr>
              <w:t>60mmHg [times] 3 (three) consecutive readings ... "</w:t>
            </w:r>
          </w:p>
        </w:tc>
        <w:tc>
          <w:tcPr>
            <w:tcW w:w="996" w:type="dxa"/>
            <w:gridSpan w:val="2"/>
            <w:tcBorders>
              <w:top w:val="nil"/>
              <w:left w:val="single" w:sz="6" w:space="0" w:color="000000"/>
              <w:bottom w:val="nil"/>
              <w:right w:val="single" w:sz="6" w:space="0" w:color="000000"/>
            </w:tcBorders>
          </w:tcPr>
          <w:p>
            <w:pPr>
              <w:pStyle w:val="TableParagraph"/>
              <w:rPr>
                <w:sz w:val="14"/>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4"/>
              </w:rPr>
            </w:pPr>
          </w:p>
        </w:tc>
        <w:tc>
          <w:tcPr>
            <w:tcW w:w="914" w:type="dxa"/>
            <w:tcBorders>
              <w:top w:val="nil"/>
              <w:left w:val="nil"/>
              <w:bottom w:val="nil"/>
            </w:tcBorders>
          </w:tcPr>
          <w:p>
            <w:pPr>
              <w:pStyle w:val="TableParagraph"/>
              <w:rPr>
                <w:sz w:val="14"/>
              </w:rPr>
            </w:pPr>
          </w:p>
        </w:tc>
      </w:tr>
      <w:tr>
        <w:trPr>
          <w:trHeight w:val="413" w:hRule="atLeast"/>
        </w:trPr>
        <w:tc>
          <w:tcPr>
            <w:tcW w:w="923" w:type="dxa"/>
            <w:tcBorders>
              <w:top w:val="nil"/>
              <w:bottom w:val="nil"/>
              <w:right w:val="single" w:sz="6" w:space="0" w:color="000000"/>
            </w:tcBorders>
          </w:tcPr>
          <w:p>
            <w:pPr>
              <w:pStyle w:val="TableParagraph"/>
              <w:rPr>
                <w:sz w:val="16"/>
              </w:rPr>
            </w:pPr>
          </w:p>
        </w:tc>
        <w:tc>
          <w:tcPr>
            <w:tcW w:w="4526" w:type="dxa"/>
            <w:gridSpan w:val="2"/>
            <w:tcBorders>
              <w:top w:val="nil"/>
              <w:left w:val="single" w:sz="6" w:space="0" w:color="000000"/>
              <w:bottom w:val="nil"/>
              <w:right w:val="single" w:sz="6" w:space="0" w:color="000000"/>
            </w:tcBorders>
          </w:tcPr>
          <w:p>
            <w:pPr>
              <w:pStyle w:val="TableParagraph"/>
              <w:spacing w:before="5"/>
              <w:rPr>
                <w:rFonts w:ascii="Arial"/>
                <w:sz w:val="16"/>
              </w:rPr>
            </w:pPr>
          </w:p>
          <w:p>
            <w:pPr>
              <w:pStyle w:val="TableParagraph"/>
              <w:spacing w:line="204" w:lineRule="exact"/>
              <w:ind w:left="96"/>
              <w:rPr>
                <w:rFonts w:ascii="Arial"/>
                <w:sz w:val="18"/>
              </w:rPr>
            </w:pPr>
            <w:r>
              <w:rPr>
                <w:rFonts w:ascii="Arial"/>
                <w:color w:val="424242"/>
                <w:w w:val="105"/>
                <w:sz w:val="18"/>
              </w:rPr>
              <w:t>The June 2016 MAR (Medication Administration</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spacing w:line="267" w:lineRule="exact"/>
              <w:ind w:left="-10" w:right="56"/>
              <w:jc w:val="center"/>
              <w:rPr>
                <w:rFonts w:ascii="Arial"/>
                <w:sz w:val="25"/>
              </w:rPr>
            </w:pPr>
            <w:r>
              <w:rPr>
                <w:rFonts w:ascii="Arial"/>
                <w:color w:val="424242"/>
                <w:w w:val="79"/>
                <w:sz w:val="25"/>
              </w:rPr>
              <w:t>I</w:t>
            </w:r>
          </w:p>
        </w:tc>
        <w:tc>
          <w:tcPr>
            <w:tcW w:w="914" w:type="dxa"/>
            <w:tcBorders>
              <w:top w:val="nil"/>
              <w:left w:val="nil"/>
              <w:bottom w:val="nil"/>
            </w:tcBorders>
          </w:tcPr>
          <w:p>
            <w:pPr>
              <w:pStyle w:val="TableParagraph"/>
              <w:spacing w:before="45"/>
              <w:ind w:left="117"/>
              <w:rPr>
                <w:rFonts w:ascii="Arial"/>
                <w:sz w:val="18"/>
              </w:rPr>
            </w:pPr>
            <w:r>
              <w:rPr>
                <w:rFonts w:ascii="Arial"/>
                <w:color w:val="424242"/>
                <w:sz w:val="18"/>
              </w:rPr>
              <w:t>7/28/16</w:t>
            </w:r>
          </w:p>
        </w:tc>
      </w:tr>
      <w:tr>
        <w:trPr>
          <w:trHeight w:val="198"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9" w:lineRule="exact"/>
              <w:ind w:left="91"/>
              <w:rPr>
                <w:rFonts w:ascii="Arial"/>
                <w:sz w:val="18"/>
              </w:rPr>
            </w:pPr>
            <w:r>
              <w:rPr>
                <w:rFonts w:ascii="Arial"/>
                <w:color w:val="424242"/>
                <w:w w:val="105"/>
                <w:sz w:val="18"/>
              </w:rPr>
              <w:t>Record) revealed Resident #22 ' s blood pressure</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196" w:hRule="atLeast"/>
        </w:trPr>
        <w:tc>
          <w:tcPr>
            <w:tcW w:w="923" w:type="dxa"/>
            <w:tcBorders>
              <w:top w:val="nil"/>
              <w:bottom w:val="nil"/>
              <w:right w:val="single" w:sz="6" w:space="0" w:color="000000"/>
            </w:tcBorders>
          </w:tcPr>
          <w:p>
            <w:pPr>
              <w:pStyle w:val="TableParagraph"/>
              <w:rPr>
                <w:sz w:val="12"/>
              </w:rPr>
            </w:pPr>
          </w:p>
        </w:tc>
        <w:tc>
          <w:tcPr>
            <w:tcW w:w="4526" w:type="dxa"/>
            <w:gridSpan w:val="2"/>
            <w:tcBorders>
              <w:top w:val="nil"/>
              <w:left w:val="single" w:sz="6" w:space="0" w:color="000000"/>
              <w:bottom w:val="nil"/>
              <w:right w:val="single" w:sz="6" w:space="0" w:color="000000"/>
            </w:tcBorders>
          </w:tcPr>
          <w:p>
            <w:pPr>
              <w:pStyle w:val="TableParagraph"/>
              <w:spacing w:line="176" w:lineRule="exact"/>
              <w:ind w:left="99"/>
              <w:rPr>
                <w:rFonts w:ascii="Arial"/>
                <w:sz w:val="18"/>
              </w:rPr>
            </w:pPr>
            <w:r>
              <w:rPr>
                <w:rFonts w:ascii="Arial"/>
                <w:color w:val="424242"/>
                <w:w w:val="105"/>
                <w:sz w:val="18"/>
              </w:rPr>
              <w:t>on June 21, 2016 at 10 AM was 164/78 and on</w:t>
            </w:r>
          </w:p>
        </w:tc>
        <w:tc>
          <w:tcPr>
            <w:tcW w:w="996" w:type="dxa"/>
            <w:gridSpan w:val="2"/>
            <w:tcBorders>
              <w:top w:val="nil"/>
              <w:left w:val="single" w:sz="6" w:space="0" w:color="000000"/>
              <w:bottom w:val="nil"/>
              <w:right w:val="single" w:sz="6" w:space="0" w:color="000000"/>
            </w:tcBorders>
          </w:tcPr>
          <w:p>
            <w:pPr>
              <w:pStyle w:val="TableParagraph"/>
              <w:rPr>
                <w:sz w:val="12"/>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2"/>
              </w:rPr>
            </w:pPr>
          </w:p>
        </w:tc>
        <w:tc>
          <w:tcPr>
            <w:tcW w:w="914" w:type="dxa"/>
            <w:tcBorders>
              <w:top w:val="nil"/>
              <w:left w:val="nil"/>
              <w:bottom w:val="nil"/>
            </w:tcBorders>
          </w:tcPr>
          <w:p>
            <w:pPr>
              <w:pStyle w:val="TableParagraph"/>
              <w:rPr>
                <w:sz w:val="12"/>
              </w:rPr>
            </w:pPr>
          </w:p>
        </w:tc>
      </w:tr>
      <w:tr>
        <w:trPr>
          <w:trHeight w:val="306" w:hRule="atLeast"/>
        </w:trPr>
        <w:tc>
          <w:tcPr>
            <w:tcW w:w="923" w:type="dxa"/>
            <w:tcBorders>
              <w:top w:val="nil"/>
              <w:bottom w:val="nil"/>
              <w:right w:val="single" w:sz="6" w:space="0" w:color="000000"/>
            </w:tcBorders>
          </w:tcPr>
          <w:p>
            <w:pPr>
              <w:pStyle w:val="TableParagraph"/>
              <w:rPr>
                <w:sz w:val="16"/>
              </w:rPr>
            </w:pPr>
          </w:p>
        </w:tc>
        <w:tc>
          <w:tcPr>
            <w:tcW w:w="4526" w:type="dxa"/>
            <w:gridSpan w:val="2"/>
            <w:tcBorders>
              <w:top w:val="nil"/>
              <w:left w:val="single" w:sz="6" w:space="0" w:color="000000"/>
              <w:bottom w:val="nil"/>
              <w:right w:val="single" w:sz="6" w:space="0" w:color="000000"/>
            </w:tcBorders>
          </w:tcPr>
          <w:p>
            <w:pPr>
              <w:pStyle w:val="TableParagraph"/>
              <w:spacing w:line="182" w:lineRule="exact"/>
              <w:ind w:left="95"/>
              <w:rPr>
                <w:rFonts w:ascii="Arial"/>
                <w:sz w:val="18"/>
              </w:rPr>
            </w:pPr>
            <w:r>
              <w:rPr>
                <w:rFonts w:ascii="Arial"/>
                <w:color w:val="424242"/>
                <w:w w:val="105"/>
                <w:sz w:val="18"/>
              </w:rPr>
              <w:t>June 28, 2016 at 10:00AM it was 174/70.</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6"/>
              </w:rPr>
            </w:pPr>
          </w:p>
        </w:tc>
        <w:tc>
          <w:tcPr>
            <w:tcW w:w="914" w:type="dxa"/>
            <w:tcBorders>
              <w:top w:val="nil"/>
              <w:left w:val="nil"/>
              <w:bottom w:val="nil"/>
            </w:tcBorders>
          </w:tcPr>
          <w:p>
            <w:pPr>
              <w:pStyle w:val="TableParagraph"/>
              <w:rPr>
                <w:sz w:val="16"/>
              </w:rPr>
            </w:pPr>
          </w:p>
        </w:tc>
      </w:tr>
      <w:tr>
        <w:trPr>
          <w:trHeight w:val="306" w:hRule="atLeast"/>
        </w:trPr>
        <w:tc>
          <w:tcPr>
            <w:tcW w:w="923" w:type="dxa"/>
            <w:tcBorders>
              <w:top w:val="nil"/>
              <w:bottom w:val="nil"/>
              <w:right w:val="single" w:sz="6" w:space="0" w:color="000000"/>
            </w:tcBorders>
          </w:tcPr>
          <w:p>
            <w:pPr>
              <w:pStyle w:val="TableParagraph"/>
              <w:rPr>
                <w:sz w:val="16"/>
              </w:rPr>
            </w:pPr>
          </w:p>
        </w:tc>
        <w:tc>
          <w:tcPr>
            <w:tcW w:w="4526" w:type="dxa"/>
            <w:gridSpan w:val="2"/>
            <w:tcBorders>
              <w:top w:val="nil"/>
              <w:left w:val="single" w:sz="6" w:space="0" w:color="000000"/>
              <w:bottom w:val="nil"/>
              <w:right w:val="single" w:sz="6" w:space="0" w:color="000000"/>
            </w:tcBorders>
          </w:tcPr>
          <w:p>
            <w:pPr>
              <w:pStyle w:val="TableParagraph"/>
              <w:spacing w:line="202" w:lineRule="exact" w:before="85"/>
              <w:ind w:left="100"/>
              <w:rPr>
                <w:rFonts w:ascii="Arial"/>
                <w:sz w:val="18"/>
              </w:rPr>
            </w:pPr>
            <w:r>
              <w:rPr>
                <w:rFonts w:ascii="Arial"/>
                <w:color w:val="424242"/>
                <w:w w:val="105"/>
                <w:sz w:val="18"/>
              </w:rPr>
              <w:t>A review of the nurses notes for June 21, 2016 and</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nil"/>
              <w:right w:val="nil"/>
            </w:tcBorders>
          </w:tcPr>
          <w:p>
            <w:pPr>
              <w:pStyle w:val="TableParagraph"/>
              <w:rPr>
                <w:sz w:val="16"/>
              </w:rPr>
            </w:pPr>
          </w:p>
        </w:tc>
        <w:tc>
          <w:tcPr>
            <w:tcW w:w="914" w:type="dxa"/>
            <w:tcBorders>
              <w:top w:val="nil"/>
              <w:left w:val="nil"/>
              <w:bottom w:val="nil"/>
            </w:tcBorders>
          </w:tcPr>
          <w:p>
            <w:pPr>
              <w:pStyle w:val="TableParagraph"/>
              <w:rPr>
                <w:sz w:val="16"/>
              </w:rPr>
            </w:pPr>
          </w:p>
        </w:tc>
      </w:tr>
      <w:tr>
        <w:trPr>
          <w:trHeight w:val="1035" w:hRule="atLeast"/>
        </w:trPr>
        <w:tc>
          <w:tcPr>
            <w:tcW w:w="923" w:type="dxa"/>
            <w:tcBorders>
              <w:top w:val="nil"/>
              <w:bottom w:val="single" w:sz="8" w:space="0" w:color="000000"/>
              <w:right w:val="single" w:sz="6" w:space="0" w:color="000000"/>
            </w:tcBorders>
          </w:tcPr>
          <w:p>
            <w:pPr>
              <w:pStyle w:val="TableParagraph"/>
              <w:rPr>
                <w:sz w:val="16"/>
              </w:rPr>
            </w:pPr>
          </w:p>
        </w:tc>
        <w:tc>
          <w:tcPr>
            <w:tcW w:w="4526" w:type="dxa"/>
            <w:gridSpan w:val="2"/>
            <w:tcBorders>
              <w:top w:val="nil"/>
              <w:left w:val="single" w:sz="6" w:space="0" w:color="000000"/>
              <w:bottom w:val="single" w:sz="8" w:space="0" w:color="000000"/>
              <w:right w:val="single" w:sz="6" w:space="0" w:color="000000"/>
            </w:tcBorders>
          </w:tcPr>
          <w:p>
            <w:pPr>
              <w:pStyle w:val="TableParagraph"/>
              <w:spacing w:line="182" w:lineRule="exact"/>
              <w:ind w:left="95"/>
              <w:rPr>
                <w:rFonts w:ascii="Arial"/>
                <w:sz w:val="18"/>
              </w:rPr>
            </w:pPr>
            <w:r>
              <w:rPr>
                <w:rFonts w:ascii="Arial"/>
                <w:color w:val="424242"/>
                <w:w w:val="105"/>
                <w:sz w:val="18"/>
              </w:rPr>
              <w:t>June 28, 2016 lacked documented evidence</w:t>
            </w:r>
          </w:p>
        </w:tc>
        <w:tc>
          <w:tcPr>
            <w:tcW w:w="996" w:type="dxa"/>
            <w:gridSpan w:val="2"/>
            <w:tcBorders>
              <w:top w:val="nil"/>
              <w:left w:val="single" w:sz="6" w:space="0" w:color="000000"/>
              <w:bottom w:val="single" w:sz="8" w:space="0" w:color="000000"/>
              <w:right w:val="single" w:sz="6" w:space="0" w:color="000000"/>
            </w:tcBorders>
          </w:tcPr>
          <w:p>
            <w:pPr>
              <w:pStyle w:val="TableParagraph"/>
              <w:rPr>
                <w:sz w:val="16"/>
              </w:rPr>
            </w:pPr>
          </w:p>
        </w:tc>
        <w:tc>
          <w:tcPr>
            <w:tcW w:w="3896" w:type="dxa"/>
            <w:gridSpan w:val="2"/>
            <w:vMerge/>
            <w:tcBorders>
              <w:top w:val="nil"/>
              <w:left w:val="single" w:sz="6" w:space="0" w:color="000000"/>
              <w:bottom w:val="single" w:sz="8" w:space="0" w:color="000000"/>
              <w:right w:val="single" w:sz="6" w:space="0" w:color="000000"/>
            </w:tcBorders>
          </w:tcPr>
          <w:p>
            <w:pPr>
              <w:rPr>
                <w:sz w:val="2"/>
                <w:szCs w:val="2"/>
              </w:rPr>
            </w:pPr>
          </w:p>
        </w:tc>
        <w:tc>
          <w:tcPr>
            <w:tcW w:w="112" w:type="dxa"/>
            <w:tcBorders>
              <w:top w:val="nil"/>
              <w:left w:val="single" w:sz="6" w:space="0" w:color="000000"/>
              <w:bottom w:val="single" w:sz="8" w:space="0" w:color="000000"/>
              <w:right w:val="nil"/>
            </w:tcBorders>
          </w:tcPr>
          <w:p>
            <w:pPr>
              <w:pStyle w:val="TableParagraph"/>
              <w:rPr>
                <w:sz w:val="16"/>
              </w:rPr>
            </w:pPr>
          </w:p>
        </w:tc>
        <w:tc>
          <w:tcPr>
            <w:tcW w:w="914" w:type="dxa"/>
            <w:tcBorders>
              <w:top w:val="nil"/>
              <w:left w:val="nil"/>
              <w:bottom w:val="single" w:sz="8" w:space="0" w:color="000000"/>
            </w:tcBorders>
          </w:tcPr>
          <w:p>
            <w:pPr>
              <w:pStyle w:val="TableParagraph"/>
              <w:rPr>
                <w:sz w:val="16"/>
              </w:rPr>
            </w:pPr>
          </w:p>
        </w:tc>
      </w:tr>
    </w:tbl>
    <w:p>
      <w:pPr>
        <w:spacing w:after="0"/>
        <w:rPr>
          <w:sz w:val="16"/>
        </w:rPr>
        <w:sectPr>
          <w:headerReference w:type="default" r:id="rId38"/>
          <w:footerReference w:type="default" r:id="rId39"/>
          <w:pgSz w:w="12240" w:h="15840"/>
          <w:pgMar w:header="298" w:footer="2488" w:top="860" w:bottom="2680" w:left="240" w:right="300"/>
        </w:sectPr>
      </w:pPr>
    </w:p>
    <w:tbl>
      <w:tblPr>
        <w:tblW w:w="0" w:type="auto"/>
        <w:jc w:val="left"/>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18"/>
        <w:gridCol w:w="1788"/>
        <w:gridCol w:w="2747"/>
        <w:gridCol w:w="641"/>
        <w:gridCol w:w="355"/>
        <w:gridCol w:w="3215"/>
        <w:gridCol w:w="686"/>
        <w:gridCol w:w="1018"/>
      </w:tblGrid>
      <w:tr>
        <w:trPr>
          <w:trHeight w:val="1015" w:hRule="atLeast"/>
        </w:trPr>
        <w:tc>
          <w:tcPr>
            <w:tcW w:w="2706" w:type="dxa"/>
            <w:gridSpan w:val="2"/>
            <w:tcBorders>
              <w:left w:val="single" w:sz="12" w:space="0" w:color="000000"/>
              <w:bottom w:val="single" w:sz="12" w:space="0" w:color="000000"/>
              <w:right w:val="single" w:sz="8" w:space="0" w:color="000000"/>
            </w:tcBorders>
          </w:tcPr>
          <w:p>
            <w:pPr>
              <w:pStyle w:val="TableParagraph"/>
              <w:spacing w:line="223" w:lineRule="auto" w:before="64"/>
              <w:ind w:left="78" w:right="427" w:firstLine="2"/>
              <w:rPr>
                <w:rFonts w:ascii="Arial"/>
                <w:sz w:val="14"/>
              </w:rPr>
            </w:pPr>
            <w:r>
              <w:rPr>
                <w:rFonts w:ascii="Arial"/>
                <w:color w:val="414141"/>
                <w:w w:val="90"/>
                <w:sz w:val="14"/>
              </w:rPr>
              <w:t>STATEMENT OF DEFICIENCIES </w:t>
            </w:r>
            <w:r>
              <w:rPr>
                <w:rFonts w:ascii="Arial"/>
                <w:color w:val="414141"/>
                <w:sz w:val="14"/>
              </w:rPr>
              <w:t>ANO PLAN OF CORRECTION</w:t>
            </w:r>
          </w:p>
        </w:tc>
        <w:tc>
          <w:tcPr>
            <w:tcW w:w="2747" w:type="dxa"/>
            <w:tcBorders>
              <w:left w:val="single" w:sz="8" w:space="0" w:color="000000"/>
              <w:bottom w:val="single" w:sz="12" w:space="0" w:color="000000"/>
              <w:right w:val="single" w:sz="12" w:space="0" w:color="000000"/>
            </w:tcBorders>
          </w:tcPr>
          <w:p>
            <w:pPr>
              <w:pStyle w:val="TableParagraph"/>
              <w:spacing w:line="223" w:lineRule="auto" w:before="69"/>
              <w:ind w:left="518" w:hanging="458"/>
              <w:rPr>
                <w:rFonts w:ascii="Arial"/>
                <w:sz w:val="14"/>
              </w:rPr>
            </w:pPr>
            <w:r>
              <w:rPr>
                <w:rFonts w:ascii="Arial"/>
                <w:color w:val="414141"/>
                <w:w w:val="95"/>
                <w:sz w:val="14"/>
              </w:rPr>
              <w:t>(X1) PROVIDER/SUPPLIER/CLIA </w:t>
            </w:r>
            <w:r>
              <w:rPr>
                <w:rFonts w:ascii="Arial"/>
                <w:color w:val="414141"/>
                <w:w w:val="90"/>
                <w:sz w:val="14"/>
              </w:rPr>
              <w:t>IDENTIFICATION NUMBER</w:t>
            </w:r>
          </w:p>
          <w:p>
            <w:pPr>
              <w:pStyle w:val="TableParagraph"/>
              <w:rPr>
                <w:rFonts w:ascii="Arial"/>
                <w:sz w:val="16"/>
              </w:rPr>
            </w:pPr>
          </w:p>
          <w:p>
            <w:pPr>
              <w:pStyle w:val="TableParagraph"/>
              <w:spacing w:before="9"/>
              <w:rPr>
                <w:rFonts w:ascii="Arial"/>
                <w:sz w:val="17"/>
              </w:rPr>
            </w:pPr>
          </w:p>
          <w:p>
            <w:pPr>
              <w:pStyle w:val="TableParagraph"/>
              <w:spacing w:before="1"/>
              <w:ind w:left="1048" w:right="1066"/>
              <w:jc w:val="center"/>
              <w:rPr>
                <w:rFonts w:ascii="Arial"/>
                <w:b/>
                <w:sz w:val="17"/>
              </w:rPr>
            </w:pPr>
            <w:r>
              <w:rPr>
                <w:rFonts w:ascii="Arial"/>
                <w:b/>
                <w:color w:val="414141"/>
                <w:sz w:val="17"/>
              </w:rPr>
              <w:t>095038</w:t>
            </w:r>
          </w:p>
        </w:tc>
        <w:tc>
          <w:tcPr>
            <w:tcW w:w="4211" w:type="dxa"/>
            <w:gridSpan w:val="3"/>
            <w:tcBorders>
              <w:left w:val="single" w:sz="12" w:space="0" w:color="000000"/>
              <w:bottom w:val="single" w:sz="12" w:space="0" w:color="000000"/>
              <w:right w:val="single" w:sz="8" w:space="0" w:color="000000"/>
            </w:tcBorders>
          </w:tcPr>
          <w:p>
            <w:pPr>
              <w:pStyle w:val="TableParagraph"/>
              <w:spacing w:before="60"/>
              <w:ind w:left="92"/>
              <w:rPr>
                <w:rFonts w:ascii="Arial"/>
                <w:sz w:val="14"/>
              </w:rPr>
            </w:pPr>
            <w:r>
              <w:rPr>
                <w:rFonts w:ascii="Arial"/>
                <w:color w:val="414141"/>
                <w:sz w:val="14"/>
              </w:rPr>
              <w:t>(X2) MULTIPLE CONSTRUCTION</w:t>
            </w:r>
          </w:p>
          <w:p>
            <w:pPr>
              <w:pStyle w:val="TableParagraph"/>
              <w:tabs>
                <w:tab w:pos="2567" w:val="left" w:leader="none"/>
              </w:tabs>
              <w:spacing w:before="36"/>
              <w:ind w:left="46"/>
              <w:rPr>
                <w:rFonts w:ascii="Arial"/>
                <w:sz w:val="14"/>
              </w:rPr>
            </w:pPr>
            <w:r>
              <w:rPr>
                <w:rFonts w:ascii="Arial"/>
                <w:color w:val="414141"/>
                <w:sz w:val="14"/>
              </w:rPr>
              <w:t>A</w:t>
            </w:r>
            <w:r>
              <w:rPr>
                <w:rFonts w:ascii="Arial"/>
                <w:color w:val="414141"/>
                <w:spacing w:val="11"/>
                <w:sz w:val="14"/>
              </w:rPr>
              <w:t> </w:t>
            </w:r>
            <w:r>
              <w:rPr>
                <w:rFonts w:ascii="Arial"/>
                <w:color w:val="414141"/>
                <w:sz w:val="14"/>
              </w:rPr>
              <w:t>BUILDING</w:t>
            </w:r>
            <w:r>
              <w:rPr>
                <w:rFonts w:ascii="Arial"/>
                <w:color w:val="414141"/>
                <w:spacing w:val="-1"/>
                <w:sz w:val="14"/>
              </w:rPr>
              <w:t> </w:t>
            </w:r>
            <w:r>
              <w:rPr>
                <w:rFonts w:ascii="Arial"/>
                <w:color w:val="414141"/>
                <w:w w:val="100"/>
                <w:sz w:val="14"/>
                <w:u w:val="single" w:color="404040"/>
              </w:rPr>
              <w:t> </w:t>
            </w:r>
            <w:r>
              <w:rPr>
                <w:rFonts w:ascii="Arial"/>
                <w:color w:val="414141"/>
                <w:sz w:val="14"/>
                <w:u w:val="single" w:color="404040"/>
              </w:rPr>
              <w:tab/>
            </w:r>
          </w:p>
          <w:p>
            <w:pPr>
              <w:pStyle w:val="TableParagraph"/>
              <w:rPr>
                <w:rFonts w:ascii="Arial"/>
                <w:sz w:val="16"/>
              </w:rPr>
            </w:pPr>
          </w:p>
          <w:p>
            <w:pPr>
              <w:pStyle w:val="TableParagraph"/>
              <w:tabs>
                <w:tab w:pos="2616" w:val="left" w:leader="none"/>
              </w:tabs>
              <w:spacing w:before="103"/>
              <w:ind w:left="39"/>
              <w:rPr>
                <w:rFonts w:ascii="Arial"/>
                <w:sz w:val="14"/>
              </w:rPr>
            </w:pPr>
            <w:r>
              <w:rPr>
                <w:color w:val="ACACAC"/>
                <w:spacing w:val="-22"/>
                <w:sz w:val="16"/>
              </w:rPr>
              <w:t>.</w:t>
            </w:r>
            <w:r>
              <w:rPr>
                <w:color w:val="414141"/>
                <w:spacing w:val="-22"/>
                <w:sz w:val="16"/>
              </w:rPr>
              <w:t>8    </w:t>
            </w:r>
            <w:r>
              <w:rPr>
                <w:color w:val="414141"/>
                <w:spacing w:val="-8"/>
                <w:sz w:val="16"/>
              </w:rPr>
              <w:t> </w:t>
            </w:r>
            <w:r>
              <w:rPr>
                <w:rFonts w:ascii="Arial"/>
                <w:color w:val="414141"/>
                <w:sz w:val="14"/>
              </w:rPr>
              <w:t>WING</w:t>
            </w:r>
            <w:r>
              <w:rPr>
                <w:rFonts w:ascii="Arial"/>
                <w:color w:val="414141"/>
                <w:spacing w:val="-6"/>
                <w:sz w:val="14"/>
              </w:rPr>
              <w:t> </w:t>
            </w:r>
            <w:r>
              <w:rPr>
                <w:rFonts w:ascii="Arial"/>
                <w:color w:val="414141"/>
                <w:w w:val="100"/>
                <w:sz w:val="14"/>
                <w:u w:val="single" w:color="8D8D8D"/>
              </w:rPr>
              <w:t> </w:t>
            </w:r>
            <w:r>
              <w:rPr>
                <w:rFonts w:ascii="Arial"/>
                <w:color w:val="414141"/>
                <w:sz w:val="14"/>
                <w:u w:val="single" w:color="8D8D8D"/>
              </w:rPr>
              <w:tab/>
            </w:r>
          </w:p>
        </w:tc>
        <w:tc>
          <w:tcPr>
            <w:tcW w:w="1704" w:type="dxa"/>
            <w:gridSpan w:val="2"/>
            <w:tcBorders>
              <w:left w:val="single" w:sz="8" w:space="0" w:color="000000"/>
              <w:bottom w:val="single" w:sz="12" w:space="0" w:color="000000"/>
              <w:right w:val="single" w:sz="12" w:space="0" w:color="000000"/>
            </w:tcBorders>
          </w:tcPr>
          <w:p>
            <w:pPr>
              <w:pStyle w:val="TableParagraph"/>
              <w:spacing w:line="157" w:lineRule="exact" w:before="65"/>
              <w:ind w:left="50"/>
              <w:rPr>
                <w:rFonts w:ascii="Arial"/>
                <w:sz w:val="14"/>
              </w:rPr>
            </w:pPr>
            <w:r>
              <w:rPr>
                <w:rFonts w:ascii="Arial"/>
                <w:color w:val="414141"/>
                <w:w w:val="95"/>
                <w:sz w:val="13"/>
              </w:rPr>
              <w:t>(XJ) </w:t>
            </w:r>
            <w:r>
              <w:rPr>
                <w:rFonts w:ascii="Arial"/>
                <w:color w:val="414141"/>
                <w:w w:val="95"/>
                <w:sz w:val="14"/>
              </w:rPr>
              <w:t>DATE</w:t>
            </w:r>
            <w:r>
              <w:rPr>
                <w:rFonts w:ascii="Arial"/>
                <w:color w:val="414141"/>
                <w:spacing w:val="-11"/>
                <w:w w:val="95"/>
                <w:sz w:val="14"/>
              </w:rPr>
              <w:t> </w:t>
            </w:r>
            <w:r>
              <w:rPr>
                <w:rFonts w:ascii="Arial"/>
                <w:color w:val="414141"/>
                <w:w w:val="95"/>
                <w:sz w:val="14"/>
              </w:rPr>
              <w:t>SURVEY</w:t>
            </w:r>
          </w:p>
          <w:p>
            <w:pPr>
              <w:pStyle w:val="TableParagraph"/>
              <w:spacing w:line="157" w:lineRule="exact"/>
              <w:ind w:left="460"/>
              <w:rPr>
                <w:rFonts w:ascii="Arial"/>
                <w:sz w:val="14"/>
              </w:rPr>
            </w:pPr>
            <w:r>
              <w:rPr>
                <w:rFonts w:ascii="Arial"/>
                <w:color w:val="414141"/>
                <w:sz w:val="14"/>
              </w:rPr>
              <w:t>COMPLETED</w:t>
            </w:r>
          </w:p>
          <w:p>
            <w:pPr>
              <w:pStyle w:val="TableParagraph"/>
              <w:rPr>
                <w:rFonts w:ascii="Arial"/>
                <w:sz w:val="16"/>
              </w:rPr>
            </w:pPr>
          </w:p>
          <w:p>
            <w:pPr>
              <w:pStyle w:val="TableParagraph"/>
              <w:spacing w:before="1"/>
              <w:rPr>
                <w:rFonts w:ascii="Arial"/>
                <w:sz w:val="21"/>
              </w:rPr>
            </w:pPr>
          </w:p>
          <w:p>
            <w:pPr>
              <w:pStyle w:val="TableParagraph"/>
              <w:spacing w:line="189" w:lineRule="exact"/>
              <w:ind w:left="396"/>
              <w:rPr>
                <w:rFonts w:ascii="Arial"/>
                <w:b/>
                <w:sz w:val="19"/>
              </w:rPr>
            </w:pPr>
            <w:r>
              <w:rPr>
                <w:rFonts w:ascii="Arial"/>
                <w:b/>
                <w:color w:val="414141"/>
                <w:w w:val="95"/>
                <w:sz w:val="19"/>
              </w:rPr>
              <w:t>07/01/2Q_16</w:t>
            </w:r>
          </w:p>
        </w:tc>
      </w:tr>
      <w:tr>
        <w:trPr>
          <w:trHeight w:val="768" w:hRule="atLeast"/>
        </w:trPr>
        <w:tc>
          <w:tcPr>
            <w:tcW w:w="6094"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5"/>
              <w:ind w:left="183"/>
              <w:rPr>
                <w:rFonts w:ascii="Arial"/>
                <w:sz w:val="14"/>
              </w:rPr>
            </w:pPr>
            <w:r>
              <w:rPr>
                <w:rFonts w:ascii="Arial"/>
                <w:color w:val="414141"/>
                <w:sz w:val="14"/>
              </w:rPr>
              <w:t>NAME </w:t>
            </w:r>
            <w:r>
              <w:rPr>
                <w:rFonts w:ascii="Arial"/>
                <w:color w:val="414141"/>
                <w:sz w:val="13"/>
              </w:rPr>
              <w:t>OF </w:t>
            </w:r>
            <w:r>
              <w:rPr>
                <w:rFonts w:ascii="Arial"/>
                <w:color w:val="414141"/>
                <w:sz w:val="14"/>
              </w:rPr>
              <w:t>PROVIDER OR SUPPLIER</w:t>
            </w:r>
          </w:p>
          <w:p>
            <w:pPr>
              <w:pStyle w:val="TableParagraph"/>
              <w:spacing w:before="7"/>
              <w:rPr>
                <w:rFonts w:ascii="Arial"/>
                <w:sz w:val="16"/>
              </w:rPr>
            </w:pPr>
          </w:p>
          <w:p>
            <w:pPr>
              <w:pStyle w:val="TableParagraph"/>
              <w:ind w:left="180"/>
              <w:rPr>
                <w:rFonts w:ascii="Arial"/>
                <w:sz w:val="16"/>
              </w:rPr>
            </w:pPr>
            <w:r>
              <w:rPr>
                <w:rFonts w:ascii="Arial"/>
                <w:color w:val="414141"/>
                <w:w w:val="105"/>
                <w:sz w:val="16"/>
              </w:rPr>
              <w:t>FOREST </w:t>
            </w:r>
            <w:r>
              <w:rPr>
                <w:rFonts w:ascii="Arial"/>
                <w:color w:val="414141"/>
                <w:w w:val="105"/>
                <w:sz w:val="19"/>
              </w:rPr>
              <w:t>HILLS </w:t>
            </w:r>
            <w:r>
              <w:rPr>
                <w:rFonts w:ascii="Arial"/>
                <w:color w:val="414141"/>
                <w:w w:val="105"/>
                <w:sz w:val="16"/>
              </w:rPr>
              <w:t>OF DC</w:t>
            </w:r>
          </w:p>
        </w:tc>
        <w:tc>
          <w:tcPr>
            <w:tcW w:w="5274"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10"/>
              <w:ind w:left="247"/>
              <w:rPr>
                <w:rFonts w:ascii="Arial"/>
                <w:sz w:val="14"/>
              </w:rPr>
            </w:pPr>
            <w:r>
              <w:rPr>
                <w:rFonts w:ascii="Arial"/>
                <w:color w:val="414141"/>
                <w:sz w:val="14"/>
              </w:rPr>
              <w:t>STREET ADDRESS, CITY, STATE, ZIP CODE</w:t>
            </w:r>
          </w:p>
          <w:p>
            <w:pPr>
              <w:pStyle w:val="TableParagraph"/>
              <w:spacing w:before="79"/>
              <w:ind w:left="245"/>
              <w:rPr>
                <w:rFonts w:ascii="Arial"/>
                <w:b/>
                <w:sz w:val="16"/>
              </w:rPr>
            </w:pPr>
            <w:r>
              <w:rPr>
                <w:rFonts w:ascii="Arial"/>
                <w:b/>
                <w:color w:val="414141"/>
                <w:sz w:val="16"/>
              </w:rPr>
              <w:t>4901 CONNECTICUT AVENUE, NW</w:t>
            </w:r>
          </w:p>
          <w:p>
            <w:pPr>
              <w:pStyle w:val="TableParagraph"/>
              <w:spacing w:before="67"/>
              <w:ind w:left="253"/>
              <w:rPr>
                <w:rFonts w:ascii="Arial"/>
                <w:b/>
                <w:sz w:val="17"/>
              </w:rPr>
            </w:pPr>
            <w:r>
              <w:rPr>
                <w:rFonts w:ascii="Arial"/>
                <w:b/>
                <w:color w:val="414141"/>
                <w:sz w:val="17"/>
              </w:rPr>
              <w:t>WASHINGTON, DC 20008</w:t>
            </w:r>
          </w:p>
        </w:tc>
      </w:tr>
      <w:tr>
        <w:trPr>
          <w:trHeight w:val="792"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spacing w:line="230" w:lineRule="auto" w:before="58"/>
              <w:ind w:left="289" w:right="139" w:firstLine="16"/>
              <w:jc w:val="center"/>
              <w:rPr>
                <w:rFonts w:ascii="Arial"/>
                <w:sz w:val="14"/>
              </w:rPr>
            </w:pPr>
            <w:r>
              <w:rPr>
                <w:rFonts w:ascii="Arial"/>
                <w:color w:val="414141"/>
                <w:sz w:val="13"/>
              </w:rPr>
              <w:t>(X4)10 </w:t>
            </w:r>
            <w:r>
              <w:rPr>
                <w:rFonts w:ascii="Arial"/>
                <w:color w:val="414141"/>
                <w:w w:val="90"/>
                <w:sz w:val="14"/>
              </w:rPr>
              <w:t>PREFIX </w:t>
            </w:r>
            <w:r>
              <w:rPr>
                <w:rFonts w:ascii="Arial"/>
                <w:color w:val="414141"/>
                <w:sz w:val="14"/>
              </w:rPr>
              <w:t>TAG</w:t>
            </w:r>
          </w:p>
        </w:tc>
        <w:tc>
          <w:tcPr>
            <w:tcW w:w="4535"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68" w:lineRule="exact" w:before="10"/>
              <w:ind w:left="897"/>
              <w:rPr>
                <w:rFonts w:ascii="Arial"/>
                <w:sz w:val="14"/>
              </w:rPr>
            </w:pPr>
            <w:r>
              <w:rPr>
                <w:rFonts w:ascii="Arial"/>
                <w:color w:val="414141"/>
                <w:sz w:val="14"/>
              </w:rPr>
              <w:t>SUMMARY STATEMENT </w:t>
            </w:r>
            <w:r>
              <w:rPr>
                <w:rFonts w:ascii="Arial"/>
                <w:color w:val="414141"/>
                <w:sz w:val="15"/>
              </w:rPr>
              <w:t>OF </w:t>
            </w:r>
            <w:r>
              <w:rPr>
                <w:rFonts w:ascii="Arial"/>
                <w:color w:val="414141"/>
                <w:sz w:val="14"/>
              </w:rPr>
              <w:t>DEFICIENCIES</w:t>
            </w:r>
          </w:p>
          <w:p>
            <w:pPr>
              <w:pStyle w:val="TableParagraph"/>
              <w:spacing w:line="216" w:lineRule="auto" w:before="8"/>
              <w:ind w:left="169" w:right="260"/>
              <w:jc w:val="center"/>
              <w:rPr>
                <w:rFonts w:ascii="Arial"/>
                <w:sz w:val="14"/>
              </w:rPr>
            </w:pPr>
            <w:r>
              <w:rPr>
                <w:rFonts w:ascii="Arial"/>
                <w:color w:val="414141"/>
                <w:w w:val="95"/>
                <w:sz w:val="14"/>
              </w:rPr>
              <w:t>(EACH</w:t>
            </w:r>
            <w:r>
              <w:rPr>
                <w:rFonts w:ascii="Arial"/>
                <w:color w:val="414141"/>
                <w:spacing w:val="-18"/>
                <w:w w:val="95"/>
                <w:sz w:val="14"/>
              </w:rPr>
              <w:t> </w:t>
            </w:r>
            <w:r>
              <w:rPr>
                <w:rFonts w:ascii="Arial"/>
                <w:color w:val="414141"/>
                <w:w w:val="95"/>
                <w:sz w:val="14"/>
              </w:rPr>
              <w:t>DEFICIENCY</w:t>
            </w:r>
            <w:r>
              <w:rPr>
                <w:rFonts w:ascii="Arial"/>
                <w:color w:val="414141"/>
                <w:spacing w:val="-14"/>
                <w:w w:val="95"/>
                <w:sz w:val="14"/>
              </w:rPr>
              <w:t> </w:t>
            </w:r>
            <w:r>
              <w:rPr>
                <w:rFonts w:ascii="Arial"/>
                <w:color w:val="414141"/>
                <w:w w:val="95"/>
                <w:sz w:val="14"/>
              </w:rPr>
              <w:t>MUST</w:t>
            </w:r>
            <w:r>
              <w:rPr>
                <w:rFonts w:ascii="Arial"/>
                <w:color w:val="414141"/>
                <w:spacing w:val="-22"/>
                <w:w w:val="95"/>
                <w:sz w:val="14"/>
              </w:rPr>
              <w:t> </w:t>
            </w:r>
            <w:r>
              <w:rPr>
                <w:rFonts w:ascii="Arial"/>
                <w:color w:val="414141"/>
                <w:w w:val="95"/>
                <w:sz w:val="14"/>
              </w:rPr>
              <w:t>BE</w:t>
            </w:r>
            <w:r>
              <w:rPr>
                <w:rFonts w:ascii="Arial"/>
                <w:color w:val="414141"/>
                <w:spacing w:val="-22"/>
                <w:w w:val="95"/>
                <w:sz w:val="14"/>
              </w:rPr>
              <w:t> </w:t>
            </w:r>
            <w:r>
              <w:rPr>
                <w:rFonts w:ascii="Arial"/>
                <w:color w:val="414141"/>
                <w:w w:val="95"/>
                <w:sz w:val="14"/>
              </w:rPr>
              <w:t>PRECEDED</w:t>
            </w:r>
            <w:r>
              <w:rPr>
                <w:rFonts w:ascii="Arial"/>
                <w:color w:val="414141"/>
                <w:spacing w:val="-12"/>
                <w:w w:val="95"/>
                <w:sz w:val="14"/>
              </w:rPr>
              <w:t> </w:t>
            </w:r>
            <w:r>
              <w:rPr>
                <w:rFonts w:ascii="Arial"/>
                <w:color w:val="414141"/>
                <w:w w:val="95"/>
                <w:sz w:val="14"/>
              </w:rPr>
              <w:t>BY</w:t>
            </w:r>
            <w:r>
              <w:rPr>
                <w:rFonts w:ascii="Arial"/>
                <w:color w:val="414141"/>
                <w:spacing w:val="-20"/>
                <w:w w:val="95"/>
                <w:sz w:val="14"/>
              </w:rPr>
              <w:t> </w:t>
            </w:r>
            <w:r>
              <w:rPr>
                <w:rFonts w:ascii="Arial"/>
                <w:color w:val="414141"/>
                <w:w w:val="95"/>
                <w:sz w:val="14"/>
              </w:rPr>
              <w:t>FULL</w:t>
            </w:r>
            <w:r>
              <w:rPr>
                <w:rFonts w:ascii="Arial"/>
                <w:color w:val="414141"/>
                <w:spacing w:val="-21"/>
                <w:w w:val="95"/>
                <w:sz w:val="14"/>
              </w:rPr>
              <w:t> </w:t>
            </w:r>
            <w:r>
              <w:rPr>
                <w:rFonts w:ascii="Arial"/>
                <w:color w:val="414141"/>
                <w:w w:val="95"/>
                <w:sz w:val="14"/>
              </w:rPr>
              <w:t>REGULATORY </w:t>
            </w:r>
            <w:r>
              <w:rPr>
                <w:rFonts w:ascii="Arial"/>
                <w:color w:val="414141"/>
                <w:sz w:val="14"/>
              </w:rPr>
              <w:t>OR</w:t>
            </w:r>
            <w:r>
              <w:rPr>
                <w:rFonts w:ascii="Arial"/>
                <w:color w:val="414141"/>
                <w:spacing w:val="-15"/>
                <w:sz w:val="14"/>
              </w:rPr>
              <w:t> </w:t>
            </w:r>
            <w:r>
              <w:rPr>
                <w:rFonts w:ascii="Arial"/>
                <w:color w:val="414141"/>
                <w:sz w:val="14"/>
              </w:rPr>
              <w:t>LSC</w:t>
            </w:r>
            <w:r>
              <w:rPr>
                <w:rFonts w:ascii="Arial"/>
                <w:color w:val="414141"/>
                <w:spacing w:val="-18"/>
                <w:sz w:val="14"/>
              </w:rPr>
              <w:t> </w:t>
            </w:r>
            <w:r>
              <w:rPr>
                <w:rFonts w:ascii="Arial"/>
                <w:color w:val="414141"/>
                <w:sz w:val="14"/>
              </w:rPr>
              <w:t>IDENTIFYING</w:t>
            </w:r>
            <w:r>
              <w:rPr>
                <w:rFonts w:ascii="Arial"/>
                <w:color w:val="414141"/>
                <w:spacing w:val="-5"/>
                <w:sz w:val="14"/>
              </w:rPr>
              <w:t> </w:t>
            </w:r>
            <w:r>
              <w:rPr>
                <w:rFonts w:ascii="Arial"/>
                <w:color w:val="414141"/>
                <w:sz w:val="14"/>
              </w:rPr>
              <w:t>INFORMATION)</w:t>
            </w:r>
          </w:p>
        </w:tc>
        <w:tc>
          <w:tcPr>
            <w:tcW w:w="996"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23" w:lineRule="auto" w:before="48"/>
              <w:ind w:left="290" w:right="223" w:firstLine="11"/>
              <w:jc w:val="center"/>
              <w:rPr>
                <w:rFonts w:ascii="Arial"/>
                <w:sz w:val="14"/>
              </w:rPr>
            </w:pPr>
            <w:r>
              <w:rPr>
                <w:rFonts w:ascii="Arial"/>
                <w:color w:val="414141"/>
                <w:sz w:val="14"/>
              </w:rPr>
              <w:t>ID </w:t>
            </w:r>
            <w:r>
              <w:rPr>
                <w:rFonts w:ascii="Arial"/>
                <w:color w:val="414141"/>
                <w:w w:val="90"/>
                <w:sz w:val="14"/>
              </w:rPr>
              <w:t>PREFIX </w:t>
            </w:r>
            <w:r>
              <w:rPr>
                <w:rFonts w:ascii="Arial"/>
                <w:color w:val="414141"/>
                <w:sz w:val="14"/>
              </w:rPr>
              <w:t>TAG</w:t>
            </w:r>
          </w:p>
        </w:tc>
        <w:tc>
          <w:tcPr>
            <w:tcW w:w="3901"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16" w:lineRule="auto" w:before="29"/>
              <w:ind w:left="710" w:right="563" w:hanging="14"/>
              <w:jc w:val="center"/>
              <w:rPr>
                <w:b/>
                <w:sz w:val="15"/>
              </w:rPr>
            </w:pPr>
            <w:r>
              <w:rPr>
                <w:rFonts w:ascii="Arial"/>
                <w:color w:val="414141"/>
                <w:w w:val="95"/>
                <w:sz w:val="14"/>
              </w:rPr>
              <w:t>PROVIDER'S </w:t>
            </w:r>
            <w:r>
              <w:rPr>
                <w:rFonts w:ascii="Arial"/>
                <w:color w:val="414141"/>
                <w:w w:val="95"/>
                <w:sz w:val="15"/>
              </w:rPr>
              <w:t>Pl.AN </w:t>
            </w:r>
            <w:r>
              <w:rPr>
                <w:rFonts w:ascii="Arial"/>
                <w:color w:val="414141"/>
                <w:w w:val="95"/>
                <w:sz w:val="14"/>
              </w:rPr>
              <w:t>OF CORRECTION (EACH</w:t>
            </w:r>
            <w:r>
              <w:rPr>
                <w:rFonts w:ascii="Arial"/>
                <w:color w:val="414141"/>
                <w:spacing w:val="-24"/>
                <w:w w:val="95"/>
                <w:sz w:val="14"/>
              </w:rPr>
              <w:t> </w:t>
            </w:r>
            <w:r>
              <w:rPr>
                <w:rFonts w:ascii="Arial"/>
                <w:color w:val="414141"/>
                <w:w w:val="95"/>
                <w:sz w:val="14"/>
              </w:rPr>
              <w:t>CORRECTIVE</w:t>
            </w:r>
            <w:r>
              <w:rPr>
                <w:rFonts w:ascii="Arial"/>
                <w:color w:val="414141"/>
                <w:spacing w:val="-19"/>
                <w:w w:val="95"/>
                <w:sz w:val="14"/>
              </w:rPr>
              <w:t> </w:t>
            </w:r>
            <w:r>
              <w:rPr>
                <w:rFonts w:ascii="Arial"/>
                <w:color w:val="414141"/>
                <w:w w:val="95"/>
                <w:sz w:val="14"/>
              </w:rPr>
              <w:t>ACTION</w:t>
            </w:r>
            <w:r>
              <w:rPr>
                <w:rFonts w:ascii="Arial"/>
                <w:color w:val="414141"/>
                <w:spacing w:val="-26"/>
                <w:w w:val="95"/>
                <w:sz w:val="14"/>
              </w:rPr>
              <w:t> </w:t>
            </w:r>
            <w:r>
              <w:rPr>
                <w:rFonts w:ascii="Arial"/>
                <w:color w:val="414141"/>
                <w:w w:val="95"/>
                <w:sz w:val="14"/>
              </w:rPr>
              <w:t>SHOULD</w:t>
            </w:r>
            <w:r>
              <w:rPr>
                <w:rFonts w:ascii="Arial"/>
                <w:color w:val="414141"/>
                <w:spacing w:val="-18"/>
                <w:w w:val="95"/>
                <w:sz w:val="14"/>
              </w:rPr>
              <w:t> </w:t>
            </w:r>
            <w:r>
              <w:rPr>
                <w:b/>
                <w:color w:val="414141"/>
                <w:w w:val="95"/>
                <w:sz w:val="15"/>
              </w:rPr>
              <w:t>BE</w:t>
            </w:r>
          </w:p>
          <w:p>
            <w:pPr>
              <w:pStyle w:val="TableParagraph"/>
              <w:spacing w:line="223" w:lineRule="auto"/>
              <w:ind w:left="596" w:right="461"/>
              <w:jc w:val="center"/>
              <w:rPr>
                <w:rFonts w:ascii="Arial"/>
                <w:sz w:val="14"/>
              </w:rPr>
            </w:pPr>
            <w:r>
              <w:rPr>
                <w:rFonts w:ascii="Arial"/>
                <w:color w:val="414141"/>
                <w:w w:val="90"/>
                <w:sz w:val="14"/>
              </w:rPr>
              <w:t>CROSS-REFERENCED TO THE APPROPRIATE </w:t>
            </w:r>
            <w:r>
              <w:rPr>
                <w:rFonts w:ascii="Arial"/>
                <w:color w:val="414141"/>
                <w:sz w:val="14"/>
              </w:rPr>
              <w:t>DEFICIENCY)</w:t>
            </w:r>
          </w:p>
        </w:tc>
        <w:tc>
          <w:tcPr>
            <w:tcW w:w="1018" w:type="dxa"/>
            <w:tcBorders>
              <w:top w:val="single" w:sz="12" w:space="0" w:color="000000"/>
              <w:left w:val="single" w:sz="6" w:space="0" w:color="000000"/>
              <w:bottom w:val="single" w:sz="12" w:space="0" w:color="000000"/>
              <w:right w:val="single" w:sz="12" w:space="0" w:color="000000"/>
            </w:tcBorders>
          </w:tcPr>
          <w:p>
            <w:pPr>
              <w:pStyle w:val="TableParagraph"/>
              <w:spacing w:line="230" w:lineRule="auto" w:before="66"/>
              <w:ind w:left="152" w:right="117" w:firstLine="15"/>
              <w:jc w:val="center"/>
              <w:rPr>
                <w:rFonts w:ascii="Arial"/>
                <w:sz w:val="12"/>
              </w:rPr>
            </w:pPr>
            <w:r>
              <w:rPr>
                <w:color w:val="414141"/>
                <w:sz w:val="11"/>
              </w:rPr>
              <w:t>(X5)   </w:t>
            </w:r>
            <w:r>
              <w:rPr>
                <w:rFonts w:ascii="Arial"/>
                <w:color w:val="414141"/>
                <w:w w:val="90"/>
                <w:sz w:val="12"/>
              </w:rPr>
              <w:t>COMPI.ETION </w:t>
            </w:r>
            <w:r>
              <w:rPr>
                <w:rFonts w:ascii="Arial"/>
                <w:color w:val="414141"/>
                <w:sz w:val="12"/>
              </w:rPr>
              <w:t>OATE</w:t>
            </w:r>
          </w:p>
        </w:tc>
      </w:tr>
      <w:tr>
        <w:trPr>
          <w:trHeight w:val="521" w:hRule="atLeast"/>
        </w:trPr>
        <w:tc>
          <w:tcPr>
            <w:tcW w:w="5453" w:type="dxa"/>
            <w:gridSpan w:val="3"/>
            <w:tcBorders>
              <w:top w:val="single" w:sz="12" w:space="0" w:color="000000"/>
              <w:left w:val="single" w:sz="12" w:space="0" w:color="000000"/>
              <w:bottom w:val="nil"/>
              <w:right w:val="single" w:sz="6" w:space="0" w:color="000000"/>
            </w:tcBorders>
          </w:tcPr>
          <w:p>
            <w:pPr>
              <w:pStyle w:val="TableParagraph"/>
              <w:spacing w:before="1"/>
              <w:rPr>
                <w:rFonts w:ascii="Arial"/>
                <w:sz w:val="23"/>
              </w:rPr>
            </w:pPr>
          </w:p>
          <w:p>
            <w:pPr>
              <w:pStyle w:val="TableParagraph"/>
              <w:ind w:left="370"/>
              <w:rPr>
                <w:rFonts w:ascii="Arial"/>
                <w:sz w:val="19"/>
              </w:rPr>
            </w:pPr>
            <w:r>
              <w:rPr>
                <w:rFonts w:ascii="Arial"/>
                <w:color w:val="414141"/>
                <w:sz w:val="19"/>
              </w:rPr>
              <w:t>F 309 Continued From page 8</w:t>
            </w:r>
          </w:p>
        </w:tc>
        <w:tc>
          <w:tcPr>
            <w:tcW w:w="996" w:type="dxa"/>
            <w:gridSpan w:val="2"/>
            <w:tcBorders>
              <w:top w:val="single" w:sz="12" w:space="0" w:color="000000"/>
              <w:left w:val="single" w:sz="6" w:space="0" w:color="000000"/>
              <w:bottom w:val="nil"/>
              <w:right w:val="single" w:sz="6" w:space="0" w:color="000000"/>
            </w:tcBorders>
          </w:tcPr>
          <w:p>
            <w:pPr>
              <w:pStyle w:val="TableParagraph"/>
              <w:spacing w:before="223"/>
              <w:ind w:left="469" w:right="-58"/>
              <w:rPr>
                <w:rFonts w:ascii="Arial"/>
                <w:sz w:val="23"/>
              </w:rPr>
            </w:pPr>
            <w:r>
              <w:rPr>
                <w:rFonts w:ascii="Arial"/>
                <w:color w:val="414141"/>
                <w:sz w:val="18"/>
              </w:rPr>
              <w:t>F</w:t>
            </w:r>
            <w:r>
              <w:rPr>
                <w:rFonts w:ascii="Arial"/>
                <w:color w:val="414141"/>
                <w:spacing w:val="4"/>
                <w:sz w:val="18"/>
              </w:rPr>
              <w:t> </w:t>
            </w:r>
            <w:r>
              <w:rPr>
                <w:rFonts w:ascii="Arial"/>
                <w:color w:val="414141"/>
                <w:spacing w:val="3"/>
                <w:sz w:val="19"/>
              </w:rPr>
              <w:t>309</w:t>
            </w:r>
            <w:r>
              <w:rPr>
                <w:rFonts w:ascii="Arial"/>
                <w:color w:val="414141"/>
                <w:spacing w:val="3"/>
                <w:sz w:val="23"/>
              </w:rPr>
              <w:t>I</w:t>
            </w:r>
          </w:p>
        </w:tc>
        <w:tc>
          <w:tcPr>
            <w:tcW w:w="3901" w:type="dxa"/>
            <w:gridSpan w:val="2"/>
            <w:vMerge w:val="restart"/>
            <w:tcBorders>
              <w:top w:val="single" w:sz="12" w:space="0" w:color="000000"/>
              <w:left w:val="single" w:sz="6" w:space="0" w:color="000000"/>
              <w:bottom w:val="single" w:sz="12" w:space="0" w:color="000000"/>
              <w:right w:val="single" w:sz="6" w:space="0" w:color="000000"/>
            </w:tcBorders>
          </w:tcPr>
          <w:p>
            <w:pPr>
              <w:pStyle w:val="TableParagraph"/>
              <w:spacing w:before="5"/>
              <w:rPr>
                <w:rFonts w:ascii="Arial"/>
                <w:sz w:val="23"/>
              </w:rPr>
            </w:pPr>
          </w:p>
          <w:p>
            <w:pPr>
              <w:pStyle w:val="TableParagraph"/>
              <w:spacing w:line="242" w:lineRule="auto" w:before="1"/>
              <w:ind w:left="65" w:right="75" w:firstLine="4"/>
              <w:rPr>
                <w:b/>
                <w:sz w:val="20"/>
              </w:rPr>
            </w:pPr>
            <w:r>
              <w:rPr>
                <w:rFonts w:ascii="Arial"/>
                <w:color w:val="414141"/>
                <w:w w:val="105"/>
                <w:sz w:val="18"/>
              </w:rPr>
              <w:t>A (3): </w:t>
            </w:r>
            <w:r>
              <w:rPr>
                <w:rFonts w:ascii="Arial"/>
                <w:b/>
                <w:color w:val="414141"/>
                <w:w w:val="105"/>
                <w:sz w:val="17"/>
              </w:rPr>
              <w:t>Failure to Consistently Conduct Evaluation and Reassessment of Pain to Include the Intensity of Pain for Resident </w:t>
            </w:r>
            <w:r>
              <w:rPr>
                <w:b/>
                <w:color w:val="414141"/>
                <w:w w:val="105"/>
                <w:sz w:val="20"/>
              </w:rPr>
              <w:t>#23.</w:t>
            </w:r>
          </w:p>
          <w:p>
            <w:pPr>
              <w:pStyle w:val="TableParagraph"/>
              <w:spacing w:before="6"/>
              <w:rPr>
                <w:rFonts w:ascii="Arial"/>
                <w:sz w:val="17"/>
              </w:rPr>
            </w:pPr>
          </w:p>
          <w:p>
            <w:pPr>
              <w:pStyle w:val="TableParagraph"/>
              <w:numPr>
                <w:ilvl w:val="0"/>
                <w:numId w:val="67"/>
              </w:numPr>
              <w:tabs>
                <w:tab w:pos="436" w:val="left" w:leader="none"/>
                <w:tab w:pos="437" w:val="left" w:leader="none"/>
              </w:tabs>
              <w:spacing w:line="228" w:lineRule="auto" w:before="0" w:after="0"/>
              <w:ind w:left="66" w:right="376" w:firstLine="3"/>
              <w:jc w:val="left"/>
              <w:rPr>
                <w:rFonts w:ascii="Arial"/>
                <w:color w:val="414141"/>
                <w:sz w:val="19"/>
              </w:rPr>
            </w:pPr>
            <w:r>
              <w:rPr>
                <w:rFonts w:ascii="Arial"/>
                <w:b/>
                <w:color w:val="414141"/>
                <w:sz w:val="17"/>
              </w:rPr>
              <w:t>Corrective Action for Resident With Deficient</w:t>
            </w:r>
            <w:r>
              <w:rPr>
                <w:rFonts w:ascii="Arial"/>
                <w:b/>
                <w:color w:val="414141"/>
                <w:spacing w:val="-4"/>
                <w:sz w:val="17"/>
              </w:rPr>
              <w:t> </w:t>
            </w:r>
            <w:r>
              <w:rPr>
                <w:rFonts w:ascii="Arial"/>
                <w:b/>
                <w:color w:val="414141"/>
                <w:sz w:val="17"/>
              </w:rPr>
              <w:t>Practice.</w:t>
            </w:r>
            <w:r>
              <w:rPr>
                <w:rFonts w:ascii="Arial"/>
                <w:b/>
                <w:color w:val="414141"/>
                <w:spacing w:val="-5"/>
                <w:sz w:val="17"/>
              </w:rPr>
              <w:t> </w:t>
            </w:r>
            <w:r>
              <w:rPr>
                <w:rFonts w:ascii="Arial"/>
                <w:color w:val="414141"/>
                <w:sz w:val="19"/>
              </w:rPr>
              <w:t>Corrective</w:t>
            </w:r>
            <w:r>
              <w:rPr>
                <w:rFonts w:ascii="Arial"/>
                <w:color w:val="414141"/>
                <w:spacing w:val="-5"/>
                <w:sz w:val="19"/>
              </w:rPr>
              <w:t> </w:t>
            </w:r>
            <w:r>
              <w:rPr>
                <w:rFonts w:ascii="Arial"/>
                <w:color w:val="414141"/>
                <w:sz w:val="19"/>
              </w:rPr>
              <w:t>action</w:t>
            </w:r>
            <w:r>
              <w:rPr>
                <w:rFonts w:ascii="Arial"/>
                <w:color w:val="414141"/>
                <w:spacing w:val="-15"/>
                <w:sz w:val="19"/>
              </w:rPr>
              <w:t> </w:t>
            </w:r>
            <w:r>
              <w:rPr>
                <w:rFonts w:ascii="Arial"/>
                <w:color w:val="414141"/>
                <w:sz w:val="19"/>
              </w:rPr>
              <w:t>is</w:t>
            </w:r>
            <w:r>
              <w:rPr>
                <w:rFonts w:ascii="Arial"/>
                <w:color w:val="414141"/>
                <w:spacing w:val="-17"/>
                <w:sz w:val="19"/>
              </w:rPr>
              <w:t> </w:t>
            </w:r>
            <w:r>
              <w:rPr>
                <w:rFonts w:ascii="Arial"/>
                <w:color w:val="414141"/>
                <w:sz w:val="19"/>
              </w:rPr>
              <w:t>not Indicated,</w:t>
            </w:r>
            <w:r>
              <w:rPr>
                <w:rFonts w:ascii="Arial"/>
                <w:color w:val="414141"/>
                <w:spacing w:val="-28"/>
                <w:sz w:val="19"/>
              </w:rPr>
              <w:t> </w:t>
            </w:r>
            <w:r>
              <w:rPr>
                <w:rFonts w:ascii="Arial"/>
                <w:color w:val="414141"/>
                <w:sz w:val="19"/>
              </w:rPr>
              <w:t>as</w:t>
            </w:r>
            <w:r>
              <w:rPr>
                <w:rFonts w:ascii="Arial"/>
                <w:color w:val="414141"/>
                <w:spacing w:val="-32"/>
                <w:sz w:val="19"/>
              </w:rPr>
              <w:t> </w:t>
            </w:r>
            <w:r>
              <w:rPr>
                <w:rFonts w:ascii="Arial"/>
                <w:color w:val="414141"/>
                <w:sz w:val="19"/>
              </w:rPr>
              <w:t>pain</w:t>
            </w:r>
            <w:r>
              <w:rPr>
                <w:rFonts w:ascii="Arial"/>
                <w:color w:val="414141"/>
                <w:spacing w:val="-29"/>
                <w:sz w:val="19"/>
              </w:rPr>
              <w:t> </w:t>
            </w:r>
            <w:r>
              <w:rPr>
                <w:rFonts w:ascii="Arial"/>
                <w:color w:val="414141"/>
                <w:sz w:val="19"/>
              </w:rPr>
              <w:t>medication</w:t>
            </w:r>
            <w:r>
              <w:rPr>
                <w:rFonts w:ascii="Arial"/>
                <w:color w:val="414141"/>
                <w:spacing w:val="-29"/>
                <w:sz w:val="19"/>
              </w:rPr>
              <w:t> </w:t>
            </w:r>
            <w:r>
              <w:rPr>
                <w:rFonts w:ascii="Arial"/>
                <w:color w:val="414141"/>
                <w:sz w:val="19"/>
              </w:rPr>
              <w:t>had</w:t>
            </w:r>
            <w:r>
              <w:rPr>
                <w:rFonts w:ascii="Arial"/>
                <w:color w:val="414141"/>
                <w:spacing w:val="-29"/>
                <w:sz w:val="19"/>
              </w:rPr>
              <w:t> </w:t>
            </w:r>
            <w:r>
              <w:rPr>
                <w:rFonts w:ascii="Arial"/>
                <w:color w:val="414141"/>
                <w:sz w:val="19"/>
              </w:rPr>
              <w:t>already been administered and documented as effective post</w:t>
            </w:r>
            <w:r>
              <w:rPr>
                <w:rFonts w:ascii="Arial"/>
                <w:color w:val="414141"/>
                <w:spacing w:val="-19"/>
                <w:sz w:val="19"/>
              </w:rPr>
              <w:t> </w:t>
            </w:r>
            <w:r>
              <w:rPr>
                <w:rFonts w:ascii="Arial"/>
                <w:color w:val="414141"/>
                <w:sz w:val="19"/>
              </w:rPr>
              <w:t>administration.</w:t>
            </w:r>
          </w:p>
          <w:p>
            <w:pPr>
              <w:pStyle w:val="TableParagraph"/>
              <w:rPr>
                <w:rFonts w:ascii="Arial"/>
                <w:sz w:val="20"/>
              </w:rPr>
            </w:pPr>
          </w:p>
          <w:p>
            <w:pPr>
              <w:pStyle w:val="TableParagraph"/>
              <w:numPr>
                <w:ilvl w:val="0"/>
                <w:numId w:val="67"/>
              </w:numPr>
              <w:tabs>
                <w:tab w:pos="432" w:val="left" w:leader="none"/>
                <w:tab w:pos="433" w:val="left" w:leader="none"/>
              </w:tabs>
              <w:spacing w:line="249" w:lineRule="auto" w:before="160" w:after="0"/>
              <w:ind w:left="70" w:right="93" w:firstLine="0"/>
              <w:jc w:val="left"/>
              <w:rPr>
                <w:rFonts w:ascii="Arial"/>
                <w:color w:val="414141"/>
                <w:sz w:val="17"/>
              </w:rPr>
            </w:pPr>
            <w:r>
              <w:rPr>
                <w:rFonts w:ascii="Arial"/>
                <w:b/>
                <w:color w:val="414141"/>
                <w:sz w:val="17"/>
              </w:rPr>
              <w:t>How Residents Potentially Affected by </w:t>
            </w:r>
            <w:r>
              <w:rPr>
                <w:rFonts w:ascii="Arial"/>
                <w:color w:val="414141"/>
                <w:sz w:val="18"/>
              </w:rPr>
              <w:t>the Same Deficient Practice  WIii Be </w:t>
            </w:r>
            <w:r>
              <w:rPr>
                <w:rFonts w:ascii="Arial"/>
                <w:b/>
                <w:color w:val="414141"/>
                <w:sz w:val="17"/>
              </w:rPr>
              <w:t>Identified, and What Corrective Action  Will </w:t>
            </w:r>
            <w:r>
              <w:rPr>
                <w:rFonts w:ascii="Arial"/>
                <w:b/>
                <w:color w:val="414141"/>
                <w:sz w:val="18"/>
              </w:rPr>
              <w:t>Be </w:t>
            </w:r>
            <w:r>
              <w:rPr>
                <w:rFonts w:ascii="Arial"/>
                <w:b/>
                <w:color w:val="414141"/>
                <w:sz w:val="17"/>
              </w:rPr>
              <w:t>Taken. </w:t>
            </w:r>
            <w:r>
              <w:rPr>
                <w:rFonts w:ascii="Arial"/>
                <w:color w:val="414141"/>
                <w:sz w:val="19"/>
              </w:rPr>
              <w:t>Residents receiving pain </w:t>
            </w:r>
            <w:r>
              <w:rPr>
                <w:rFonts w:ascii="Arial"/>
                <w:color w:val="414141"/>
                <w:w w:val="95"/>
                <w:sz w:val="19"/>
              </w:rPr>
              <w:t>medication (regularly scheduled and PRN) are </w:t>
            </w:r>
            <w:r>
              <w:rPr>
                <w:rFonts w:ascii="Arial"/>
                <w:color w:val="414141"/>
                <w:sz w:val="19"/>
              </w:rPr>
              <w:t>identified based on physician orders. Corrective action taken to ensure pain assessments</w:t>
            </w:r>
            <w:r>
              <w:rPr>
                <w:rFonts w:ascii="Arial"/>
                <w:color w:val="414141"/>
                <w:spacing w:val="-22"/>
                <w:sz w:val="19"/>
              </w:rPr>
              <w:t> </w:t>
            </w:r>
            <w:r>
              <w:rPr>
                <w:rFonts w:ascii="Arial"/>
                <w:color w:val="414141"/>
                <w:sz w:val="19"/>
              </w:rPr>
              <w:t>are</w:t>
            </w:r>
            <w:r>
              <w:rPr>
                <w:rFonts w:ascii="Arial"/>
                <w:color w:val="414141"/>
                <w:spacing w:val="-31"/>
                <w:sz w:val="19"/>
              </w:rPr>
              <w:t> </w:t>
            </w:r>
            <w:r>
              <w:rPr>
                <w:rFonts w:ascii="Arial"/>
                <w:color w:val="414141"/>
                <w:sz w:val="19"/>
              </w:rPr>
              <w:t>conducted</w:t>
            </w:r>
            <w:r>
              <w:rPr>
                <w:rFonts w:ascii="Arial"/>
                <w:color w:val="414141"/>
                <w:spacing w:val="-23"/>
                <w:sz w:val="19"/>
              </w:rPr>
              <w:t> </w:t>
            </w:r>
            <w:r>
              <w:rPr>
                <w:rFonts w:ascii="Arial"/>
                <w:color w:val="414141"/>
                <w:sz w:val="19"/>
              </w:rPr>
              <w:t>before</w:t>
            </w:r>
            <w:r>
              <w:rPr>
                <w:rFonts w:ascii="Arial"/>
                <w:color w:val="414141"/>
                <w:spacing w:val="-22"/>
                <w:sz w:val="19"/>
              </w:rPr>
              <w:t> </w:t>
            </w:r>
            <w:r>
              <w:rPr>
                <w:rFonts w:ascii="Arial"/>
                <w:color w:val="414141"/>
                <w:sz w:val="19"/>
              </w:rPr>
              <w:t>and</w:t>
            </w:r>
            <w:r>
              <w:rPr>
                <w:rFonts w:ascii="Arial"/>
                <w:color w:val="414141"/>
                <w:spacing w:val="-34"/>
                <w:sz w:val="19"/>
              </w:rPr>
              <w:t> </w:t>
            </w:r>
            <w:r>
              <w:rPr>
                <w:rFonts w:ascii="Arial"/>
                <w:color w:val="414141"/>
                <w:sz w:val="19"/>
              </w:rPr>
              <w:t>after </w:t>
            </w:r>
            <w:r>
              <w:rPr>
                <w:rFonts w:ascii="Arial"/>
                <w:color w:val="414141"/>
                <w:w w:val="95"/>
                <w:sz w:val="19"/>
              </w:rPr>
              <w:t>administration of analgesic include a) updating </w:t>
            </w:r>
            <w:r>
              <w:rPr>
                <w:rFonts w:ascii="Arial"/>
                <w:color w:val="414141"/>
                <w:sz w:val="19"/>
              </w:rPr>
              <w:t>the facility's current pain policy/protocol and assessment tool to address Intensity, and 2) educate</w:t>
            </w:r>
            <w:r>
              <w:rPr>
                <w:rFonts w:ascii="Arial"/>
                <w:color w:val="414141"/>
                <w:spacing w:val="-29"/>
                <w:sz w:val="19"/>
              </w:rPr>
              <w:t> </w:t>
            </w:r>
            <w:r>
              <w:rPr>
                <w:rFonts w:ascii="Arial"/>
                <w:color w:val="414141"/>
                <w:sz w:val="19"/>
              </w:rPr>
              <w:t>all</w:t>
            </w:r>
            <w:r>
              <w:rPr>
                <w:rFonts w:ascii="Arial"/>
                <w:color w:val="414141"/>
                <w:spacing w:val="-33"/>
                <w:sz w:val="19"/>
              </w:rPr>
              <w:t> </w:t>
            </w:r>
            <w:r>
              <w:rPr>
                <w:rFonts w:ascii="Arial"/>
                <w:color w:val="414141"/>
                <w:sz w:val="19"/>
              </w:rPr>
              <w:t>staff</w:t>
            </w:r>
            <w:r>
              <w:rPr>
                <w:rFonts w:ascii="Arial"/>
                <w:color w:val="414141"/>
                <w:spacing w:val="-31"/>
                <w:sz w:val="19"/>
              </w:rPr>
              <w:t> </w:t>
            </w:r>
            <w:r>
              <w:rPr>
                <w:rFonts w:ascii="Arial"/>
                <w:color w:val="414141"/>
                <w:sz w:val="19"/>
              </w:rPr>
              <w:t>on</w:t>
            </w:r>
            <w:r>
              <w:rPr>
                <w:rFonts w:ascii="Arial"/>
                <w:color w:val="414141"/>
                <w:spacing w:val="-33"/>
                <w:sz w:val="19"/>
              </w:rPr>
              <w:t> </w:t>
            </w:r>
            <w:r>
              <w:rPr>
                <w:rFonts w:ascii="Arial"/>
                <w:color w:val="414141"/>
                <w:sz w:val="19"/>
              </w:rPr>
              <w:t>the</w:t>
            </w:r>
            <w:r>
              <w:rPr>
                <w:rFonts w:ascii="Arial"/>
                <w:color w:val="414141"/>
                <w:spacing w:val="-32"/>
                <w:sz w:val="19"/>
              </w:rPr>
              <w:t> </w:t>
            </w:r>
            <w:r>
              <w:rPr>
                <w:rFonts w:ascii="Arial"/>
                <w:color w:val="414141"/>
                <w:sz w:val="19"/>
              </w:rPr>
              <w:t>correct</w:t>
            </w:r>
            <w:r>
              <w:rPr>
                <w:rFonts w:ascii="Arial"/>
                <w:color w:val="414141"/>
                <w:spacing w:val="-32"/>
                <w:sz w:val="19"/>
              </w:rPr>
              <w:t> </w:t>
            </w:r>
            <w:r>
              <w:rPr>
                <w:rFonts w:ascii="Arial"/>
                <w:color w:val="414141"/>
                <w:sz w:val="19"/>
              </w:rPr>
              <w:t>Interpretation</w:t>
            </w:r>
            <w:r>
              <w:rPr>
                <w:rFonts w:ascii="Arial"/>
                <w:color w:val="414141"/>
                <w:spacing w:val="-31"/>
                <w:sz w:val="19"/>
              </w:rPr>
              <w:t> </w:t>
            </w:r>
            <w:r>
              <w:rPr>
                <w:rFonts w:ascii="Arial"/>
                <w:color w:val="414141"/>
                <w:sz w:val="19"/>
              </w:rPr>
              <w:t>of the</w:t>
            </w:r>
            <w:r>
              <w:rPr>
                <w:rFonts w:ascii="Arial"/>
                <w:color w:val="414141"/>
                <w:spacing w:val="-19"/>
                <w:sz w:val="19"/>
              </w:rPr>
              <w:t> </w:t>
            </w:r>
            <w:r>
              <w:rPr>
                <w:rFonts w:ascii="Arial"/>
                <w:color w:val="414141"/>
                <w:sz w:val="19"/>
              </w:rPr>
              <w:t>policy</w:t>
            </w:r>
            <w:r>
              <w:rPr>
                <w:rFonts w:ascii="Arial"/>
                <w:color w:val="414141"/>
                <w:spacing w:val="-12"/>
                <w:sz w:val="19"/>
              </w:rPr>
              <w:t> </w:t>
            </w:r>
            <w:r>
              <w:rPr>
                <w:rFonts w:ascii="Arial"/>
                <w:color w:val="414141"/>
                <w:sz w:val="19"/>
              </w:rPr>
              <w:t>and</w:t>
            </w:r>
            <w:r>
              <w:rPr>
                <w:rFonts w:ascii="Arial"/>
                <w:color w:val="414141"/>
                <w:spacing w:val="-14"/>
                <w:sz w:val="19"/>
              </w:rPr>
              <w:t> </w:t>
            </w:r>
            <w:r>
              <w:rPr>
                <w:rFonts w:ascii="Arial"/>
                <w:color w:val="414141"/>
                <w:sz w:val="19"/>
              </w:rPr>
              <w:t>use</w:t>
            </w:r>
            <w:r>
              <w:rPr>
                <w:rFonts w:ascii="Arial"/>
                <w:color w:val="414141"/>
                <w:spacing w:val="-9"/>
                <w:sz w:val="19"/>
              </w:rPr>
              <w:t> </w:t>
            </w:r>
            <w:r>
              <w:rPr>
                <w:rFonts w:ascii="Arial"/>
                <w:color w:val="414141"/>
                <w:sz w:val="19"/>
              </w:rPr>
              <w:t>of</w:t>
            </w:r>
            <w:r>
              <w:rPr>
                <w:rFonts w:ascii="Arial"/>
                <w:color w:val="414141"/>
                <w:spacing w:val="-11"/>
                <w:sz w:val="19"/>
              </w:rPr>
              <w:t> </w:t>
            </w:r>
            <w:r>
              <w:rPr>
                <w:rFonts w:ascii="Arial"/>
                <w:color w:val="414141"/>
                <w:sz w:val="19"/>
              </w:rPr>
              <w:t>the</w:t>
            </w:r>
            <w:r>
              <w:rPr>
                <w:rFonts w:ascii="Arial"/>
                <w:color w:val="414141"/>
                <w:spacing w:val="-4"/>
                <w:sz w:val="19"/>
              </w:rPr>
              <w:t> </w:t>
            </w:r>
            <w:r>
              <w:rPr>
                <w:rFonts w:ascii="Arial"/>
                <w:color w:val="414141"/>
                <w:sz w:val="19"/>
              </w:rPr>
              <w:t>tool.</w:t>
            </w:r>
          </w:p>
          <w:p>
            <w:pPr>
              <w:pStyle w:val="TableParagraph"/>
              <w:rPr>
                <w:rFonts w:ascii="Arial"/>
                <w:sz w:val="20"/>
              </w:rPr>
            </w:pPr>
          </w:p>
          <w:p>
            <w:pPr>
              <w:pStyle w:val="TableParagraph"/>
              <w:tabs>
                <w:tab w:pos="427" w:val="left" w:leader="none"/>
              </w:tabs>
              <w:spacing w:line="252" w:lineRule="auto" w:before="151"/>
              <w:ind w:left="71" w:right="66" w:firstLine="5"/>
              <w:rPr>
                <w:rFonts w:ascii="Arial"/>
                <w:sz w:val="19"/>
              </w:rPr>
            </w:pPr>
            <w:r>
              <w:rPr>
                <w:b/>
                <w:color w:val="414141"/>
                <w:sz w:val="19"/>
              </w:rPr>
              <w:t>J_</w:t>
              <w:tab/>
            </w:r>
            <w:r>
              <w:rPr>
                <w:rFonts w:ascii="Arial"/>
                <w:b/>
                <w:color w:val="414141"/>
                <w:sz w:val="17"/>
              </w:rPr>
              <w:t>Measures or Systemic Changes to be Made to Ensure Deficient Practice Does Not Recur.</w:t>
            </w:r>
            <w:r>
              <w:rPr>
                <w:rFonts w:ascii="Arial"/>
                <w:b/>
                <w:color w:val="414141"/>
                <w:spacing w:val="-12"/>
                <w:sz w:val="17"/>
              </w:rPr>
              <w:t> </w:t>
            </w:r>
            <w:r>
              <w:rPr>
                <w:rFonts w:ascii="Arial"/>
                <w:color w:val="414141"/>
                <w:sz w:val="19"/>
              </w:rPr>
              <w:t>Monthly</w:t>
            </w:r>
            <w:r>
              <w:rPr>
                <w:rFonts w:ascii="Arial"/>
                <w:color w:val="414141"/>
                <w:spacing w:val="-9"/>
                <w:sz w:val="19"/>
              </w:rPr>
              <w:t> </w:t>
            </w:r>
            <w:r>
              <w:rPr>
                <w:rFonts w:ascii="Arial"/>
                <w:color w:val="414141"/>
                <w:sz w:val="19"/>
              </w:rPr>
              <w:t>audits</w:t>
            </w:r>
            <w:r>
              <w:rPr>
                <w:rFonts w:ascii="Arial"/>
                <w:color w:val="414141"/>
                <w:spacing w:val="-13"/>
                <w:sz w:val="19"/>
              </w:rPr>
              <w:t> </w:t>
            </w:r>
            <w:r>
              <w:rPr>
                <w:rFonts w:ascii="Arial"/>
                <w:color w:val="414141"/>
                <w:sz w:val="19"/>
              </w:rPr>
              <w:t>of</w:t>
            </w:r>
            <w:r>
              <w:rPr>
                <w:rFonts w:ascii="Arial"/>
                <w:color w:val="414141"/>
                <w:spacing w:val="-18"/>
                <w:sz w:val="19"/>
              </w:rPr>
              <w:t> </w:t>
            </w:r>
            <w:r>
              <w:rPr>
                <w:rFonts w:ascii="Arial"/>
                <w:color w:val="414141"/>
                <w:sz w:val="19"/>
              </w:rPr>
              <w:t>the</w:t>
            </w:r>
            <w:r>
              <w:rPr>
                <w:rFonts w:ascii="Arial"/>
                <w:color w:val="414141"/>
                <w:spacing w:val="-25"/>
                <w:sz w:val="19"/>
              </w:rPr>
              <w:t> </w:t>
            </w:r>
            <w:r>
              <w:rPr>
                <w:rFonts w:ascii="Arial"/>
                <w:b/>
                <w:color w:val="414141"/>
                <w:sz w:val="17"/>
              </w:rPr>
              <w:t>MARs</w:t>
            </w:r>
            <w:r>
              <w:rPr>
                <w:rFonts w:ascii="Arial"/>
                <w:b/>
                <w:color w:val="414141"/>
                <w:spacing w:val="-15"/>
                <w:sz w:val="17"/>
              </w:rPr>
              <w:t> </w:t>
            </w:r>
            <w:r>
              <w:rPr>
                <w:rFonts w:ascii="Arial"/>
                <w:color w:val="414141"/>
                <w:sz w:val="19"/>
              </w:rPr>
              <w:t>by</w:t>
            </w:r>
            <w:r>
              <w:rPr>
                <w:rFonts w:ascii="Arial"/>
                <w:color w:val="414141"/>
                <w:spacing w:val="-17"/>
                <w:sz w:val="19"/>
              </w:rPr>
              <w:t> </w:t>
            </w:r>
            <w:r>
              <w:rPr>
                <w:rFonts w:ascii="Arial"/>
                <w:color w:val="414141"/>
                <w:sz w:val="19"/>
              </w:rPr>
              <w:t>Medical Records will be conducted to determine compliance with the </w:t>
            </w:r>
            <w:r>
              <w:rPr>
                <w:rFonts w:ascii="Arial"/>
                <w:b/>
                <w:color w:val="414141"/>
                <w:sz w:val="19"/>
              </w:rPr>
              <w:t>revised </w:t>
            </w:r>
            <w:r>
              <w:rPr>
                <w:rFonts w:ascii="Arial"/>
                <w:color w:val="414141"/>
                <w:sz w:val="19"/>
              </w:rPr>
              <w:t>policy and implementation</w:t>
            </w:r>
            <w:r>
              <w:rPr>
                <w:rFonts w:ascii="Arial"/>
                <w:color w:val="414141"/>
                <w:spacing w:val="-28"/>
                <w:sz w:val="19"/>
              </w:rPr>
              <w:t> </w:t>
            </w:r>
            <w:r>
              <w:rPr>
                <w:rFonts w:ascii="Arial"/>
                <w:color w:val="414141"/>
                <w:sz w:val="19"/>
              </w:rPr>
              <w:t>of</w:t>
            </w:r>
            <w:r>
              <w:rPr>
                <w:rFonts w:ascii="Arial"/>
                <w:color w:val="414141"/>
                <w:spacing w:val="-18"/>
                <w:sz w:val="19"/>
              </w:rPr>
              <w:t> </w:t>
            </w:r>
            <w:r>
              <w:rPr>
                <w:rFonts w:ascii="Arial"/>
                <w:color w:val="414141"/>
                <w:sz w:val="19"/>
              </w:rPr>
              <w:t>the</w:t>
            </w:r>
            <w:r>
              <w:rPr>
                <w:rFonts w:ascii="Arial"/>
                <w:color w:val="414141"/>
                <w:spacing w:val="-12"/>
                <w:sz w:val="19"/>
              </w:rPr>
              <w:t> </w:t>
            </w:r>
            <w:r>
              <w:rPr>
                <w:rFonts w:ascii="Arial"/>
                <w:color w:val="414141"/>
                <w:sz w:val="19"/>
              </w:rPr>
              <w:t>training</w:t>
            </w:r>
            <w:r>
              <w:rPr>
                <w:rFonts w:ascii="Arial"/>
                <w:color w:val="414141"/>
                <w:spacing w:val="-18"/>
                <w:sz w:val="19"/>
              </w:rPr>
              <w:t> </w:t>
            </w:r>
            <w:r>
              <w:rPr>
                <w:rFonts w:ascii="Arial"/>
                <w:color w:val="414141"/>
                <w:sz w:val="19"/>
              </w:rPr>
              <w:t>provided.</w:t>
            </w:r>
          </w:p>
          <w:p>
            <w:pPr>
              <w:pStyle w:val="TableParagraph"/>
              <w:rPr>
                <w:rFonts w:ascii="Arial"/>
                <w:sz w:val="20"/>
              </w:rPr>
            </w:pPr>
          </w:p>
          <w:p>
            <w:pPr>
              <w:pStyle w:val="TableParagraph"/>
              <w:tabs>
                <w:tab w:pos="432" w:val="left" w:leader="none"/>
              </w:tabs>
              <w:spacing w:line="247" w:lineRule="auto" w:before="166"/>
              <w:ind w:left="76" w:right="75" w:hanging="1"/>
              <w:rPr>
                <w:rFonts w:ascii="Arial"/>
                <w:sz w:val="19"/>
              </w:rPr>
            </w:pPr>
            <w:r>
              <w:rPr>
                <w:rFonts w:ascii="Arial"/>
                <w:b/>
                <w:color w:val="414141"/>
                <w:w w:val="105"/>
                <w:sz w:val="17"/>
              </w:rPr>
              <w:t>4.</w:t>
              <w:tab/>
              <w:t>Plan to Monitor Performance to Make Sure</w:t>
            </w:r>
            <w:r>
              <w:rPr>
                <w:rFonts w:ascii="Arial"/>
                <w:b/>
                <w:color w:val="414141"/>
                <w:spacing w:val="-19"/>
                <w:w w:val="105"/>
                <w:sz w:val="17"/>
              </w:rPr>
              <w:t> </w:t>
            </w:r>
            <w:r>
              <w:rPr>
                <w:rFonts w:ascii="Arial"/>
                <w:b/>
                <w:color w:val="414141"/>
                <w:w w:val="105"/>
                <w:sz w:val="17"/>
              </w:rPr>
              <w:t>Solutions</w:t>
            </w:r>
            <w:r>
              <w:rPr>
                <w:rFonts w:ascii="Arial"/>
                <w:b/>
                <w:color w:val="414141"/>
                <w:spacing w:val="-11"/>
                <w:w w:val="105"/>
                <w:sz w:val="17"/>
              </w:rPr>
              <w:t> </w:t>
            </w:r>
            <w:r>
              <w:rPr>
                <w:rFonts w:ascii="Arial"/>
                <w:b/>
                <w:color w:val="414141"/>
                <w:w w:val="105"/>
                <w:sz w:val="17"/>
              </w:rPr>
              <w:t>Are</w:t>
            </w:r>
            <w:r>
              <w:rPr>
                <w:rFonts w:ascii="Arial"/>
                <w:b/>
                <w:color w:val="414141"/>
                <w:spacing w:val="-20"/>
                <w:w w:val="105"/>
                <w:sz w:val="17"/>
              </w:rPr>
              <w:t> </w:t>
            </w:r>
            <w:r>
              <w:rPr>
                <w:rFonts w:ascii="Arial"/>
                <w:b/>
                <w:color w:val="414141"/>
                <w:w w:val="105"/>
                <w:sz w:val="17"/>
              </w:rPr>
              <w:t>Sustained.</w:t>
            </w:r>
            <w:r>
              <w:rPr>
                <w:rFonts w:ascii="Arial"/>
                <w:b/>
                <w:color w:val="414141"/>
                <w:spacing w:val="-20"/>
                <w:w w:val="105"/>
                <w:sz w:val="17"/>
              </w:rPr>
              <w:t> </w:t>
            </w:r>
            <w:r>
              <w:rPr>
                <w:rFonts w:ascii="Arial"/>
                <w:color w:val="414141"/>
                <w:w w:val="105"/>
                <w:sz w:val="19"/>
              </w:rPr>
              <w:t>Results</w:t>
            </w:r>
            <w:r>
              <w:rPr>
                <w:rFonts w:ascii="Arial"/>
                <w:color w:val="414141"/>
                <w:spacing w:val="-18"/>
                <w:w w:val="105"/>
                <w:sz w:val="19"/>
              </w:rPr>
              <w:t> </w:t>
            </w:r>
            <w:r>
              <w:rPr>
                <w:rFonts w:ascii="Arial"/>
                <w:color w:val="414141"/>
                <w:w w:val="105"/>
                <w:sz w:val="19"/>
              </w:rPr>
              <w:t>of</w:t>
            </w:r>
            <w:r>
              <w:rPr>
                <w:rFonts w:ascii="Arial"/>
                <w:color w:val="414141"/>
                <w:spacing w:val="-29"/>
                <w:w w:val="105"/>
                <w:sz w:val="19"/>
              </w:rPr>
              <w:t> </w:t>
            </w:r>
            <w:r>
              <w:rPr>
                <w:rFonts w:ascii="Arial"/>
                <w:color w:val="414141"/>
                <w:w w:val="105"/>
                <w:sz w:val="19"/>
              </w:rPr>
              <w:t>the chart</w:t>
            </w:r>
            <w:r>
              <w:rPr>
                <w:rFonts w:ascii="Arial"/>
                <w:color w:val="414141"/>
                <w:spacing w:val="-35"/>
                <w:w w:val="105"/>
                <w:sz w:val="19"/>
              </w:rPr>
              <w:t> </w:t>
            </w:r>
            <w:r>
              <w:rPr>
                <w:rFonts w:ascii="Arial"/>
                <w:color w:val="414141"/>
                <w:w w:val="105"/>
                <w:sz w:val="19"/>
              </w:rPr>
              <w:t>audits</w:t>
            </w:r>
            <w:r>
              <w:rPr>
                <w:rFonts w:ascii="Arial"/>
                <w:color w:val="414141"/>
                <w:spacing w:val="-28"/>
                <w:w w:val="105"/>
                <w:sz w:val="19"/>
              </w:rPr>
              <w:t> </w:t>
            </w:r>
            <w:r>
              <w:rPr>
                <w:rFonts w:ascii="Arial"/>
                <w:color w:val="414141"/>
                <w:w w:val="105"/>
                <w:sz w:val="17"/>
              </w:rPr>
              <w:t>will</w:t>
            </w:r>
            <w:r>
              <w:rPr>
                <w:rFonts w:ascii="Arial"/>
                <w:color w:val="414141"/>
                <w:spacing w:val="-27"/>
                <w:w w:val="105"/>
                <w:sz w:val="17"/>
              </w:rPr>
              <w:t> </w:t>
            </w:r>
            <w:r>
              <w:rPr>
                <w:rFonts w:ascii="Arial"/>
                <w:color w:val="414141"/>
                <w:w w:val="105"/>
                <w:sz w:val="18"/>
              </w:rPr>
              <w:t>be</w:t>
            </w:r>
            <w:r>
              <w:rPr>
                <w:rFonts w:ascii="Arial"/>
                <w:color w:val="414141"/>
                <w:spacing w:val="-31"/>
                <w:w w:val="105"/>
                <w:sz w:val="18"/>
              </w:rPr>
              <w:t> </w:t>
            </w:r>
            <w:r>
              <w:rPr>
                <w:rFonts w:ascii="Arial"/>
                <w:color w:val="414141"/>
                <w:w w:val="105"/>
                <w:sz w:val="19"/>
              </w:rPr>
              <w:t>reported</w:t>
            </w:r>
            <w:r>
              <w:rPr>
                <w:rFonts w:ascii="Arial"/>
                <w:color w:val="414141"/>
                <w:spacing w:val="-27"/>
                <w:w w:val="105"/>
                <w:sz w:val="19"/>
              </w:rPr>
              <w:t> </w:t>
            </w:r>
            <w:r>
              <w:rPr>
                <w:rFonts w:ascii="Arial"/>
                <w:color w:val="414141"/>
                <w:w w:val="105"/>
                <w:sz w:val="19"/>
              </w:rPr>
              <w:t>quarterly</w:t>
            </w:r>
            <w:r>
              <w:rPr>
                <w:rFonts w:ascii="Arial"/>
                <w:color w:val="414141"/>
                <w:spacing w:val="-24"/>
                <w:w w:val="105"/>
                <w:sz w:val="19"/>
              </w:rPr>
              <w:t> </w:t>
            </w:r>
            <w:r>
              <w:rPr>
                <w:rFonts w:ascii="Arial"/>
                <w:color w:val="414141"/>
                <w:w w:val="105"/>
                <w:sz w:val="19"/>
              </w:rPr>
              <w:t>to</w:t>
            </w:r>
            <w:r>
              <w:rPr>
                <w:rFonts w:ascii="Arial"/>
                <w:color w:val="414141"/>
                <w:spacing w:val="-32"/>
                <w:w w:val="105"/>
                <w:sz w:val="19"/>
              </w:rPr>
              <w:t> </w:t>
            </w:r>
            <w:r>
              <w:rPr>
                <w:rFonts w:ascii="Arial"/>
                <w:color w:val="414141"/>
                <w:w w:val="105"/>
                <w:sz w:val="19"/>
              </w:rPr>
              <w:t>the </w:t>
            </w:r>
            <w:r>
              <w:rPr>
                <w:rFonts w:ascii="Arial"/>
                <w:color w:val="414141"/>
                <w:w w:val="105"/>
                <w:sz w:val="18"/>
              </w:rPr>
              <w:t>QAPI</w:t>
            </w:r>
            <w:r>
              <w:rPr>
                <w:rFonts w:ascii="Arial"/>
                <w:color w:val="414141"/>
                <w:spacing w:val="-16"/>
                <w:w w:val="105"/>
                <w:sz w:val="18"/>
              </w:rPr>
              <w:t> </w:t>
            </w:r>
            <w:r>
              <w:rPr>
                <w:rFonts w:ascii="Arial"/>
                <w:color w:val="414141"/>
                <w:w w:val="105"/>
                <w:sz w:val="19"/>
              </w:rPr>
              <w:t>Committee.</w:t>
            </w:r>
          </w:p>
        </w:tc>
        <w:tc>
          <w:tcPr>
            <w:tcW w:w="1018" w:type="dxa"/>
            <w:tcBorders>
              <w:top w:val="single" w:sz="12" w:space="0" w:color="000000"/>
              <w:left w:val="single" w:sz="6" w:space="0" w:color="000000"/>
              <w:bottom w:val="nil"/>
              <w:right w:val="single" w:sz="12" w:space="0" w:color="000000"/>
            </w:tcBorders>
          </w:tcPr>
          <w:p>
            <w:pPr>
              <w:pStyle w:val="TableParagraph"/>
              <w:rPr>
                <w:sz w:val="16"/>
              </w:rPr>
            </w:pPr>
          </w:p>
        </w:tc>
      </w:tr>
      <w:tr>
        <w:trPr>
          <w:trHeight w:val="984" w:hRule="atLeast"/>
        </w:trPr>
        <w:tc>
          <w:tcPr>
            <w:tcW w:w="5453" w:type="dxa"/>
            <w:gridSpan w:val="3"/>
            <w:tcBorders>
              <w:top w:val="nil"/>
              <w:left w:val="single" w:sz="12" w:space="0" w:color="000000"/>
              <w:bottom w:val="nil"/>
              <w:right w:val="single" w:sz="6" w:space="0" w:color="000000"/>
            </w:tcBorders>
          </w:tcPr>
          <w:p>
            <w:pPr>
              <w:pStyle w:val="TableParagraph"/>
              <w:ind w:left="1000" w:right="77" w:firstLine="9"/>
              <w:rPr>
                <w:rFonts w:ascii="Arial"/>
                <w:sz w:val="19"/>
              </w:rPr>
            </w:pPr>
            <w:r>
              <w:rPr>
                <w:rFonts w:ascii="Arial"/>
                <w:color w:val="414141"/>
                <w:sz w:val="19"/>
              </w:rPr>
              <w:t>of three consecutive blood pressure readings to determine the effectiveness of the blood pressure medications based on the parameters defined by the physician.</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901" w:type="dxa"/>
            <w:gridSpan w:val="2"/>
            <w:vMerge/>
            <w:tcBorders>
              <w:top w:val="nil"/>
              <w:left w:val="single" w:sz="6" w:space="0" w:color="000000"/>
              <w:bottom w:val="single" w:sz="12" w:space="0" w:color="000000"/>
              <w:right w:val="single" w:sz="6" w:space="0" w:color="000000"/>
            </w:tcBorders>
          </w:tcPr>
          <w:p>
            <w:pPr>
              <w:rPr>
                <w:sz w:val="2"/>
                <w:szCs w:val="2"/>
              </w:rPr>
            </w:pPr>
          </w:p>
        </w:tc>
        <w:tc>
          <w:tcPr>
            <w:tcW w:w="1018" w:type="dxa"/>
            <w:tcBorders>
              <w:top w:val="nil"/>
              <w:left w:val="single" w:sz="6" w:space="0" w:color="000000"/>
              <w:bottom w:val="nil"/>
              <w:right w:val="single" w:sz="12" w:space="0" w:color="000000"/>
            </w:tcBorders>
          </w:tcPr>
          <w:p>
            <w:pPr>
              <w:pStyle w:val="TableParagraph"/>
              <w:rPr>
                <w:sz w:val="16"/>
              </w:rPr>
            </w:pPr>
          </w:p>
        </w:tc>
      </w:tr>
      <w:tr>
        <w:trPr>
          <w:trHeight w:val="1722" w:hRule="atLeast"/>
        </w:trPr>
        <w:tc>
          <w:tcPr>
            <w:tcW w:w="5453" w:type="dxa"/>
            <w:gridSpan w:val="3"/>
            <w:tcBorders>
              <w:top w:val="nil"/>
              <w:left w:val="single" w:sz="12" w:space="0" w:color="000000"/>
              <w:bottom w:val="nil"/>
              <w:right w:val="single" w:sz="6" w:space="0" w:color="000000"/>
            </w:tcBorders>
          </w:tcPr>
          <w:p>
            <w:pPr>
              <w:pStyle w:val="TableParagraph"/>
              <w:spacing w:before="74"/>
              <w:ind w:left="1003" w:right="77" w:firstLine="8"/>
              <w:rPr>
                <w:rFonts w:ascii="Arial"/>
                <w:sz w:val="19"/>
              </w:rPr>
            </w:pPr>
            <w:r>
              <w:rPr>
                <w:rFonts w:ascii="Arial"/>
                <w:color w:val="414141"/>
                <w:sz w:val="19"/>
              </w:rPr>
              <w:t>A face-to-face interview was conducted with Employees# 3 and #7 on June 30, 2016 at approximately 2:00 PM regarding the aforementioned findings. Both acknowledged that consecutive blood pressure readings were not obtained. The clinical record was reviewed on June 30, 2016.</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901" w:type="dxa"/>
            <w:gridSpan w:val="2"/>
            <w:vMerge/>
            <w:tcBorders>
              <w:top w:val="nil"/>
              <w:left w:val="single" w:sz="6" w:space="0" w:color="000000"/>
              <w:bottom w:val="single" w:sz="12" w:space="0" w:color="000000"/>
              <w:right w:val="single" w:sz="6" w:space="0" w:color="000000"/>
            </w:tcBorders>
          </w:tcPr>
          <w:p>
            <w:pPr>
              <w:rPr>
                <w:sz w:val="2"/>
                <w:szCs w:val="2"/>
              </w:rPr>
            </w:pPr>
          </w:p>
        </w:tc>
        <w:tc>
          <w:tcPr>
            <w:tcW w:w="1018" w:type="dxa"/>
            <w:tcBorders>
              <w:top w:val="nil"/>
              <w:left w:val="single" w:sz="6" w:space="0" w:color="000000"/>
              <w:bottom w:val="nil"/>
              <w:right w:val="single" w:sz="12" w:space="0" w:color="000000"/>
            </w:tcBorders>
          </w:tcPr>
          <w:p>
            <w:pPr>
              <w:pStyle w:val="TableParagraph"/>
              <w:rPr>
                <w:rFonts w:ascii="Arial"/>
                <w:sz w:val="20"/>
              </w:rPr>
            </w:pPr>
          </w:p>
          <w:p>
            <w:pPr>
              <w:pStyle w:val="TableParagraph"/>
              <w:spacing w:before="171"/>
              <w:ind w:left="170"/>
              <w:rPr>
                <w:rFonts w:ascii="Arial"/>
                <w:sz w:val="19"/>
              </w:rPr>
            </w:pPr>
            <w:r>
              <w:rPr>
                <w:rFonts w:ascii="Arial"/>
                <w:color w:val="414141"/>
                <w:sz w:val="19"/>
              </w:rPr>
              <w:t>6/30/16</w:t>
            </w:r>
          </w:p>
        </w:tc>
      </w:tr>
      <w:tr>
        <w:trPr>
          <w:trHeight w:val="770" w:hRule="atLeast"/>
        </w:trPr>
        <w:tc>
          <w:tcPr>
            <w:tcW w:w="5453" w:type="dxa"/>
            <w:gridSpan w:val="3"/>
            <w:tcBorders>
              <w:top w:val="nil"/>
              <w:left w:val="single" w:sz="12" w:space="0" w:color="000000"/>
              <w:bottom w:val="nil"/>
              <w:right w:val="single" w:sz="6" w:space="0" w:color="000000"/>
            </w:tcBorders>
          </w:tcPr>
          <w:p>
            <w:pPr>
              <w:pStyle w:val="TableParagraph"/>
              <w:spacing w:before="77"/>
              <w:ind w:left="1003" w:right="129" w:hanging="1"/>
              <w:rPr>
                <w:rFonts w:ascii="Arial"/>
                <w:sz w:val="19"/>
              </w:rPr>
            </w:pPr>
            <w:r>
              <w:rPr>
                <w:rFonts w:ascii="Arial"/>
                <w:color w:val="414141"/>
                <w:sz w:val="19"/>
              </w:rPr>
              <w:t>3. Facility staff failed to consistenUy conduct evaluation and reassessment of pain to include the intensity of pain for Resident #23.</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901" w:type="dxa"/>
            <w:gridSpan w:val="2"/>
            <w:vMerge/>
            <w:tcBorders>
              <w:top w:val="nil"/>
              <w:left w:val="single" w:sz="6" w:space="0" w:color="000000"/>
              <w:bottom w:val="single" w:sz="12" w:space="0" w:color="000000"/>
              <w:right w:val="single" w:sz="6" w:space="0" w:color="000000"/>
            </w:tcBorders>
          </w:tcPr>
          <w:p>
            <w:pPr>
              <w:rPr>
                <w:sz w:val="2"/>
                <w:szCs w:val="2"/>
              </w:rPr>
            </w:pPr>
          </w:p>
        </w:tc>
        <w:tc>
          <w:tcPr>
            <w:tcW w:w="1018" w:type="dxa"/>
            <w:tcBorders>
              <w:top w:val="nil"/>
              <w:left w:val="single" w:sz="6" w:space="0" w:color="000000"/>
              <w:bottom w:val="nil"/>
              <w:right w:val="single" w:sz="12" w:space="0" w:color="000000"/>
            </w:tcBorders>
          </w:tcPr>
          <w:p>
            <w:pPr>
              <w:pStyle w:val="TableParagraph"/>
              <w:rPr>
                <w:sz w:val="16"/>
              </w:rPr>
            </w:pPr>
          </w:p>
        </w:tc>
      </w:tr>
      <w:tr>
        <w:trPr>
          <w:trHeight w:val="2964" w:hRule="atLeast"/>
        </w:trPr>
        <w:tc>
          <w:tcPr>
            <w:tcW w:w="5453" w:type="dxa"/>
            <w:gridSpan w:val="3"/>
            <w:tcBorders>
              <w:top w:val="nil"/>
              <w:left w:val="single" w:sz="12" w:space="0" w:color="000000"/>
              <w:bottom w:val="nil"/>
              <w:right w:val="single" w:sz="6" w:space="0" w:color="000000"/>
            </w:tcBorders>
          </w:tcPr>
          <w:p>
            <w:pPr>
              <w:pStyle w:val="TableParagraph"/>
              <w:tabs>
                <w:tab w:pos="1948" w:val="left" w:leader="dot"/>
              </w:tabs>
              <w:spacing w:before="151"/>
              <w:ind w:left="1003" w:right="234" w:firstLine="8"/>
              <w:rPr>
                <w:rFonts w:ascii="Arial"/>
                <w:sz w:val="19"/>
              </w:rPr>
            </w:pPr>
            <w:r>
              <w:rPr>
                <w:rFonts w:ascii="Arial"/>
                <w:color w:val="414141"/>
                <w:sz w:val="19"/>
              </w:rPr>
              <w:t>According to the facility's policy  "Pain Assessment and Management, " revised dated 6/1/16 stipulates, " 1. Perform a pain</w:t>
            </w:r>
            <w:r>
              <w:rPr>
                <w:rFonts w:ascii="Arial"/>
                <w:color w:val="414141"/>
                <w:spacing w:val="-27"/>
                <w:sz w:val="19"/>
              </w:rPr>
              <w:t> </w:t>
            </w:r>
            <w:r>
              <w:rPr>
                <w:rFonts w:ascii="Arial"/>
                <w:color w:val="414141"/>
                <w:sz w:val="19"/>
              </w:rPr>
              <w:t>assessment using the assessment form that is part of the protocol</w:t>
              <w:tab/>
              <w:t>2. Review the resident ' s current</w:t>
            </w:r>
            <w:r>
              <w:rPr>
                <w:rFonts w:ascii="Arial"/>
                <w:color w:val="414141"/>
                <w:spacing w:val="-16"/>
                <w:sz w:val="19"/>
              </w:rPr>
              <w:t> </w:t>
            </w:r>
            <w:r>
              <w:rPr>
                <w:rFonts w:ascii="Arial"/>
                <w:color w:val="414141"/>
                <w:sz w:val="19"/>
              </w:rPr>
              <w:t>pain</w:t>
            </w:r>
          </w:p>
          <w:p>
            <w:pPr>
              <w:pStyle w:val="TableParagraph"/>
              <w:spacing w:line="242" w:lineRule="auto" w:before="4"/>
              <w:ind w:left="1005" w:right="24" w:hanging="2"/>
              <w:rPr>
                <w:rFonts w:ascii="Arial"/>
                <w:sz w:val="19"/>
              </w:rPr>
            </w:pPr>
            <w:r>
              <w:rPr>
                <w:rFonts w:ascii="Arial"/>
                <w:color w:val="414141"/>
                <w:sz w:val="19"/>
              </w:rPr>
              <w:t>medication regiment to determine the following: 2 C. degree of relief experienced from this</w:t>
            </w:r>
            <w:r>
              <w:rPr>
                <w:rFonts w:ascii="Arial"/>
                <w:color w:val="414141"/>
                <w:spacing w:val="-19"/>
                <w:sz w:val="19"/>
              </w:rPr>
              <w:t> </w:t>
            </w:r>
            <w:r>
              <w:rPr>
                <w:rFonts w:ascii="Arial"/>
                <w:color w:val="414141"/>
                <w:sz w:val="19"/>
              </w:rPr>
              <w:t>medication</w:t>
            </w:r>
          </w:p>
          <w:p>
            <w:pPr>
              <w:pStyle w:val="TableParagraph"/>
              <w:tabs>
                <w:tab w:pos="1530" w:val="left" w:leader="none"/>
                <w:tab w:pos="2824" w:val="left" w:leader="dot"/>
              </w:tabs>
              <w:spacing w:line="237" w:lineRule="auto"/>
              <w:ind w:left="997" w:right="234" w:firstLine="1"/>
              <w:rPr>
                <w:rFonts w:ascii="Arial"/>
                <w:sz w:val="19"/>
              </w:rPr>
            </w:pPr>
            <w:r>
              <w:rPr>
                <w:rFonts w:ascii="Arial"/>
                <w:color w:val="414141"/>
                <w:w w:val="105"/>
                <w:sz w:val="19"/>
              </w:rPr>
              <w:t>...."</w:t>
              <w:tab/>
              <w:t>The</w:t>
            </w:r>
            <w:r>
              <w:rPr>
                <w:rFonts w:ascii="Arial"/>
                <w:color w:val="414141"/>
                <w:spacing w:val="34"/>
                <w:w w:val="105"/>
                <w:sz w:val="19"/>
              </w:rPr>
              <w:t> </w:t>
            </w:r>
            <w:r>
              <w:rPr>
                <w:rFonts w:ascii="Arial"/>
                <w:color w:val="414141"/>
                <w:w w:val="105"/>
                <w:sz w:val="19"/>
              </w:rPr>
              <w:t>"</w:t>
            </w:r>
            <w:r>
              <w:rPr>
                <w:rFonts w:ascii="Arial"/>
                <w:color w:val="414141"/>
                <w:spacing w:val="-28"/>
                <w:w w:val="105"/>
                <w:sz w:val="19"/>
              </w:rPr>
              <w:t> </w:t>
            </w:r>
            <w:r>
              <w:rPr>
                <w:rFonts w:ascii="Arial"/>
                <w:color w:val="414141"/>
                <w:w w:val="105"/>
                <w:sz w:val="19"/>
              </w:rPr>
              <w:t>Pain</w:t>
            </w:r>
            <w:r>
              <w:rPr>
                <w:rFonts w:ascii="Arial"/>
                <w:color w:val="414141"/>
                <w:spacing w:val="-33"/>
                <w:w w:val="105"/>
                <w:sz w:val="19"/>
              </w:rPr>
              <w:t> </w:t>
            </w:r>
            <w:r>
              <w:rPr>
                <w:rFonts w:ascii="Arial"/>
                <w:color w:val="414141"/>
                <w:w w:val="105"/>
                <w:sz w:val="19"/>
              </w:rPr>
              <w:t>Management</w:t>
            </w:r>
            <w:r>
              <w:rPr>
                <w:rFonts w:ascii="Arial"/>
                <w:color w:val="414141"/>
                <w:spacing w:val="-23"/>
                <w:w w:val="105"/>
                <w:sz w:val="19"/>
              </w:rPr>
              <w:t> </w:t>
            </w:r>
            <w:r>
              <w:rPr>
                <w:rFonts w:ascii="Arial"/>
                <w:color w:val="414141"/>
                <w:w w:val="105"/>
                <w:sz w:val="19"/>
              </w:rPr>
              <w:t>Risk</w:t>
            </w:r>
            <w:r>
              <w:rPr>
                <w:rFonts w:ascii="Arial"/>
                <w:color w:val="414141"/>
                <w:spacing w:val="-26"/>
                <w:w w:val="105"/>
                <w:sz w:val="19"/>
              </w:rPr>
              <w:t> </w:t>
            </w:r>
            <w:r>
              <w:rPr>
                <w:rFonts w:ascii="Arial"/>
                <w:color w:val="414141"/>
                <w:w w:val="105"/>
                <w:sz w:val="19"/>
              </w:rPr>
              <w:t>Assessment Tool"  </w:t>
            </w:r>
            <w:r>
              <w:rPr>
                <w:rFonts w:ascii="Arial"/>
                <w:color w:val="414141"/>
                <w:spacing w:val="45"/>
                <w:w w:val="105"/>
                <w:sz w:val="19"/>
              </w:rPr>
              <w:t> </w:t>
            </w:r>
            <w:r>
              <w:rPr>
                <w:rFonts w:ascii="Arial"/>
                <w:color w:val="414141"/>
                <w:w w:val="105"/>
                <w:sz w:val="19"/>
              </w:rPr>
              <w:t>revealed.</w:t>
              <w:tab/>
              <w:t>"Pain</w:t>
            </w:r>
            <w:r>
              <w:rPr>
                <w:rFonts w:ascii="Arial"/>
                <w:color w:val="414141"/>
                <w:spacing w:val="-20"/>
                <w:w w:val="105"/>
                <w:sz w:val="19"/>
              </w:rPr>
              <w:t> </w:t>
            </w:r>
            <w:r>
              <w:rPr>
                <w:rFonts w:ascii="Arial"/>
                <w:color w:val="414141"/>
                <w:w w:val="105"/>
                <w:sz w:val="19"/>
              </w:rPr>
              <w:t>Intensity:</w:t>
            </w:r>
            <w:r>
              <w:rPr>
                <w:rFonts w:ascii="Arial"/>
                <w:color w:val="414141"/>
                <w:spacing w:val="-18"/>
                <w:w w:val="105"/>
                <w:sz w:val="19"/>
              </w:rPr>
              <w:t> </w:t>
            </w:r>
            <w:r>
              <w:rPr>
                <w:rFonts w:ascii="Arial"/>
                <w:color w:val="414141"/>
                <w:w w:val="105"/>
                <w:sz w:val="19"/>
              </w:rPr>
              <w:t>0-</w:t>
            </w:r>
            <w:r>
              <w:rPr>
                <w:rFonts w:ascii="Arial"/>
                <w:color w:val="414141"/>
                <w:spacing w:val="-6"/>
                <w:w w:val="105"/>
                <w:sz w:val="19"/>
              </w:rPr>
              <w:t> </w:t>
            </w:r>
            <w:r>
              <w:rPr>
                <w:rFonts w:ascii="Arial"/>
                <w:color w:val="414141"/>
                <w:w w:val="105"/>
                <w:sz w:val="19"/>
              </w:rPr>
              <w:t>No</w:t>
            </w:r>
            <w:r>
              <w:rPr>
                <w:rFonts w:ascii="Arial"/>
                <w:color w:val="414141"/>
                <w:spacing w:val="-21"/>
                <w:w w:val="105"/>
                <w:sz w:val="19"/>
              </w:rPr>
              <w:t> </w:t>
            </w:r>
            <w:r>
              <w:rPr>
                <w:rFonts w:ascii="Arial"/>
                <w:color w:val="414141"/>
                <w:w w:val="105"/>
                <w:sz w:val="19"/>
              </w:rPr>
              <w:t>pain;</w:t>
            </w:r>
          </w:p>
          <w:p>
            <w:pPr>
              <w:pStyle w:val="TableParagraph"/>
              <w:spacing w:before="1"/>
              <w:ind w:left="1005"/>
              <w:rPr>
                <w:rFonts w:ascii="Arial"/>
                <w:sz w:val="19"/>
              </w:rPr>
            </w:pPr>
            <w:r>
              <w:rPr>
                <w:rFonts w:ascii="Arial"/>
                <w:color w:val="414141"/>
                <w:sz w:val="19"/>
              </w:rPr>
              <w:t>1- Mild (1-3 self-report on scale of 10), 2 Moderate</w:t>
            </w:r>
          </w:p>
          <w:p>
            <w:pPr>
              <w:pStyle w:val="TableParagraph"/>
              <w:tabs>
                <w:tab w:pos="3372" w:val="left" w:leader="dot"/>
              </w:tabs>
              <w:spacing w:line="237" w:lineRule="auto" w:before="4"/>
              <w:ind w:left="1010" w:right="509" w:hanging="6"/>
              <w:rPr>
                <w:rFonts w:ascii="Arial"/>
                <w:sz w:val="19"/>
              </w:rPr>
            </w:pPr>
            <w:r>
              <w:rPr>
                <w:rFonts w:ascii="Arial"/>
                <w:color w:val="414141"/>
                <w:sz w:val="19"/>
              </w:rPr>
              <w:t>(4-6 self-report on scale of 10). 3-Severe</w:t>
            </w:r>
            <w:r>
              <w:rPr>
                <w:rFonts w:ascii="Arial"/>
                <w:color w:val="414141"/>
                <w:spacing w:val="-24"/>
                <w:sz w:val="19"/>
              </w:rPr>
              <w:t> </w:t>
            </w:r>
            <w:r>
              <w:rPr>
                <w:rFonts w:ascii="Arial"/>
                <w:color w:val="414141"/>
                <w:sz w:val="19"/>
              </w:rPr>
              <w:t>(7-10 self-report on scale</w:t>
            </w:r>
            <w:r>
              <w:rPr>
                <w:rFonts w:ascii="Arial"/>
                <w:color w:val="414141"/>
                <w:spacing w:val="2"/>
                <w:sz w:val="19"/>
              </w:rPr>
              <w:t> </w:t>
            </w:r>
            <w:r>
              <w:rPr>
                <w:rFonts w:ascii="Arial"/>
                <w:color w:val="414141"/>
                <w:sz w:val="19"/>
              </w:rPr>
              <w:t>of</w:t>
            </w:r>
            <w:r>
              <w:rPr>
                <w:rFonts w:ascii="Arial"/>
                <w:color w:val="414141"/>
                <w:spacing w:val="-5"/>
                <w:sz w:val="19"/>
              </w:rPr>
              <w:t> </w:t>
            </w:r>
            <w:r>
              <w:rPr>
                <w:rFonts w:ascii="Arial"/>
                <w:color w:val="414141"/>
                <w:sz w:val="19"/>
              </w:rPr>
              <w:t>10)</w:t>
              <w:tab/>
              <w:t>"</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901" w:type="dxa"/>
            <w:gridSpan w:val="2"/>
            <w:vMerge/>
            <w:tcBorders>
              <w:top w:val="nil"/>
              <w:left w:val="single" w:sz="6" w:space="0" w:color="000000"/>
              <w:bottom w:val="single" w:sz="12" w:space="0" w:color="000000"/>
              <w:right w:val="single" w:sz="6" w:space="0" w:color="000000"/>
            </w:tcBorders>
          </w:tcPr>
          <w:p>
            <w:pPr>
              <w:rPr>
                <w:sz w:val="2"/>
                <w:szCs w:val="2"/>
              </w:rPr>
            </w:pPr>
          </w:p>
        </w:tc>
        <w:tc>
          <w:tcPr>
            <w:tcW w:w="1018" w:type="dxa"/>
            <w:tcBorders>
              <w:top w:val="nil"/>
              <w:left w:val="single" w:sz="6" w:space="0" w:color="000000"/>
              <w:bottom w:val="nil"/>
              <w:right w:val="single" w:sz="12" w:space="0" w:color="000000"/>
            </w:tcBorders>
          </w:tcPr>
          <w:p>
            <w:pPr>
              <w:pStyle w:val="TableParagraph"/>
              <w:spacing w:line="216" w:lineRule="exact"/>
              <w:ind w:left="265"/>
              <w:rPr>
                <w:rFonts w:ascii="Arial"/>
                <w:sz w:val="19"/>
              </w:rPr>
            </w:pPr>
            <w:r>
              <w:rPr>
                <w:rFonts w:ascii="Arial"/>
                <w:color w:val="414141"/>
                <w:sz w:val="19"/>
              </w:rPr>
              <w:t>7/15/16</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4"/>
              <w:rPr>
                <w:rFonts w:ascii="Arial"/>
                <w:sz w:val="16"/>
              </w:rPr>
            </w:pPr>
          </w:p>
          <w:p>
            <w:pPr>
              <w:pStyle w:val="TableParagraph"/>
              <w:ind w:left="193"/>
              <w:rPr>
                <w:rFonts w:ascii="Arial"/>
                <w:sz w:val="19"/>
              </w:rPr>
            </w:pPr>
            <w:r>
              <w:rPr>
                <w:rFonts w:ascii="Arial"/>
                <w:color w:val="414141"/>
                <w:sz w:val="19"/>
              </w:rPr>
              <w:t>7/18/16</w:t>
            </w:r>
          </w:p>
        </w:tc>
      </w:tr>
      <w:tr>
        <w:trPr>
          <w:trHeight w:val="245" w:hRule="atLeast"/>
        </w:trPr>
        <w:tc>
          <w:tcPr>
            <w:tcW w:w="5453" w:type="dxa"/>
            <w:gridSpan w:val="3"/>
            <w:tcBorders>
              <w:top w:val="nil"/>
              <w:left w:val="single" w:sz="12" w:space="0" w:color="000000"/>
              <w:bottom w:val="nil"/>
              <w:right w:val="single" w:sz="6" w:space="0" w:color="000000"/>
            </w:tcBorders>
          </w:tcPr>
          <w:p>
            <w:pPr>
              <w:pStyle w:val="TableParagraph"/>
              <w:spacing w:before="2"/>
              <w:ind w:left="1006"/>
              <w:rPr>
                <w:rFonts w:ascii="Arial" w:hAnsi="Arial"/>
                <w:sz w:val="19"/>
              </w:rPr>
            </w:pPr>
            <w:r>
              <w:rPr>
                <w:rFonts w:ascii="Arial" w:hAnsi="Arial"/>
                <w:color w:val="414141"/>
                <w:sz w:val="19"/>
              </w:rPr>
              <w:t>A review of the Physician • s Order Form signed and</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901" w:type="dxa"/>
            <w:gridSpan w:val="2"/>
            <w:vMerge/>
            <w:tcBorders>
              <w:top w:val="nil"/>
              <w:left w:val="single" w:sz="6" w:space="0" w:color="000000"/>
              <w:bottom w:val="single" w:sz="12" w:space="0" w:color="000000"/>
              <w:right w:val="single" w:sz="6" w:space="0" w:color="000000"/>
            </w:tcBorders>
          </w:tcPr>
          <w:p>
            <w:pPr>
              <w:rPr>
                <w:sz w:val="2"/>
                <w:szCs w:val="2"/>
              </w:rPr>
            </w:pPr>
          </w:p>
        </w:tc>
        <w:tc>
          <w:tcPr>
            <w:tcW w:w="1018" w:type="dxa"/>
            <w:tcBorders>
              <w:top w:val="nil"/>
              <w:left w:val="single" w:sz="6" w:space="0" w:color="000000"/>
              <w:bottom w:val="nil"/>
              <w:right w:val="single" w:sz="12" w:space="0" w:color="000000"/>
            </w:tcBorders>
          </w:tcPr>
          <w:p>
            <w:pPr>
              <w:pStyle w:val="TableParagraph"/>
              <w:rPr>
                <w:sz w:val="16"/>
              </w:rPr>
            </w:pPr>
          </w:p>
        </w:tc>
      </w:tr>
      <w:tr>
        <w:trPr>
          <w:trHeight w:val="1151" w:hRule="atLeast"/>
        </w:trPr>
        <w:tc>
          <w:tcPr>
            <w:tcW w:w="918" w:type="dxa"/>
            <w:vMerge w:val="restart"/>
            <w:tcBorders>
              <w:top w:val="nil"/>
              <w:left w:val="single" w:sz="12" w:space="0" w:color="000000"/>
              <w:bottom w:val="single" w:sz="12" w:space="0" w:color="000000"/>
              <w:right w:val="single" w:sz="6" w:space="0" w:color="000000"/>
            </w:tcBorders>
          </w:tcPr>
          <w:p>
            <w:pPr>
              <w:pStyle w:val="TableParagraph"/>
              <w:rPr>
                <w:sz w:val="16"/>
              </w:rPr>
            </w:pPr>
          </w:p>
        </w:tc>
        <w:tc>
          <w:tcPr>
            <w:tcW w:w="4535" w:type="dxa"/>
            <w:gridSpan w:val="2"/>
            <w:tcBorders>
              <w:top w:val="nil"/>
              <w:left w:val="single" w:sz="6" w:space="0" w:color="000000"/>
              <w:bottom w:val="nil"/>
              <w:right w:val="single" w:sz="6" w:space="0" w:color="000000"/>
            </w:tcBorders>
          </w:tcPr>
          <w:p>
            <w:pPr>
              <w:pStyle w:val="TableParagraph"/>
              <w:spacing w:line="168" w:lineRule="exact"/>
              <w:ind w:left="99"/>
              <w:rPr>
                <w:sz w:val="20"/>
              </w:rPr>
            </w:pPr>
            <w:r>
              <w:rPr>
                <w:rFonts w:ascii="Arial"/>
                <w:color w:val="414141"/>
                <w:sz w:val="19"/>
              </w:rPr>
              <w:t>dated June </w:t>
            </w:r>
            <w:r>
              <w:rPr>
                <w:color w:val="414141"/>
                <w:sz w:val="20"/>
              </w:rPr>
              <w:t>9, </w:t>
            </w:r>
            <w:r>
              <w:rPr>
                <w:rFonts w:ascii="Arial"/>
                <w:color w:val="414141"/>
                <w:sz w:val="19"/>
              </w:rPr>
              <w:t>2016 (order originated February </w:t>
            </w:r>
            <w:r>
              <w:rPr>
                <w:color w:val="414141"/>
                <w:sz w:val="20"/>
              </w:rPr>
              <w:t>24,</w:t>
            </w:r>
          </w:p>
          <w:p>
            <w:pPr>
              <w:pStyle w:val="TableParagraph"/>
              <w:tabs>
                <w:tab w:pos="773" w:val="left" w:leader="dot"/>
              </w:tabs>
              <w:ind w:left="91" w:right="62" w:hanging="2"/>
              <w:rPr>
                <w:rFonts w:ascii="Arial"/>
                <w:sz w:val="19"/>
              </w:rPr>
            </w:pPr>
            <w:r>
              <w:rPr>
                <w:rFonts w:ascii="Arial"/>
                <w:color w:val="414141"/>
                <w:w w:val="105"/>
                <w:sz w:val="19"/>
              </w:rPr>
              <w:t>2015) directed, "Acetaminophen 500mg (RPL Tylenol</w:t>
            </w:r>
            <w:r>
              <w:rPr>
                <w:rFonts w:ascii="Arial"/>
                <w:color w:val="414141"/>
                <w:spacing w:val="-34"/>
                <w:w w:val="105"/>
                <w:sz w:val="19"/>
              </w:rPr>
              <w:t> </w:t>
            </w:r>
            <w:r>
              <w:rPr>
                <w:rFonts w:ascii="Arial"/>
                <w:color w:val="414141"/>
                <w:w w:val="105"/>
                <w:sz w:val="19"/>
              </w:rPr>
              <w:t>Extra</w:t>
            </w:r>
            <w:r>
              <w:rPr>
                <w:rFonts w:ascii="Arial"/>
                <w:color w:val="414141"/>
                <w:spacing w:val="-28"/>
                <w:w w:val="105"/>
                <w:sz w:val="19"/>
              </w:rPr>
              <w:t> </w:t>
            </w:r>
            <w:r>
              <w:rPr>
                <w:rFonts w:ascii="Arial"/>
                <w:color w:val="414141"/>
                <w:w w:val="105"/>
                <w:sz w:val="19"/>
              </w:rPr>
              <w:t>strength)-</w:t>
            </w:r>
            <w:r>
              <w:rPr>
                <w:rFonts w:ascii="Arial"/>
                <w:color w:val="414141"/>
                <w:spacing w:val="-29"/>
                <w:w w:val="105"/>
                <w:sz w:val="19"/>
              </w:rPr>
              <w:t> </w:t>
            </w:r>
            <w:r>
              <w:rPr>
                <w:rFonts w:ascii="Arial"/>
                <w:color w:val="414141"/>
                <w:w w:val="105"/>
                <w:sz w:val="19"/>
              </w:rPr>
              <w:t>2</w:t>
            </w:r>
            <w:r>
              <w:rPr>
                <w:rFonts w:ascii="Arial"/>
                <w:color w:val="414141"/>
                <w:spacing w:val="-39"/>
                <w:w w:val="105"/>
                <w:sz w:val="19"/>
              </w:rPr>
              <w:t> </w:t>
            </w:r>
            <w:r>
              <w:rPr>
                <w:rFonts w:ascii="Arial"/>
                <w:color w:val="414141"/>
                <w:w w:val="105"/>
                <w:sz w:val="19"/>
              </w:rPr>
              <w:t>(two)</w:t>
            </w:r>
            <w:r>
              <w:rPr>
                <w:rFonts w:ascii="Arial"/>
                <w:color w:val="414141"/>
                <w:spacing w:val="-29"/>
                <w:w w:val="105"/>
                <w:sz w:val="19"/>
              </w:rPr>
              <w:t> </w:t>
            </w:r>
            <w:r>
              <w:rPr>
                <w:rFonts w:ascii="Arial"/>
                <w:color w:val="414141"/>
                <w:w w:val="105"/>
                <w:sz w:val="19"/>
              </w:rPr>
              <w:t>tabs</w:t>
            </w:r>
            <w:r>
              <w:rPr>
                <w:rFonts w:ascii="Arial"/>
                <w:color w:val="414141"/>
                <w:spacing w:val="-33"/>
                <w:w w:val="105"/>
                <w:sz w:val="19"/>
              </w:rPr>
              <w:t> </w:t>
            </w:r>
            <w:r>
              <w:rPr>
                <w:rFonts w:ascii="Arial"/>
                <w:color w:val="414141"/>
                <w:w w:val="105"/>
                <w:sz w:val="19"/>
              </w:rPr>
              <w:t>(tablets)-</w:t>
            </w:r>
            <w:r>
              <w:rPr>
                <w:rFonts w:ascii="Arial"/>
                <w:color w:val="414141"/>
                <w:spacing w:val="-34"/>
                <w:w w:val="105"/>
                <w:sz w:val="19"/>
              </w:rPr>
              <w:t> </w:t>
            </w:r>
            <w:r>
              <w:rPr>
                <w:rFonts w:ascii="Arial"/>
                <w:color w:val="414141"/>
                <w:w w:val="105"/>
                <w:sz w:val="19"/>
              </w:rPr>
              <w:t>(1000 mg) by mouth every 6 hours as needed for body pain</w:t>
              <w:tab/>
              <w:t>"</w:t>
            </w:r>
          </w:p>
        </w:tc>
        <w:tc>
          <w:tcPr>
            <w:tcW w:w="996" w:type="dxa"/>
            <w:gridSpan w:val="2"/>
            <w:tcBorders>
              <w:top w:val="nil"/>
              <w:left w:val="single" w:sz="6" w:space="0" w:color="000000"/>
              <w:bottom w:val="nil"/>
              <w:right w:val="single" w:sz="6" w:space="0" w:color="000000"/>
            </w:tcBorders>
          </w:tcPr>
          <w:p>
            <w:pPr>
              <w:pStyle w:val="TableParagraph"/>
              <w:rPr>
                <w:sz w:val="16"/>
              </w:rPr>
            </w:pPr>
          </w:p>
        </w:tc>
        <w:tc>
          <w:tcPr>
            <w:tcW w:w="3901" w:type="dxa"/>
            <w:gridSpan w:val="2"/>
            <w:vMerge/>
            <w:tcBorders>
              <w:top w:val="nil"/>
              <w:left w:val="single" w:sz="6" w:space="0" w:color="000000"/>
              <w:bottom w:val="single" w:sz="12" w:space="0" w:color="000000"/>
              <w:right w:val="single" w:sz="6" w:space="0" w:color="000000"/>
            </w:tcBorders>
          </w:tcPr>
          <w:p>
            <w:pPr>
              <w:rPr>
                <w:sz w:val="2"/>
                <w:szCs w:val="2"/>
              </w:rPr>
            </w:pPr>
          </w:p>
        </w:tc>
        <w:tc>
          <w:tcPr>
            <w:tcW w:w="1018" w:type="dxa"/>
            <w:tcBorders>
              <w:top w:val="nil"/>
              <w:left w:val="single" w:sz="6" w:space="0" w:color="000000"/>
              <w:bottom w:val="nil"/>
              <w:right w:val="single" w:sz="12" w:space="0" w:color="000000"/>
            </w:tcBorders>
          </w:tcPr>
          <w:p>
            <w:pPr>
              <w:pStyle w:val="TableParagraph"/>
              <w:rPr>
                <w:rFonts w:ascii="Arial"/>
                <w:sz w:val="20"/>
              </w:rPr>
            </w:pPr>
          </w:p>
          <w:p>
            <w:pPr>
              <w:pStyle w:val="TableParagraph"/>
              <w:rPr>
                <w:rFonts w:ascii="Arial"/>
                <w:sz w:val="29"/>
              </w:rPr>
            </w:pPr>
          </w:p>
          <w:p>
            <w:pPr>
              <w:pStyle w:val="TableParagraph"/>
              <w:ind w:left="207"/>
              <w:rPr>
                <w:rFonts w:ascii="Arial"/>
                <w:sz w:val="19"/>
              </w:rPr>
            </w:pPr>
            <w:r>
              <w:rPr>
                <w:rFonts w:ascii="Arial"/>
                <w:color w:val="414141"/>
                <w:sz w:val="19"/>
              </w:rPr>
              <w:t>7/28/16</w:t>
            </w:r>
          </w:p>
        </w:tc>
      </w:tr>
      <w:tr>
        <w:trPr>
          <w:trHeight w:val="922" w:hRule="atLeast"/>
        </w:trPr>
        <w:tc>
          <w:tcPr>
            <w:tcW w:w="918" w:type="dxa"/>
            <w:vMerge/>
            <w:tcBorders>
              <w:top w:val="nil"/>
              <w:left w:val="single" w:sz="12" w:space="0" w:color="000000"/>
              <w:bottom w:val="single" w:sz="12" w:space="0" w:color="000000"/>
              <w:right w:val="single" w:sz="6" w:space="0" w:color="000000"/>
            </w:tcBorders>
          </w:tcPr>
          <w:p>
            <w:pPr>
              <w:rPr>
                <w:sz w:val="2"/>
                <w:szCs w:val="2"/>
              </w:rPr>
            </w:pPr>
          </w:p>
        </w:tc>
        <w:tc>
          <w:tcPr>
            <w:tcW w:w="4535" w:type="dxa"/>
            <w:gridSpan w:val="2"/>
            <w:tcBorders>
              <w:top w:val="nil"/>
              <w:left w:val="single" w:sz="6" w:space="0" w:color="000000"/>
              <w:bottom w:val="single" w:sz="12" w:space="0" w:color="000000"/>
              <w:right w:val="single" w:sz="6" w:space="0" w:color="000000"/>
            </w:tcBorders>
          </w:tcPr>
          <w:p>
            <w:pPr>
              <w:pStyle w:val="TableParagraph"/>
              <w:spacing w:line="237" w:lineRule="auto" w:before="76"/>
              <w:ind w:left="89" w:right="27" w:firstLine="11"/>
              <w:rPr>
                <w:rFonts w:ascii="Arial"/>
                <w:sz w:val="19"/>
              </w:rPr>
            </w:pPr>
            <w:r>
              <w:rPr>
                <w:rFonts w:ascii="Arial"/>
                <w:color w:val="414141"/>
                <w:sz w:val="19"/>
              </w:rPr>
              <w:t>A review of the March 2016 through May 2016 MAR (Medication Administration Record)</w:t>
            </w:r>
          </w:p>
        </w:tc>
        <w:tc>
          <w:tcPr>
            <w:tcW w:w="996" w:type="dxa"/>
            <w:gridSpan w:val="2"/>
            <w:tcBorders>
              <w:top w:val="nil"/>
              <w:left w:val="single" w:sz="6" w:space="0" w:color="000000"/>
              <w:bottom w:val="single" w:sz="12" w:space="0" w:color="000000"/>
              <w:right w:val="single" w:sz="6" w:space="0" w:color="000000"/>
            </w:tcBorders>
          </w:tcPr>
          <w:p>
            <w:pPr>
              <w:pStyle w:val="TableParagraph"/>
              <w:rPr>
                <w:sz w:val="16"/>
              </w:rPr>
            </w:pPr>
          </w:p>
        </w:tc>
        <w:tc>
          <w:tcPr>
            <w:tcW w:w="3901" w:type="dxa"/>
            <w:gridSpan w:val="2"/>
            <w:vMerge/>
            <w:tcBorders>
              <w:top w:val="nil"/>
              <w:left w:val="single" w:sz="6" w:space="0" w:color="000000"/>
              <w:bottom w:val="single" w:sz="12" w:space="0" w:color="000000"/>
              <w:right w:val="single" w:sz="6" w:space="0" w:color="000000"/>
            </w:tcBorders>
          </w:tcPr>
          <w:p>
            <w:pPr>
              <w:rPr>
                <w:sz w:val="2"/>
                <w:szCs w:val="2"/>
              </w:rPr>
            </w:pPr>
          </w:p>
        </w:tc>
        <w:tc>
          <w:tcPr>
            <w:tcW w:w="1018" w:type="dxa"/>
            <w:tcBorders>
              <w:top w:val="nil"/>
              <w:left w:val="single" w:sz="6" w:space="0" w:color="000000"/>
              <w:bottom w:val="single" w:sz="12" w:space="0" w:color="000000"/>
              <w:right w:val="single" w:sz="12" w:space="0" w:color="000000"/>
            </w:tcBorders>
          </w:tcPr>
          <w:p>
            <w:pPr>
              <w:pStyle w:val="TableParagraph"/>
              <w:rPr>
                <w:sz w:val="16"/>
              </w:rPr>
            </w:pPr>
          </w:p>
        </w:tc>
      </w:tr>
    </w:tbl>
    <w:p>
      <w:pPr>
        <w:rPr>
          <w:sz w:val="2"/>
          <w:szCs w:val="2"/>
        </w:rPr>
      </w:pPr>
      <w:r>
        <w:rPr/>
        <w:pict>
          <v:line style="position:absolute;mso-position-horizontal-relative:page;mso-position-vertical-relative:page;z-index:-364480" from="65.622803pt,451.645067pt" to="65.622803pt,342.519989pt" stroked="true" strokeweight=".961506pt" strokecolor="#000000">
            <v:stroke dashstyle="solid"/>
            <w10:wrap type="none"/>
          </v:line>
        </w:pict>
      </w:r>
      <w:r>
        <w:rPr/>
        <w:pict>
          <v:line style="position:absolute;mso-position-horizontal-relative:page;mso-position-vertical-relative:page;z-index:-364456" from="65.622803pt,333.386166pt" to="65.622803pt,213.685089pt" stroked="true" strokeweight=".72113pt" strokecolor="#000000">
            <v:stroke dashstyle="solid"/>
            <w10:wrap type="none"/>
          </v:line>
        </w:pict>
      </w:r>
    </w:p>
    <w:p>
      <w:pPr>
        <w:spacing w:after="0"/>
        <w:rPr>
          <w:sz w:val="2"/>
          <w:szCs w:val="2"/>
        </w:rPr>
        <w:sectPr>
          <w:headerReference w:type="default" r:id="rId40"/>
          <w:footerReference w:type="default" r:id="rId41"/>
          <w:pgSz w:w="12240" w:h="15840"/>
          <w:pgMar w:header="269" w:footer="2513" w:top="840" w:bottom="2700" w:left="240" w:right="300"/>
        </w:sectPr>
      </w:pPr>
    </w:p>
    <w:tbl>
      <w:tblPr>
        <w:tblW w:w="0" w:type="auto"/>
        <w:jc w:val="left"/>
        <w:tblInd w:w="19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18"/>
        <w:gridCol w:w="1774"/>
        <w:gridCol w:w="2752"/>
        <w:gridCol w:w="646"/>
        <w:gridCol w:w="350"/>
        <w:gridCol w:w="3215"/>
        <w:gridCol w:w="686"/>
        <w:gridCol w:w="1032"/>
      </w:tblGrid>
      <w:tr>
        <w:trPr>
          <w:trHeight w:val="1010" w:hRule="atLeast"/>
        </w:trPr>
        <w:tc>
          <w:tcPr>
            <w:tcW w:w="2692" w:type="dxa"/>
            <w:gridSpan w:val="2"/>
            <w:tcBorders>
              <w:left w:val="single" w:sz="12" w:space="0" w:color="000000"/>
              <w:bottom w:val="single" w:sz="12" w:space="0" w:color="000000"/>
              <w:right w:val="single" w:sz="8" w:space="0" w:color="000000"/>
            </w:tcBorders>
          </w:tcPr>
          <w:p>
            <w:pPr>
              <w:pStyle w:val="TableParagraph"/>
              <w:spacing w:line="223" w:lineRule="auto" w:before="69"/>
              <w:ind w:left="64" w:right="669" w:hanging="7"/>
              <w:rPr>
                <w:rFonts w:ascii="Arial"/>
                <w:sz w:val="14"/>
              </w:rPr>
            </w:pPr>
            <w:r>
              <w:rPr>
                <w:rFonts w:ascii="Arial"/>
                <w:color w:val="494949"/>
                <w:w w:val="90"/>
                <w:sz w:val="14"/>
              </w:rPr>
              <w:t>STATEMENT OF DEFICIENCIES </w:t>
            </w:r>
            <w:r>
              <w:rPr>
                <w:rFonts w:ascii="Arial"/>
                <w:color w:val="494949"/>
                <w:sz w:val="14"/>
              </w:rPr>
              <w:t>AND PLAN OF CORRECTION</w:t>
            </w:r>
          </w:p>
        </w:tc>
        <w:tc>
          <w:tcPr>
            <w:tcW w:w="2752" w:type="dxa"/>
            <w:tcBorders>
              <w:left w:val="single" w:sz="8" w:space="0" w:color="000000"/>
              <w:bottom w:val="single" w:sz="12" w:space="0" w:color="000000"/>
              <w:right w:val="single" w:sz="12" w:space="0" w:color="000000"/>
            </w:tcBorders>
          </w:tcPr>
          <w:p>
            <w:pPr>
              <w:pStyle w:val="TableParagraph"/>
              <w:spacing w:line="223" w:lineRule="auto" w:before="69"/>
              <w:ind w:left="518" w:hanging="458"/>
              <w:rPr>
                <w:rFonts w:ascii="Arial"/>
                <w:sz w:val="14"/>
              </w:rPr>
            </w:pPr>
            <w:r>
              <w:rPr>
                <w:rFonts w:ascii="Arial"/>
                <w:color w:val="494949"/>
                <w:w w:val="95"/>
                <w:sz w:val="14"/>
              </w:rPr>
              <w:t>(X1) PROVIOERISUPPLIERICLIA </w:t>
            </w:r>
            <w:r>
              <w:rPr>
                <w:rFonts w:ascii="Arial"/>
                <w:color w:val="494949"/>
                <w:w w:val="90"/>
                <w:sz w:val="14"/>
              </w:rPr>
              <w:t>IDENTIFICATION NUMBER</w:t>
            </w:r>
          </w:p>
          <w:p>
            <w:pPr>
              <w:pStyle w:val="TableParagraph"/>
              <w:rPr>
                <w:rFonts w:ascii="Arial"/>
                <w:sz w:val="16"/>
              </w:rPr>
            </w:pPr>
          </w:p>
          <w:p>
            <w:pPr>
              <w:pStyle w:val="TableParagraph"/>
              <w:spacing w:before="3"/>
              <w:rPr>
                <w:rFonts w:ascii="Arial"/>
                <w:sz w:val="18"/>
              </w:rPr>
            </w:pPr>
          </w:p>
          <w:p>
            <w:pPr>
              <w:pStyle w:val="TableParagraph"/>
              <w:ind w:left="1012" w:right="1026"/>
              <w:jc w:val="center"/>
              <w:rPr>
                <w:rFonts w:ascii="Arial"/>
                <w:b/>
                <w:sz w:val="17"/>
              </w:rPr>
            </w:pPr>
            <w:r>
              <w:rPr>
                <w:rFonts w:ascii="Arial"/>
                <w:b/>
                <w:color w:val="494949"/>
                <w:sz w:val="17"/>
              </w:rPr>
              <w:t>095038</w:t>
            </w:r>
          </w:p>
        </w:tc>
        <w:tc>
          <w:tcPr>
            <w:tcW w:w="4211" w:type="dxa"/>
            <w:gridSpan w:val="3"/>
            <w:tcBorders>
              <w:left w:val="single" w:sz="12" w:space="0" w:color="000000"/>
              <w:bottom w:val="single" w:sz="12" w:space="0" w:color="000000"/>
              <w:right w:val="single" w:sz="8" w:space="0" w:color="000000"/>
            </w:tcBorders>
          </w:tcPr>
          <w:p>
            <w:pPr>
              <w:pStyle w:val="TableParagraph"/>
              <w:spacing w:before="60"/>
              <w:ind w:left="87"/>
              <w:rPr>
                <w:rFonts w:ascii="Arial"/>
                <w:sz w:val="14"/>
              </w:rPr>
            </w:pPr>
            <w:r>
              <w:rPr>
                <w:rFonts w:ascii="Arial"/>
                <w:color w:val="494949"/>
                <w:sz w:val="14"/>
              </w:rPr>
              <w:t>(X2) MULTIPLE CONSTRUCTION</w:t>
            </w:r>
          </w:p>
          <w:p>
            <w:pPr>
              <w:pStyle w:val="TableParagraph"/>
              <w:numPr>
                <w:ilvl w:val="0"/>
                <w:numId w:val="68"/>
              </w:numPr>
              <w:tabs>
                <w:tab w:pos="245" w:val="left" w:leader="none"/>
                <w:tab w:pos="2567" w:val="left" w:leader="none"/>
              </w:tabs>
              <w:spacing w:line="240" w:lineRule="auto" w:before="31" w:after="0"/>
              <w:ind w:left="244" w:right="0" w:hanging="153"/>
              <w:jc w:val="left"/>
              <w:rPr>
                <w:rFonts w:ascii="Arial"/>
                <w:color w:val="494949"/>
                <w:sz w:val="14"/>
              </w:rPr>
            </w:pPr>
            <w:r>
              <w:rPr>
                <w:rFonts w:ascii="Arial"/>
                <w:color w:val="494949"/>
                <w:sz w:val="14"/>
              </w:rPr>
              <w:t>BUILDING</w:t>
            </w:r>
            <w:r>
              <w:rPr>
                <w:rFonts w:ascii="Arial"/>
                <w:color w:val="494949"/>
                <w:spacing w:val="-3"/>
                <w:sz w:val="14"/>
              </w:rPr>
              <w:t> </w:t>
            </w:r>
            <w:r>
              <w:rPr>
                <w:rFonts w:ascii="Arial"/>
                <w:color w:val="494949"/>
                <w:w w:val="100"/>
                <w:sz w:val="14"/>
                <w:u w:val="single" w:color="484848"/>
              </w:rPr>
              <w:t> </w:t>
            </w:r>
            <w:r>
              <w:rPr>
                <w:rFonts w:ascii="Arial"/>
                <w:color w:val="494949"/>
                <w:sz w:val="14"/>
                <w:u w:val="single" w:color="484848"/>
              </w:rPr>
              <w:tab/>
            </w:r>
          </w:p>
          <w:p>
            <w:pPr>
              <w:pStyle w:val="TableParagraph"/>
              <w:rPr>
                <w:rFonts w:ascii="Arial"/>
                <w:sz w:val="16"/>
              </w:rPr>
            </w:pPr>
          </w:p>
          <w:p>
            <w:pPr>
              <w:pStyle w:val="TableParagraph"/>
              <w:numPr>
                <w:ilvl w:val="0"/>
                <w:numId w:val="68"/>
              </w:numPr>
              <w:tabs>
                <w:tab w:pos="244" w:val="left" w:leader="none"/>
                <w:tab w:pos="2605" w:val="left" w:leader="none"/>
              </w:tabs>
              <w:spacing w:line="240" w:lineRule="auto" w:before="126" w:after="0"/>
              <w:ind w:left="243" w:right="0" w:hanging="195"/>
              <w:jc w:val="left"/>
              <w:rPr>
                <w:rFonts w:ascii="Arial"/>
                <w:color w:val="494949"/>
                <w:sz w:val="14"/>
              </w:rPr>
            </w:pPr>
            <w:r>
              <w:rPr>
                <w:rFonts w:ascii="Arial"/>
                <w:color w:val="494949"/>
                <w:sz w:val="14"/>
              </w:rPr>
              <w:t>WING</w:t>
            </w:r>
            <w:r>
              <w:rPr>
                <w:rFonts w:ascii="Arial"/>
                <w:color w:val="494949"/>
                <w:spacing w:val="-8"/>
                <w:sz w:val="14"/>
              </w:rPr>
              <w:t> </w:t>
            </w:r>
            <w:r>
              <w:rPr>
                <w:rFonts w:ascii="Arial"/>
                <w:color w:val="494949"/>
                <w:w w:val="100"/>
                <w:sz w:val="14"/>
                <w:u w:val="single" w:color="949494"/>
              </w:rPr>
              <w:t> </w:t>
            </w:r>
            <w:r>
              <w:rPr>
                <w:rFonts w:ascii="Arial"/>
                <w:color w:val="494949"/>
                <w:sz w:val="14"/>
                <w:u w:val="single" w:color="949494"/>
              </w:rPr>
              <w:tab/>
            </w:r>
          </w:p>
        </w:tc>
        <w:tc>
          <w:tcPr>
            <w:tcW w:w="1718" w:type="dxa"/>
            <w:gridSpan w:val="2"/>
            <w:tcBorders>
              <w:left w:val="single" w:sz="8" w:space="0" w:color="000000"/>
              <w:bottom w:val="single" w:sz="12" w:space="0" w:color="000000"/>
              <w:right w:val="single" w:sz="12" w:space="0" w:color="000000"/>
            </w:tcBorders>
          </w:tcPr>
          <w:p>
            <w:pPr>
              <w:pStyle w:val="TableParagraph"/>
              <w:spacing w:line="155" w:lineRule="exact" w:before="64"/>
              <w:ind w:left="52"/>
              <w:rPr>
                <w:rFonts w:ascii="Arial"/>
                <w:sz w:val="14"/>
              </w:rPr>
            </w:pPr>
            <w:r>
              <w:rPr>
                <w:color w:val="494949"/>
                <w:w w:val="95"/>
                <w:sz w:val="14"/>
              </w:rPr>
              <w:t>(X3)</w:t>
            </w:r>
            <w:r>
              <w:rPr>
                <w:color w:val="494949"/>
                <w:spacing w:val="-18"/>
                <w:w w:val="95"/>
                <w:sz w:val="14"/>
              </w:rPr>
              <w:t> </w:t>
            </w:r>
            <w:r>
              <w:rPr>
                <w:rFonts w:ascii="Arial"/>
                <w:color w:val="494949"/>
                <w:w w:val="95"/>
                <w:sz w:val="14"/>
              </w:rPr>
              <w:t>DATE</w:t>
            </w:r>
            <w:r>
              <w:rPr>
                <w:rFonts w:ascii="Arial"/>
                <w:color w:val="494949"/>
                <w:spacing w:val="-19"/>
                <w:w w:val="95"/>
                <w:sz w:val="14"/>
              </w:rPr>
              <w:t> </w:t>
            </w:r>
            <w:r>
              <w:rPr>
                <w:rFonts w:ascii="Arial"/>
                <w:color w:val="494949"/>
                <w:w w:val="95"/>
                <w:sz w:val="14"/>
              </w:rPr>
              <w:t>SURVEY</w:t>
            </w:r>
          </w:p>
          <w:p>
            <w:pPr>
              <w:pStyle w:val="TableParagraph"/>
              <w:spacing w:line="155" w:lineRule="exact"/>
              <w:ind w:left="455"/>
              <w:rPr>
                <w:rFonts w:ascii="Arial"/>
                <w:sz w:val="14"/>
              </w:rPr>
            </w:pPr>
            <w:r>
              <w:rPr>
                <w:rFonts w:ascii="Arial"/>
                <w:color w:val="494949"/>
                <w:sz w:val="14"/>
              </w:rPr>
              <w:t>COMPLETED</w:t>
            </w:r>
          </w:p>
          <w:p>
            <w:pPr>
              <w:pStyle w:val="TableParagraph"/>
              <w:rPr>
                <w:rFonts w:ascii="Arial"/>
                <w:sz w:val="16"/>
              </w:rPr>
            </w:pPr>
          </w:p>
          <w:p>
            <w:pPr>
              <w:pStyle w:val="TableParagraph"/>
              <w:spacing w:before="4"/>
              <w:rPr>
                <w:rFonts w:ascii="Arial"/>
                <w:sz w:val="22"/>
              </w:rPr>
            </w:pPr>
          </w:p>
          <w:p>
            <w:pPr>
              <w:pStyle w:val="TableParagraph"/>
              <w:spacing w:line="175" w:lineRule="exact"/>
              <w:ind w:left="396"/>
              <w:rPr>
                <w:rFonts w:ascii="Arial"/>
                <w:b/>
                <w:sz w:val="18"/>
              </w:rPr>
            </w:pPr>
            <w:r>
              <w:rPr>
                <w:rFonts w:ascii="Arial"/>
                <w:b/>
                <w:color w:val="494949"/>
                <w:w w:val="105"/>
                <w:sz w:val="18"/>
              </w:rPr>
              <w:t>07/01/2016</w:t>
            </w:r>
          </w:p>
        </w:tc>
      </w:tr>
      <w:tr>
        <w:trPr>
          <w:trHeight w:val="772" w:hRule="atLeast"/>
        </w:trPr>
        <w:tc>
          <w:tcPr>
            <w:tcW w:w="6090"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9"/>
              <w:ind w:left="164"/>
              <w:rPr>
                <w:rFonts w:ascii="Arial"/>
                <w:sz w:val="14"/>
              </w:rPr>
            </w:pPr>
            <w:r>
              <w:rPr>
                <w:rFonts w:ascii="Arial"/>
                <w:color w:val="494949"/>
                <w:sz w:val="14"/>
              </w:rPr>
              <w:t>NAME OF PROVIDER OR SUPPLIER</w:t>
            </w:r>
          </w:p>
          <w:p>
            <w:pPr>
              <w:pStyle w:val="TableParagraph"/>
              <w:spacing w:before="6"/>
              <w:rPr>
                <w:rFonts w:ascii="Arial"/>
                <w:sz w:val="19"/>
              </w:rPr>
            </w:pPr>
          </w:p>
          <w:p>
            <w:pPr>
              <w:pStyle w:val="TableParagraph"/>
              <w:ind w:left="166"/>
              <w:rPr>
                <w:rFonts w:ascii="Arial"/>
                <w:sz w:val="16"/>
              </w:rPr>
            </w:pPr>
            <w:r>
              <w:rPr>
                <w:rFonts w:ascii="Arial"/>
                <w:color w:val="494949"/>
                <w:w w:val="110"/>
                <w:sz w:val="16"/>
              </w:rPr>
              <w:t>FOREST HILLS OF DC</w:t>
            </w:r>
          </w:p>
        </w:tc>
        <w:tc>
          <w:tcPr>
            <w:tcW w:w="5283"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14"/>
              <w:ind w:left="236"/>
              <w:rPr>
                <w:rFonts w:ascii="Arial"/>
                <w:sz w:val="14"/>
              </w:rPr>
            </w:pPr>
            <w:r>
              <w:rPr>
                <w:rFonts w:ascii="Arial"/>
                <w:color w:val="494949"/>
                <w:sz w:val="14"/>
              </w:rPr>
              <w:t>STREET ADDRESS, CITY, STATE, ZIP CODE</w:t>
            </w:r>
          </w:p>
          <w:p>
            <w:pPr>
              <w:pStyle w:val="TableParagraph"/>
              <w:spacing w:before="80"/>
              <w:ind w:left="240"/>
              <w:rPr>
                <w:rFonts w:ascii="Arial"/>
                <w:b/>
                <w:sz w:val="16"/>
              </w:rPr>
            </w:pPr>
            <w:r>
              <w:rPr>
                <w:rFonts w:ascii="Arial"/>
                <w:b/>
                <w:color w:val="494949"/>
                <w:sz w:val="16"/>
              </w:rPr>
              <w:t>4901 CONNECTICUT AVENUE, NW</w:t>
            </w:r>
          </w:p>
          <w:p>
            <w:pPr>
              <w:pStyle w:val="TableParagraph"/>
              <w:spacing w:before="66"/>
              <w:ind w:left="247"/>
              <w:rPr>
                <w:rFonts w:ascii="Arial"/>
                <w:b/>
                <w:sz w:val="17"/>
              </w:rPr>
            </w:pPr>
            <w:r>
              <w:rPr>
                <w:rFonts w:ascii="Arial"/>
                <w:b/>
                <w:color w:val="494949"/>
                <w:sz w:val="17"/>
              </w:rPr>
              <w:t>WASHINGTON, DC 20008</w:t>
            </w:r>
          </w:p>
        </w:tc>
      </w:tr>
      <w:tr>
        <w:trPr>
          <w:trHeight w:val="787"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spacing w:line="225" w:lineRule="auto" w:before="56"/>
              <w:ind w:left="274" w:right="153" w:firstLine="8"/>
              <w:jc w:val="center"/>
              <w:rPr>
                <w:rFonts w:ascii="Arial"/>
                <w:sz w:val="14"/>
              </w:rPr>
            </w:pPr>
            <w:r>
              <w:rPr>
                <w:color w:val="494949"/>
                <w:w w:val="95"/>
                <w:sz w:val="14"/>
              </w:rPr>
              <w:t>(X4)1D </w:t>
            </w:r>
            <w:r>
              <w:rPr>
                <w:rFonts w:ascii="Arial"/>
                <w:color w:val="494949"/>
                <w:w w:val="90"/>
                <w:sz w:val="14"/>
              </w:rPr>
              <w:t>PREFIX </w:t>
            </w:r>
            <w:r>
              <w:rPr>
                <w:rFonts w:ascii="Arial"/>
                <w:color w:val="494949"/>
                <w:sz w:val="14"/>
              </w:rPr>
              <w:t>TAG</w:t>
            </w:r>
          </w:p>
        </w:tc>
        <w:tc>
          <w:tcPr>
            <w:tcW w:w="4526" w:type="dxa"/>
            <w:gridSpan w:val="2"/>
            <w:tcBorders>
              <w:top w:val="single" w:sz="12" w:space="0" w:color="000000"/>
              <w:left w:val="single" w:sz="6" w:space="0" w:color="000000"/>
              <w:bottom w:val="single" w:sz="12" w:space="0" w:color="000000"/>
              <w:right w:val="single" w:sz="8" w:space="0" w:color="000000"/>
            </w:tcBorders>
          </w:tcPr>
          <w:p>
            <w:pPr>
              <w:pStyle w:val="TableParagraph"/>
              <w:spacing w:line="157" w:lineRule="exact" w:before="19"/>
              <w:ind w:left="882"/>
              <w:rPr>
                <w:rFonts w:ascii="Arial"/>
                <w:sz w:val="14"/>
              </w:rPr>
            </w:pPr>
            <w:r>
              <w:rPr>
                <w:rFonts w:ascii="Arial"/>
                <w:color w:val="494949"/>
                <w:sz w:val="14"/>
              </w:rPr>
              <w:t>SUMMARY STATEMENT OF DEFICIENCIES</w:t>
            </w:r>
          </w:p>
          <w:p>
            <w:pPr>
              <w:pStyle w:val="TableParagraph"/>
              <w:spacing w:line="223" w:lineRule="auto" w:before="6"/>
              <w:ind w:left="130" w:right="249"/>
              <w:jc w:val="center"/>
              <w:rPr>
                <w:rFonts w:ascii="Arial"/>
                <w:sz w:val="14"/>
              </w:rPr>
            </w:pPr>
            <w:r>
              <w:rPr>
                <w:rFonts w:ascii="Arial"/>
                <w:color w:val="494949"/>
                <w:w w:val="95"/>
                <w:sz w:val="14"/>
              </w:rPr>
              <w:t>(EACH</w:t>
            </w:r>
            <w:r>
              <w:rPr>
                <w:rFonts w:ascii="Arial"/>
                <w:color w:val="494949"/>
                <w:spacing w:val="-24"/>
                <w:w w:val="95"/>
                <w:sz w:val="14"/>
              </w:rPr>
              <w:t> </w:t>
            </w:r>
            <w:r>
              <w:rPr>
                <w:rFonts w:ascii="Arial"/>
                <w:color w:val="494949"/>
                <w:w w:val="95"/>
                <w:sz w:val="14"/>
              </w:rPr>
              <w:t>DEFICIENCY</w:t>
            </w:r>
            <w:r>
              <w:rPr>
                <w:rFonts w:ascii="Arial"/>
                <w:color w:val="494949"/>
                <w:spacing w:val="-14"/>
                <w:w w:val="95"/>
                <w:sz w:val="14"/>
              </w:rPr>
              <w:t> </w:t>
            </w:r>
            <w:r>
              <w:rPr>
                <w:rFonts w:ascii="Arial"/>
                <w:color w:val="494949"/>
                <w:w w:val="95"/>
                <w:sz w:val="14"/>
              </w:rPr>
              <w:t>MUST</w:t>
            </w:r>
            <w:r>
              <w:rPr>
                <w:rFonts w:ascii="Arial"/>
                <w:color w:val="494949"/>
                <w:spacing w:val="-21"/>
                <w:w w:val="95"/>
                <w:sz w:val="14"/>
              </w:rPr>
              <w:t> </w:t>
            </w:r>
            <w:r>
              <w:rPr>
                <w:rFonts w:ascii="Arial"/>
                <w:color w:val="494949"/>
                <w:w w:val="95"/>
                <w:sz w:val="14"/>
              </w:rPr>
              <w:t>BE</w:t>
            </w:r>
            <w:r>
              <w:rPr>
                <w:rFonts w:ascii="Arial"/>
                <w:color w:val="494949"/>
                <w:spacing w:val="-24"/>
                <w:w w:val="95"/>
                <w:sz w:val="14"/>
              </w:rPr>
              <w:t> </w:t>
            </w:r>
            <w:r>
              <w:rPr>
                <w:rFonts w:ascii="Arial"/>
                <w:color w:val="494949"/>
                <w:w w:val="95"/>
                <w:sz w:val="14"/>
              </w:rPr>
              <w:t>PRECEDED</w:t>
            </w:r>
            <w:r>
              <w:rPr>
                <w:rFonts w:ascii="Arial"/>
                <w:color w:val="494949"/>
                <w:spacing w:val="-15"/>
                <w:w w:val="95"/>
                <w:sz w:val="14"/>
              </w:rPr>
              <w:t> </w:t>
            </w:r>
            <w:r>
              <w:rPr>
                <w:rFonts w:ascii="Arial"/>
                <w:color w:val="494949"/>
                <w:w w:val="95"/>
                <w:sz w:val="14"/>
              </w:rPr>
              <w:t>BY</w:t>
            </w:r>
            <w:r>
              <w:rPr>
                <w:rFonts w:ascii="Arial"/>
                <w:color w:val="494949"/>
                <w:spacing w:val="-21"/>
                <w:w w:val="95"/>
                <w:sz w:val="14"/>
              </w:rPr>
              <w:t> </w:t>
            </w:r>
            <w:r>
              <w:rPr>
                <w:rFonts w:ascii="Arial"/>
                <w:color w:val="494949"/>
                <w:w w:val="95"/>
                <w:sz w:val="14"/>
              </w:rPr>
              <w:t>FULL</w:t>
            </w:r>
            <w:r>
              <w:rPr>
                <w:rFonts w:ascii="Arial"/>
                <w:color w:val="494949"/>
                <w:spacing w:val="-20"/>
                <w:w w:val="95"/>
                <w:sz w:val="14"/>
              </w:rPr>
              <w:t> </w:t>
            </w:r>
            <w:r>
              <w:rPr>
                <w:rFonts w:ascii="Arial"/>
                <w:color w:val="494949"/>
                <w:w w:val="95"/>
                <w:sz w:val="14"/>
              </w:rPr>
              <w:t>REGULATORY </w:t>
            </w:r>
            <w:r>
              <w:rPr>
                <w:rFonts w:ascii="Arial"/>
                <w:color w:val="494949"/>
                <w:sz w:val="14"/>
              </w:rPr>
              <w:t>OR</w:t>
            </w:r>
            <w:r>
              <w:rPr>
                <w:rFonts w:ascii="Arial"/>
                <w:color w:val="494949"/>
                <w:spacing w:val="-15"/>
                <w:sz w:val="14"/>
              </w:rPr>
              <w:t> </w:t>
            </w:r>
            <w:r>
              <w:rPr>
                <w:rFonts w:ascii="Arial"/>
                <w:color w:val="494949"/>
                <w:sz w:val="14"/>
              </w:rPr>
              <w:t>LSC</w:t>
            </w:r>
            <w:r>
              <w:rPr>
                <w:rFonts w:ascii="Arial"/>
                <w:color w:val="494949"/>
                <w:spacing w:val="-18"/>
                <w:sz w:val="14"/>
              </w:rPr>
              <w:t> </w:t>
            </w:r>
            <w:r>
              <w:rPr>
                <w:rFonts w:ascii="Arial"/>
                <w:color w:val="494949"/>
                <w:sz w:val="14"/>
              </w:rPr>
              <w:t>IDENTIFYING</w:t>
            </w:r>
            <w:r>
              <w:rPr>
                <w:rFonts w:ascii="Arial"/>
                <w:color w:val="494949"/>
                <w:spacing w:val="-10"/>
                <w:sz w:val="14"/>
              </w:rPr>
              <w:t> </w:t>
            </w:r>
            <w:r>
              <w:rPr>
                <w:rFonts w:ascii="Arial"/>
                <w:color w:val="494949"/>
                <w:sz w:val="14"/>
              </w:rPr>
              <w:t>INFORMATION)</w:t>
            </w:r>
          </w:p>
        </w:tc>
        <w:tc>
          <w:tcPr>
            <w:tcW w:w="996" w:type="dxa"/>
            <w:gridSpan w:val="2"/>
            <w:tcBorders>
              <w:top w:val="single" w:sz="12" w:space="0" w:color="000000"/>
              <w:left w:val="single" w:sz="8" w:space="0" w:color="000000"/>
              <w:bottom w:val="single" w:sz="12" w:space="0" w:color="000000"/>
              <w:right w:val="single" w:sz="6" w:space="0" w:color="000000"/>
            </w:tcBorders>
          </w:tcPr>
          <w:p>
            <w:pPr>
              <w:pStyle w:val="TableParagraph"/>
              <w:spacing w:line="223" w:lineRule="auto" w:before="47"/>
              <w:ind w:left="282" w:right="223" w:firstLine="15"/>
              <w:jc w:val="center"/>
              <w:rPr>
                <w:rFonts w:ascii="Arial"/>
                <w:sz w:val="14"/>
              </w:rPr>
            </w:pPr>
            <w:r>
              <w:rPr>
                <w:rFonts w:ascii="Arial"/>
                <w:color w:val="494949"/>
                <w:sz w:val="14"/>
              </w:rPr>
              <w:t>ID </w:t>
            </w:r>
            <w:r>
              <w:rPr>
                <w:rFonts w:ascii="Arial"/>
                <w:color w:val="494949"/>
                <w:w w:val="90"/>
                <w:sz w:val="14"/>
              </w:rPr>
              <w:t>PREFIX </w:t>
            </w:r>
            <w:r>
              <w:rPr>
                <w:rFonts w:ascii="Arial"/>
                <w:color w:val="494949"/>
                <w:sz w:val="14"/>
              </w:rPr>
              <w:t>TAG</w:t>
            </w:r>
          </w:p>
        </w:tc>
        <w:tc>
          <w:tcPr>
            <w:tcW w:w="3901"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16" w:lineRule="auto" w:before="21"/>
              <w:ind w:left="709" w:right="560" w:hanging="17"/>
              <w:jc w:val="center"/>
              <w:rPr>
                <w:rFonts w:ascii="Arial"/>
                <w:sz w:val="14"/>
              </w:rPr>
            </w:pPr>
            <w:r>
              <w:rPr>
                <w:rFonts w:ascii="Arial"/>
                <w:color w:val="494949"/>
                <w:w w:val="95"/>
                <w:sz w:val="14"/>
              </w:rPr>
              <w:t>PROVIDER'S </w:t>
            </w:r>
            <w:r>
              <w:rPr>
                <w:b/>
                <w:color w:val="494949"/>
                <w:w w:val="95"/>
                <w:sz w:val="16"/>
              </w:rPr>
              <w:t>PLAN OF </w:t>
            </w:r>
            <w:r>
              <w:rPr>
                <w:rFonts w:ascii="Arial"/>
                <w:color w:val="494949"/>
                <w:w w:val="95"/>
                <w:sz w:val="14"/>
              </w:rPr>
              <w:t>CORRECTION (EACH</w:t>
            </w:r>
            <w:r>
              <w:rPr>
                <w:rFonts w:ascii="Arial"/>
                <w:color w:val="494949"/>
                <w:spacing w:val="-19"/>
                <w:w w:val="95"/>
                <w:sz w:val="14"/>
              </w:rPr>
              <w:t> </w:t>
            </w:r>
            <w:r>
              <w:rPr>
                <w:rFonts w:ascii="Arial"/>
                <w:color w:val="494949"/>
                <w:w w:val="95"/>
                <w:sz w:val="14"/>
              </w:rPr>
              <w:t>CORRECTIVE</w:t>
            </w:r>
            <w:r>
              <w:rPr>
                <w:rFonts w:ascii="Arial"/>
                <w:color w:val="494949"/>
                <w:spacing w:val="-16"/>
                <w:w w:val="95"/>
                <w:sz w:val="14"/>
              </w:rPr>
              <w:t> </w:t>
            </w:r>
            <w:r>
              <w:rPr>
                <w:rFonts w:ascii="Arial"/>
                <w:color w:val="494949"/>
                <w:w w:val="95"/>
                <w:sz w:val="14"/>
              </w:rPr>
              <w:t>ACTION</w:t>
            </w:r>
            <w:r>
              <w:rPr>
                <w:rFonts w:ascii="Arial"/>
                <w:color w:val="494949"/>
                <w:spacing w:val="-17"/>
                <w:w w:val="95"/>
                <w:sz w:val="14"/>
              </w:rPr>
              <w:t> </w:t>
            </w:r>
            <w:r>
              <w:rPr>
                <w:rFonts w:ascii="Arial"/>
                <w:color w:val="494949"/>
                <w:w w:val="95"/>
                <w:sz w:val="14"/>
              </w:rPr>
              <w:t>SHOULD</w:t>
            </w:r>
            <w:r>
              <w:rPr>
                <w:rFonts w:ascii="Arial"/>
                <w:color w:val="494949"/>
                <w:spacing w:val="-19"/>
                <w:w w:val="95"/>
                <w:sz w:val="14"/>
              </w:rPr>
              <w:t> </w:t>
            </w:r>
            <w:r>
              <w:rPr>
                <w:rFonts w:ascii="Arial"/>
                <w:color w:val="494949"/>
                <w:w w:val="95"/>
                <w:sz w:val="14"/>
              </w:rPr>
              <w:t>BE</w:t>
            </w:r>
          </w:p>
          <w:p>
            <w:pPr>
              <w:pStyle w:val="TableParagraph"/>
              <w:spacing w:line="230" w:lineRule="auto"/>
              <w:ind w:left="596" w:right="462"/>
              <w:jc w:val="center"/>
              <w:rPr>
                <w:rFonts w:ascii="Arial"/>
                <w:sz w:val="14"/>
              </w:rPr>
            </w:pPr>
            <w:r>
              <w:rPr>
                <w:rFonts w:ascii="Arial"/>
                <w:color w:val="494949"/>
                <w:w w:val="90"/>
                <w:sz w:val="14"/>
              </w:rPr>
              <w:t>CROSS-REFERENCED TO THE APPROPRIATE </w:t>
            </w:r>
            <w:r>
              <w:rPr>
                <w:rFonts w:ascii="Arial"/>
                <w:color w:val="494949"/>
                <w:sz w:val="14"/>
              </w:rPr>
              <w:t>DEFICIENCY)</w:t>
            </w:r>
          </w:p>
        </w:tc>
        <w:tc>
          <w:tcPr>
            <w:tcW w:w="1032" w:type="dxa"/>
            <w:tcBorders>
              <w:top w:val="single" w:sz="12" w:space="0" w:color="000000"/>
              <w:left w:val="single" w:sz="6" w:space="0" w:color="000000"/>
              <w:bottom w:val="single" w:sz="12" w:space="0" w:color="000000"/>
              <w:right w:val="single" w:sz="12" w:space="0" w:color="000000"/>
            </w:tcBorders>
          </w:tcPr>
          <w:p>
            <w:pPr>
              <w:pStyle w:val="TableParagraph"/>
              <w:spacing w:before="48"/>
              <w:ind w:left="152" w:right="130" w:firstLine="11"/>
              <w:jc w:val="center"/>
              <w:rPr>
                <w:rFonts w:ascii="Arial" w:hAnsi="Arial"/>
                <w:sz w:val="12"/>
              </w:rPr>
            </w:pPr>
            <w:r>
              <w:rPr>
                <w:b/>
                <w:color w:val="494949"/>
                <w:sz w:val="12"/>
              </w:rPr>
              <w:t>(XS) </w:t>
            </w:r>
            <w:r>
              <w:rPr>
                <w:rFonts w:ascii="Arial" w:hAnsi="Arial"/>
                <w:color w:val="494949"/>
                <w:sz w:val="11"/>
              </w:rPr>
              <w:t>COMPLl!TION </w:t>
            </w:r>
            <w:r>
              <w:rPr>
                <w:rFonts w:ascii="Arial" w:hAnsi="Arial"/>
                <w:color w:val="494949"/>
                <w:sz w:val="12"/>
              </w:rPr>
              <w:t>OAT£</w:t>
            </w:r>
          </w:p>
        </w:tc>
      </w:tr>
      <w:tr>
        <w:trPr>
          <w:trHeight w:val="9498"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spacing w:before="3"/>
              <w:rPr>
                <w:rFonts w:ascii="Arial"/>
                <w:sz w:val="24"/>
              </w:rPr>
            </w:pPr>
          </w:p>
          <w:p>
            <w:pPr>
              <w:pStyle w:val="TableParagraph"/>
              <w:spacing w:before="1"/>
              <w:ind w:left="357"/>
              <w:rPr>
                <w:rFonts w:ascii="Arial"/>
                <w:sz w:val="18"/>
              </w:rPr>
            </w:pPr>
            <w:r>
              <w:rPr>
                <w:rFonts w:ascii="Arial"/>
                <w:color w:val="494949"/>
                <w:w w:val="105"/>
                <w:sz w:val="18"/>
              </w:rPr>
              <w:t>F 309</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7"/>
              <w:rPr>
                <w:rFonts w:ascii="Arial"/>
                <w:sz w:val="28"/>
              </w:rPr>
            </w:pPr>
          </w:p>
          <w:p>
            <w:pPr>
              <w:pStyle w:val="TableParagraph"/>
              <w:spacing w:line="431" w:lineRule="exact"/>
              <w:ind w:left="378"/>
              <w:rPr>
                <w:rFonts w:ascii="Arial"/>
                <w:sz w:val="39"/>
              </w:rPr>
            </w:pPr>
            <w:r>
              <w:rPr>
                <w:color w:val="494949"/>
                <w:w w:val="109"/>
                <w:sz w:val="19"/>
              </w:rPr>
              <w:t>F</w:t>
            </w:r>
            <w:r>
              <w:rPr>
                <w:color w:val="494949"/>
                <w:spacing w:val="-4"/>
                <w:sz w:val="19"/>
              </w:rPr>
              <w:t> </w:t>
            </w:r>
            <w:r>
              <w:rPr>
                <w:rFonts w:ascii="Arial"/>
                <w:color w:val="494949"/>
                <w:spacing w:val="-1"/>
                <w:w w:val="110"/>
                <w:sz w:val="18"/>
              </w:rPr>
              <w:t>31</w:t>
            </w:r>
            <w:r>
              <w:rPr>
                <w:rFonts w:ascii="Arial"/>
                <w:color w:val="494949"/>
                <w:spacing w:val="-80"/>
                <w:w w:val="110"/>
                <w:sz w:val="18"/>
              </w:rPr>
              <w:t>4</w:t>
            </w:r>
            <w:r>
              <w:rPr>
                <w:rFonts w:ascii="Arial"/>
                <w:color w:val="AEAEAE"/>
                <w:w w:val="9"/>
                <w:sz w:val="39"/>
              </w:rPr>
              <w:t>I</w:t>
            </w:r>
          </w:p>
          <w:p>
            <w:pPr>
              <w:pStyle w:val="TableParagraph"/>
              <w:spacing w:line="201" w:lineRule="exact"/>
              <w:ind w:left="398"/>
              <w:rPr>
                <w:sz w:val="19"/>
              </w:rPr>
            </w:pPr>
            <w:r>
              <w:rPr>
                <w:color w:val="494949"/>
                <w:w w:val="110"/>
                <w:sz w:val="19"/>
              </w:rPr>
              <w:t>SS•G</w:t>
            </w:r>
          </w:p>
        </w:tc>
        <w:tc>
          <w:tcPr>
            <w:tcW w:w="4526" w:type="dxa"/>
            <w:gridSpan w:val="2"/>
            <w:tcBorders>
              <w:top w:val="single" w:sz="12" w:space="0" w:color="000000"/>
              <w:left w:val="single" w:sz="6" w:space="0" w:color="000000"/>
              <w:bottom w:val="single" w:sz="12" w:space="0" w:color="000000"/>
              <w:right w:val="single" w:sz="8" w:space="0" w:color="000000"/>
            </w:tcBorders>
          </w:tcPr>
          <w:p>
            <w:pPr>
              <w:pStyle w:val="TableParagraph"/>
              <w:rPr>
                <w:rFonts w:ascii="Arial"/>
                <w:sz w:val="21"/>
              </w:rPr>
            </w:pPr>
          </w:p>
          <w:p>
            <w:pPr>
              <w:pStyle w:val="TableParagraph"/>
              <w:spacing w:before="1"/>
              <w:ind w:left="-26"/>
              <w:rPr>
                <w:rFonts w:ascii="Arial"/>
                <w:sz w:val="18"/>
              </w:rPr>
            </w:pPr>
            <w:r>
              <w:rPr>
                <w:rFonts w:ascii="Arial"/>
                <w:color w:val="AEAEAE"/>
                <w:w w:val="105"/>
                <w:sz w:val="22"/>
              </w:rPr>
              <w:t>I </w:t>
            </w:r>
            <w:r>
              <w:rPr>
                <w:rFonts w:ascii="Arial"/>
                <w:color w:val="494949"/>
                <w:w w:val="105"/>
                <w:sz w:val="18"/>
              </w:rPr>
              <w:t>Continued From page 9</w:t>
            </w:r>
          </w:p>
          <w:p>
            <w:pPr>
              <w:pStyle w:val="TableParagraph"/>
              <w:spacing w:line="252" w:lineRule="auto" w:before="68"/>
              <w:ind w:left="77" w:right="120" w:firstLine="2"/>
              <w:rPr>
                <w:rFonts w:ascii="Arial"/>
                <w:sz w:val="18"/>
              </w:rPr>
            </w:pPr>
            <w:r>
              <w:rPr>
                <w:rFonts w:ascii="Arial"/>
                <w:color w:val="494949"/>
                <w:w w:val="105"/>
                <w:sz w:val="18"/>
              </w:rPr>
              <w:t>revealed that Resident #23 received Extra Strength Tylenol- 2 tablets on the following dates for body pain:</w:t>
            </w:r>
          </w:p>
          <w:p>
            <w:pPr>
              <w:pStyle w:val="TableParagraph"/>
              <w:spacing w:before="4"/>
              <w:rPr>
                <w:rFonts w:ascii="Arial"/>
                <w:sz w:val="19"/>
              </w:rPr>
            </w:pPr>
          </w:p>
          <w:p>
            <w:pPr>
              <w:pStyle w:val="TableParagraph"/>
              <w:spacing w:line="252" w:lineRule="auto"/>
              <w:ind w:left="87" w:right="607"/>
              <w:rPr>
                <w:rFonts w:ascii="Arial"/>
                <w:sz w:val="18"/>
              </w:rPr>
            </w:pPr>
            <w:r>
              <w:rPr>
                <w:rFonts w:ascii="Arial"/>
                <w:color w:val="494949"/>
                <w:w w:val="105"/>
                <w:sz w:val="18"/>
              </w:rPr>
              <w:t>March 4, 2016 - 12AM - result: effective March 13, 2016- 1:30 PM- result: helpful</w:t>
            </w:r>
          </w:p>
          <w:p>
            <w:pPr>
              <w:pStyle w:val="TableParagraph"/>
              <w:spacing w:line="254" w:lineRule="auto" w:before="3"/>
              <w:ind w:left="86" w:right="607"/>
              <w:rPr>
                <w:rFonts w:ascii="Arial"/>
                <w:sz w:val="18"/>
              </w:rPr>
            </w:pPr>
            <w:r>
              <w:rPr>
                <w:rFonts w:ascii="Arial"/>
                <w:color w:val="494949"/>
                <w:w w:val="105"/>
                <w:sz w:val="18"/>
              </w:rPr>
              <w:t>March 31, 2016-1:00 PM- result: effective March 16, 2016-1:10 AM - result: effective April 2, 2016- 2:00AM- result: effective</w:t>
            </w:r>
          </w:p>
          <w:p>
            <w:pPr>
              <w:pStyle w:val="TableParagraph"/>
              <w:ind w:left="86"/>
              <w:rPr>
                <w:rFonts w:ascii="Arial"/>
                <w:sz w:val="18"/>
              </w:rPr>
            </w:pPr>
            <w:r>
              <w:rPr>
                <w:rFonts w:ascii="Arial"/>
                <w:color w:val="494949"/>
                <w:w w:val="110"/>
                <w:sz w:val="18"/>
              </w:rPr>
              <w:t>April 19, 2016- 1:00 PM - result: helpful</w:t>
            </w:r>
          </w:p>
          <w:p>
            <w:pPr>
              <w:pStyle w:val="TableParagraph"/>
              <w:spacing w:before="10"/>
              <w:ind w:left="87"/>
              <w:rPr>
                <w:rFonts w:ascii="Arial"/>
                <w:sz w:val="18"/>
              </w:rPr>
            </w:pPr>
            <w:r>
              <w:rPr>
                <w:rFonts w:ascii="Arial"/>
                <w:color w:val="494949"/>
                <w:w w:val="105"/>
                <w:sz w:val="18"/>
              </w:rPr>
              <w:t>May 15, 2016 -1:30 PM- result: effective</w:t>
            </w:r>
          </w:p>
          <w:p>
            <w:pPr>
              <w:pStyle w:val="TableParagraph"/>
              <w:spacing w:before="5"/>
              <w:rPr>
                <w:rFonts w:ascii="Arial"/>
                <w:sz w:val="20"/>
              </w:rPr>
            </w:pPr>
          </w:p>
          <w:p>
            <w:pPr>
              <w:pStyle w:val="TableParagraph"/>
              <w:spacing w:line="254" w:lineRule="auto"/>
              <w:ind w:left="88" w:right="48" w:hanging="7"/>
              <w:rPr>
                <w:rFonts w:ascii="Arial"/>
                <w:sz w:val="18"/>
              </w:rPr>
            </w:pPr>
            <w:r>
              <w:rPr>
                <w:rFonts w:ascii="Arial"/>
                <w:color w:val="494949"/>
                <w:w w:val="105"/>
                <w:sz w:val="18"/>
              </w:rPr>
              <w:t>There was no evidence that facility staff consistently conducted an assessment that included a description of the intensity of the pain (e.g. numeric scale} before and after the administration of Extra Strength Tylenol for Resident #23.</w:t>
            </w:r>
          </w:p>
          <w:p>
            <w:pPr>
              <w:pStyle w:val="TableParagraph"/>
              <w:spacing w:before="8"/>
              <w:rPr>
                <w:rFonts w:ascii="Arial"/>
                <w:sz w:val="18"/>
              </w:rPr>
            </w:pPr>
          </w:p>
          <w:p>
            <w:pPr>
              <w:pStyle w:val="TableParagraph"/>
              <w:spacing w:line="247" w:lineRule="auto"/>
              <w:ind w:left="89" w:firstLine="7"/>
              <w:rPr>
                <w:rFonts w:ascii="Arial"/>
                <w:sz w:val="18"/>
              </w:rPr>
            </w:pPr>
            <w:r>
              <w:rPr>
                <w:rFonts w:ascii="Arial"/>
                <w:color w:val="494949"/>
                <w:w w:val="105"/>
                <w:sz w:val="18"/>
              </w:rPr>
              <w:t>A face-to-face interview was conducted with Employees# 3 and #7 on June 30, 2016 at approximately 2:30 PM. Both acknowledged the aforementioned findings. The clinical record was reviewed on June </w:t>
            </w:r>
            <w:r>
              <w:rPr>
                <w:color w:val="494949"/>
                <w:w w:val="105"/>
                <w:sz w:val="20"/>
              </w:rPr>
              <w:t>30, </w:t>
            </w:r>
            <w:r>
              <w:rPr>
                <w:rFonts w:ascii="Arial"/>
                <w:color w:val="494949"/>
                <w:w w:val="105"/>
                <w:sz w:val="18"/>
              </w:rPr>
              <w:t>2016.</w:t>
            </w:r>
          </w:p>
          <w:p>
            <w:pPr>
              <w:pStyle w:val="TableParagraph"/>
              <w:rPr>
                <w:rFonts w:ascii="Arial"/>
                <w:sz w:val="22"/>
              </w:rPr>
            </w:pPr>
          </w:p>
          <w:p>
            <w:pPr>
              <w:pStyle w:val="TableParagraph"/>
              <w:spacing w:before="6"/>
              <w:rPr>
                <w:rFonts w:ascii="Arial"/>
                <w:sz w:val="19"/>
              </w:rPr>
            </w:pPr>
          </w:p>
          <w:p>
            <w:pPr>
              <w:pStyle w:val="TableParagraph"/>
              <w:spacing w:line="261" w:lineRule="auto"/>
              <w:ind w:left="96" w:right="7" w:firstLine="6"/>
              <w:rPr>
                <w:rFonts w:ascii="Arial"/>
                <w:sz w:val="18"/>
              </w:rPr>
            </w:pPr>
            <w:r>
              <w:rPr>
                <w:rFonts w:ascii="Arial"/>
                <w:color w:val="494949"/>
                <w:w w:val="105"/>
                <w:sz w:val="18"/>
              </w:rPr>
              <w:t>483.25(c) TREATMENT/SVCS TO PREVENT/HEAL PRESSURE SORES</w:t>
            </w:r>
          </w:p>
          <w:p>
            <w:pPr>
              <w:pStyle w:val="TableParagraph"/>
              <w:spacing w:before="9"/>
              <w:rPr>
                <w:rFonts w:ascii="Arial"/>
                <w:sz w:val="16"/>
              </w:rPr>
            </w:pPr>
          </w:p>
          <w:p>
            <w:pPr>
              <w:pStyle w:val="TableParagraph"/>
              <w:spacing w:line="254" w:lineRule="auto" w:before="1"/>
              <w:ind w:left="93" w:right="8" w:firstLine="3"/>
              <w:rPr>
                <w:rFonts w:ascii="Arial"/>
                <w:sz w:val="18"/>
              </w:rPr>
            </w:pPr>
            <w:r>
              <w:rPr>
                <w:rFonts w:ascii="Arial"/>
                <w:color w:val="494949"/>
                <w:w w:val="105"/>
                <w:sz w:val="18"/>
              </w:rPr>
              <w:t>Based on the comprehensive assessment of </w:t>
            </w:r>
            <w:r>
              <w:rPr>
                <w:rFonts w:ascii="Arial"/>
                <w:color w:val="494949"/>
                <w:w w:val="105"/>
                <w:sz w:val="19"/>
              </w:rPr>
              <w:t>a </w:t>
            </w:r>
            <w:r>
              <w:rPr>
                <w:rFonts w:ascii="Arial"/>
                <w:color w:val="494949"/>
                <w:w w:val="105"/>
                <w:sz w:val="18"/>
              </w:rPr>
              <w:t>resident, the facility must ensure that a resident who enters the facility without pressure sores does not develop pressure sores unless the Individual's clinical condition demonstrates that they were unavoidable; and a resident having pressure sores receives necessary treatment and services to promote healing, prevent infection and prevent new sores from developing.</w:t>
            </w:r>
          </w:p>
        </w:tc>
        <w:tc>
          <w:tcPr>
            <w:tcW w:w="996" w:type="dxa"/>
            <w:gridSpan w:val="2"/>
            <w:tcBorders>
              <w:top w:val="single" w:sz="12" w:space="0" w:color="000000"/>
              <w:left w:val="single" w:sz="8" w:space="0" w:color="000000"/>
              <w:bottom w:val="single" w:sz="12" w:space="0" w:color="000000"/>
              <w:right w:val="single" w:sz="6" w:space="0" w:color="000000"/>
            </w:tcBorders>
          </w:tcPr>
          <w:p>
            <w:pPr>
              <w:pStyle w:val="TableParagraph"/>
              <w:spacing w:before="5"/>
              <w:rPr>
                <w:rFonts w:ascii="Arial"/>
                <w:sz w:val="24"/>
              </w:rPr>
            </w:pPr>
          </w:p>
          <w:p>
            <w:pPr>
              <w:pStyle w:val="TableParagraph"/>
              <w:ind w:left="473"/>
              <w:rPr>
                <w:rFonts w:ascii="Arial"/>
                <w:sz w:val="18"/>
              </w:rPr>
            </w:pPr>
            <w:r>
              <w:rPr>
                <w:color w:val="494949"/>
                <w:w w:val="105"/>
                <w:sz w:val="20"/>
              </w:rPr>
              <w:t>f</w:t>
            </w:r>
            <w:r>
              <w:rPr>
                <w:color w:val="494949"/>
                <w:spacing w:val="41"/>
                <w:w w:val="105"/>
                <w:sz w:val="20"/>
              </w:rPr>
              <w:t> </w:t>
            </w:r>
            <w:r>
              <w:rPr>
                <w:rFonts w:ascii="Arial"/>
                <w:color w:val="494949"/>
                <w:w w:val="105"/>
                <w:sz w:val="18"/>
              </w:rPr>
              <w:t>309</w:t>
            </w: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2"/>
              <w:rPr>
                <w:rFonts w:ascii="Arial"/>
                <w:sz w:val="21"/>
              </w:rPr>
            </w:pPr>
          </w:p>
          <w:p>
            <w:pPr>
              <w:pStyle w:val="TableParagraph"/>
              <w:spacing w:before="1"/>
              <w:ind w:left="475"/>
              <w:rPr>
                <w:rFonts w:ascii="Arial"/>
                <w:sz w:val="18"/>
              </w:rPr>
            </w:pPr>
            <w:r>
              <w:rPr>
                <w:rFonts w:ascii="Arial"/>
                <w:color w:val="494949"/>
                <w:w w:val="105"/>
                <w:sz w:val="18"/>
              </w:rPr>
              <w:t>F</w:t>
            </w:r>
            <w:r>
              <w:rPr>
                <w:rFonts w:ascii="Arial"/>
                <w:color w:val="494949"/>
                <w:spacing w:val="8"/>
                <w:w w:val="105"/>
                <w:sz w:val="18"/>
              </w:rPr>
              <w:t> </w:t>
            </w:r>
            <w:r>
              <w:rPr>
                <w:rFonts w:ascii="Arial"/>
                <w:color w:val="494949"/>
                <w:w w:val="105"/>
                <w:sz w:val="18"/>
              </w:rPr>
              <w:t>314</w:t>
            </w:r>
          </w:p>
        </w:tc>
        <w:tc>
          <w:tcPr>
            <w:tcW w:w="3901" w:type="dxa"/>
            <w:gridSpan w:val="2"/>
            <w:tcBorders>
              <w:top w:val="single" w:sz="12" w:space="0" w:color="000000"/>
              <w:left w:val="single" w:sz="6" w:space="0" w:color="000000"/>
              <w:bottom w:val="single" w:sz="12" w:space="0" w:color="000000"/>
              <w:right w:val="single" w:sz="6" w:space="0" w:color="000000"/>
            </w:tcBorders>
          </w:tcPr>
          <w:p>
            <w:pPr>
              <w:pStyle w:val="TableParagraph"/>
              <w:rPr>
                <w:sz w:val="16"/>
              </w:rPr>
            </w:pPr>
          </w:p>
        </w:tc>
        <w:tc>
          <w:tcPr>
            <w:tcW w:w="1032" w:type="dxa"/>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bl>
    <w:p>
      <w:pPr>
        <w:spacing w:after="0"/>
        <w:rPr>
          <w:sz w:val="16"/>
        </w:rPr>
        <w:sectPr>
          <w:headerReference w:type="default" r:id="rId42"/>
          <w:footerReference w:type="default" r:id="rId43"/>
          <w:pgSz w:w="12240" w:h="15840"/>
          <w:pgMar w:header="312" w:footer="2465" w:top="880" w:bottom="2660" w:left="240" w:right="300"/>
        </w:sectPr>
      </w:pPr>
    </w:p>
    <w:p>
      <w:pPr>
        <w:pStyle w:val="BodyText"/>
        <w:rPr>
          <w:sz w:val="20"/>
        </w:rPr>
      </w:pPr>
      <w:r>
        <w:rPr/>
        <w:pict>
          <v:line style="position:absolute;mso-position-horizontal-relative:page;mso-position-vertical-relative:page;z-index:1840" from="293.259399pt,644.416656pt" to="293.259399pt,612.68866pt" stroked="true" strokeweight="1.201883pt" strokecolor="#000000">
            <v:stroke dashstyle="solid"/>
            <w10:wrap type="none"/>
          </v:line>
        </w:pict>
      </w:r>
      <w:r>
        <w:rPr/>
        <w:pict>
          <v:shape style="position:absolute;margin-left:19.230125pt;margin-top:42.426022pt;width:570.9pt;height:611.25pt;mso-position-horizontal-relative:page;mso-position-vertical-relative:page;z-index:1864" type="#_x0000_t202" filled="false" stroked="false">
            <v:textbox inset="0,0,0,0">
              <w:txbxContent>
                <w:tbl>
                  <w:tblPr>
                    <w:tblW w:w="0" w:type="auto"/>
                    <w:jc w:val="left"/>
                    <w:tblInd w:w="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3"/>
                    <w:gridCol w:w="1769"/>
                    <w:gridCol w:w="2755"/>
                    <w:gridCol w:w="644"/>
                    <w:gridCol w:w="360"/>
                    <w:gridCol w:w="3206"/>
                    <w:gridCol w:w="696"/>
                    <w:gridCol w:w="1028"/>
                  </w:tblGrid>
                  <w:tr>
                    <w:trPr>
                      <w:trHeight w:val="983" w:hRule="atLeast"/>
                    </w:trPr>
                    <w:tc>
                      <w:tcPr>
                        <w:tcW w:w="2692" w:type="dxa"/>
                        <w:gridSpan w:val="2"/>
                        <w:tcBorders>
                          <w:left w:val="single" w:sz="8" w:space="0" w:color="000000"/>
                          <w:right w:val="single" w:sz="12" w:space="0" w:color="000000"/>
                        </w:tcBorders>
                      </w:tcPr>
                      <w:p>
                        <w:pPr>
                          <w:pStyle w:val="TableParagraph"/>
                          <w:spacing w:before="91"/>
                          <w:ind w:left="62" w:right="405" w:firstLine="3"/>
                          <w:rPr>
                            <w:rFonts w:ascii="Arial"/>
                            <w:sz w:val="13"/>
                          </w:rPr>
                        </w:pPr>
                        <w:r>
                          <w:rPr>
                            <w:rFonts w:ascii="Arial"/>
                            <w:color w:val="414141"/>
                            <w:sz w:val="13"/>
                          </w:rPr>
                          <w:t>STATEMENT OF DEFICIENCIES AND PLAN OF CORRECTION</w:t>
                        </w:r>
                      </w:p>
                    </w:tc>
                    <w:tc>
                      <w:tcPr>
                        <w:tcW w:w="2755" w:type="dxa"/>
                        <w:tcBorders>
                          <w:left w:val="single" w:sz="12" w:space="0" w:color="000000"/>
                          <w:right w:val="single" w:sz="12" w:space="0" w:color="000000"/>
                        </w:tcBorders>
                      </w:tcPr>
                      <w:p>
                        <w:pPr>
                          <w:pStyle w:val="TableParagraph"/>
                          <w:spacing w:before="86"/>
                          <w:ind w:left="511" w:hanging="458"/>
                          <w:rPr>
                            <w:rFonts w:ascii="Arial"/>
                            <w:sz w:val="13"/>
                          </w:rPr>
                        </w:pPr>
                        <w:r>
                          <w:rPr>
                            <w:rFonts w:ascii="Arial"/>
                            <w:color w:val="414141"/>
                            <w:sz w:val="13"/>
                          </w:rPr>
                          <w:t>(X1) PROVIDER/SUPPLIER/CUA IDENTIFICATION NUMBER</w:t>
                        </w:r>
                      </w:p>
                      <w:p>
                        <w:pPr>
                          <w:pStyle w:val="TableParagraph"/>
                          <w:rPr>
                            <w:rFonts w:ascii="Arial"/>
                            <w:sz w:val="14"/>
                          </w:rPr>
                        </w:pPr>
                      </w:p>
                      <w:p>
                        <w:pPr>
                          <w:pStyle w:val="TableParagraph"/>
                          <w:spacing w:before="8"/>
                          <w:rPr>
                            <w:rFonts w:ascii="Arial"/>
                            <w:sz w:val="20"/>
                          </w:rPr>
                        </w:pPr>
                      </w:p>
                      <w:p>
                        <w:pPr>
                          <w:pStyle w:val="TableParagraph"/>
                          <w:spacing w:line="179" w:lineRule="exact"/>
                          <w:ind w:left="1046" w:right="1071"/>
                          <w:jc w:val="center"/>
                          <w:rPr>
                            <w:rFonts w:ascii="Arial"/>
                            <w:b/>
                            <w:sz w:val="17"/>
                          </w:rPr>
                        </w:pPr>
                        <w:r>
                          <w:rPr>
                            <w:rFonts w:ascii="Arial"/>
                            <w:b/>
                            <w:color w:val="414141"/>
                            <w:sz w:val="17"/>
                          </w:rPr>
                          <w:t>095038</w:t>
                        </w:r>
                      </w:p>
                    </w:tc>
                    <w:tc>
                      <w:tcPr>
                        <w:tcW w:w="4210" w:type="dxa"/>
                        <w:gridSpan w:val="3"/>
                        <w:tcBorders>
                          <w:left w:val="single" w:sz="12" w:space="0" w:color="000000"/>
                          <w:right w:val="single" w:sz="12" w:space="0" w:color="000000"/>
                        </w:tcBorders>
                      </w:tcPr>
                      <w:p>
                        <w:pPr>
                          <w:pStyle w:val="TableParagraph"/>
                          <w:spacing w:before="86"/>
                          <w:ind w:left="82"/>
                          <w:rPr>
                            <w:rFonts w:ascii="Arial"/>
                            <w:sz w:val="13"/>
                          </w:rPr>
                        </w:pPr>
                        <w:r>
                          <w:rPr>
                            <w:rFonts w:ascii="Arial"/>
                            <w:color w:val="414141"/>
                            <w:sz w:val="13"/>
                          </w:rPr>
                          <w:t>(X2) MULTIPLE CONSTRUCTION</w:t>
                        </w:r>
                      </w:p>
                      <w:p>
                        <w:pPr>
                          <w:pStyle w:val="TableParagraph"/>
                          <w:numPr>
                            <w:ilvl w:val="0"/>
                            <w:numId w:val="69"/>
                          </w:numPr>
                          <w:tabs>
                            <w:tab w:pos="245" w:val="left" w:leader="none"/>
                            <w:tab w:pos="2501" w:val="left" w:leader="none"/>
                          </w:tabs>
                          <w:spacing w:line="240" w:lineRule="auto" w:before="62" w:after="0"/>
                          <w:ind w:left="244" w:right="0" w:hanging="158"/>
                          <w:jc w:val="left"/>
                          <w:rPr>
                            <w:rFonts w:ascii="Arial"/>
                            <w:sz w:val="13"/>
                          </w:rPr>
                        </w:pPr>
                        <w:r>
                          <w:rPr>
                            <w:rFonts w:ascii="Arial"/>
                            <w:color w:val="414141"/>
                            <w:w w:val="105"/>
                            <w:sz w:val="13"/>
                          </w:rPr>
                          <w:t>BUILDING</w:t>
                        </w:r>
                        <w:r>
                          <w:rPr>
                            <w:rFonts w:ascii="Arial"/>
                            <w:color w:val="414141"/>
                            <w:w w:val="105"/>
                            <w:sz w:val="13"/>
                            <w:u w:val="single" w:color="404040"/>
                          </w:rPr>
                          <w:t> </w:t>
                          <w:tab/>
                        </w:r>
                        <w:r>
                          <w:rPr>
                            <w:rFonts w:ascii="Arial"/>
                            <w:color w:val="414141"/>
                            <w:w w:val="245"/>
                            <w:sz w:val="13"/>
                          </w:rPr>
                          <w:t>_</w:t>
                        </w:r>
                      </w:p>
                      <w:p>
                        <w:pPr>
                          <w:pStyle w:val="TableParagraph"/>
                          <w:rPr>
                            <w:rFonts w:ascii="Arial"/>
                            <w:sz w:val="14"/>
                          </w:rPr>
                        </w:pPr>
                      </w:p>
                      <w:p>
                        <w:pPr>
                          <w:pStyle w:val="TableParagraph"/>
                          <w:spacing w:before="1"/>
                          <w:rPr>
                            <w:rFonts w:ascii="Arial"/>
                            <w:sz w:val="16"/>
                          </w:rPr>
                        </w:pPr>
                      </w:p>
                      <w:p>
                        <w:pPr>
                          <w:pStyle w:val="TableParagraph"/>
                          <w:numPr>
                            <w:ilvl w:val="0"/>
                            <w:numId w:val="69"/>
                          </w:numPr>
                          <w:tabs>
                            <w:tab w:pos="243" w:val="left" w:leader="none"/>
                          </w:tabs>
                          <w:spacing w:line="240" w:lineRule="auto" w:before="0" w:after="0"/>
                          <w:ind w:left="242" w:right="0" w:hanging="161"/>
                          <w:jc w:val="left"/>
                          <w:rPr>
                            <w:rFonts w:ascii="Arial"/>
                            <w:sz w:val="13"/>
                          </w:rPr>
                        </w:pPr>
                        <w:r>
                          <w:rPr>
                            <w:rFonts w:ascii="Arial"/>
                            <w:color w:val="414141"/>
                            <w:sz w:val="13"/>
                          </w:rPr>
                          <w:t>WING</w:t>
                        </w:r>
                      </w:p>
                    </w:tc>
                    <w:tc>
                      <w:tcPr>
                        <w:tcW w:w="1724" w:type="dxa"/>
                        <w:gridSpan w:val="2"/>
                        <w:tcBorders>
                          <w:left w:val="single" w:sz="12" w:space="0" w:color="000000"/>
                          <w:right w:val="single" w:sz="12" w:space="0" w:color="000000"/>
                        </w:tcBorders>
                      </w:tcPr>
                      <w:p>
                        <w:pPr>
                          <w:pStyle w:val="TableParagraph"/>
                          <w:spacing w:before="86"/>
                          <w:ind w:left="46"/>
                          <w:rPr>
                            <w:rFonts w:ascii="Arial"/>
                            <w:sz w:val="13"/>
                          </w:rPr>
                        </w:pPr>
                        <w:r>
                          <w:rPr>
                            <w:rFonts w:ascii="Arial"/>
                            <w:color w:val="414141"/>
                            <w:sz w:val="12"/>
                          </w:rPr>
                          <w:t>(X3) </w:t>
                        </w:r>
                        <w:r>
                          <w:rPr>
                            <w:rFonts w:ascii="Arial"/>
                            <w:color w:val="414141"/>
                            <w:sz w:val="13"/>
                          </w:rPr>
                          <w:t>DATE</w:t>
                        </w:r>
                        <w:r>
                          <w:rPr>
                            <w:rFonts w:ascii="Arial"/>
                            <w:color w:val="414141"/>
                            <w:spacing w:val="-2"/>
                            <w:sz w:val="13"/>
                          </w:rPr>
                          <w:t> </w:t>
                        </w:r>
                        <w:r>
                          <w:rPr>
                            <w:rFonts w:ascii="Arial"/>
                            <w:color w:val="414141"/>
                            <w:sz w:val="13"/>
                          </w:rPr>
                          <w:t>SURVEY</w:t>
                        </w:r>
                      </w:p>
                      <w:p>
                        <w:pPr>
                          <w:pStyle w:val="TableParagraph"/>
                          <w:spacing w:before="4"/>
                          <w:ind w:left="450"/>
                          <w:rPr>
                            <w:rFonts w:ascii="Arial"/>
                            <w:sz w:val="13"/>
                          </w:rPr>
                        </w:pPr>
                        <w:r>
                          <w:rPr>
                            <w:rFonts w:ascii="Arial"/>
                            <w:color w:val="414141"/>
                            <w:sz w:val="13"/>
                          </w:rPr>
                          <w:t>COMPLETED</w:t>
                        </w:r>
                      </w:p>
                      <w:p>
                        <w:pPr>
                          <w:pStyle w:val="TableParagraph"/>
                          <w:rPr>
                            <w:rFonts w:ascii="Arial"/>
                            <w:sz w:val="14"/>
                          </w:rPr>
                        </w:pPr>
                      </w:p>
                      <w:p>
                        <w:pPr>
                          <w:pStyle w:val="TableParagraph"/>
                          <w:rPr>
                            <w:rFonts w:ascii="Arial"/>
                            <w:sz w:val="14"/>
                          </w:rPr>
                        </w:pPr>
                      </w:p>
                      <w:p>
                        <w:pPr>
                          <w:pStyle w:val="TableParagraph"/>
                          <w:spacing w:line="145" w:lineRule="exact" w:before="107"/>
                          <w:ind w:left="382"/>
                          <w:rPr>
                            <w:rFonts w:ascii="Arial"/>
                            <w:b/>
                            <w:sz w:val="19"/>
                          </w:rPr>
                        </w:pPr>
                        <w:r>
                          <w:rPr>
                            <w:rFonts w:ascii="Arial"/>
                            <w:b/>
                            <w:color w:val="414141"/>
                            <w:sz w:val="19"/>
                          </w:rPr>
                          <w:t>07/01/20_16</w:t>
                        </w:r>
                      </w:p>
                    </w:tc>
                  </w:tr>
                  <w:tr>
                    <w:trPr>
                      <w:trHeight w:val="784" w:hRule="atLeast"/>
                    </w:trPr>
                    <w:tc>
                      <w:tcPr>
                        <w:tcW w:w="6091" w:type="dxa"/>
                        <w:gridSpan w:val="4"/>
                        <w:tcBorders>
                          <w:left w:val="single" w:sz="8" w:space="0" w:color="000000"/>
                          <w:bottom w:val="single" w:sz="12" w:space="0" w:color="000000"/>
                          <w:right w:val="single" w:sz="12" w:space="0" w:color="000000"/>
                        </w:tcBorders>
                      </w:tcPr>
                      <w:p>
                        <w:pPr>
                          <w:pStyle w:val="TableParagraph"/>
                          <w:spacing w:before="43"/>
                          <w:ind w:left="167"/>
                          <w:rPr>
                            <w:rFonts w:ascii="Arial"/>
                            <w:sz w:val="13"/>
                          </w:rPr>
                        </w:pPr>
                        <w:r>
                          <w:rPr>
                            <w:rFonts w:ascii="Arial"/>
                            <w:color w:val="414141"/>
                            <w:sz w:val="13"/>
                          </w:rPr>
                          <w:t>NAME OF PROVIDER </w:t>
                        </w:r>
                        <w:r>
                          <w:rPr>
                            <w:rFonts w:ascii="Arial"/>
                            <w:color w:val="414141"/>
                            <w:sz w:val="14"/>
                          </w:rPr>
                          <w:t>OR </w:t>
                        </w:r>
                        <w:r>
                          <w:rPr>
                            <w:rFonts w:ascii="Arial"/>
                            <w:color w:val="414141"/>
                            <w:sz w:val="13"/>
                          </w:rPr>
                          <w:t>SUPPLIER</w:t>
                        </w:r>
                      </w:p>
                      <w:p>
                        <w:pPr>
                          <w:pStyle w:val="TableParagraph"/>
                          <w:spacing w:before="3"/>
                          <w:rPr>
                            <w:rFonts w:ascii="Arial"/>
                            <w:sz w:val="18"/>
                          </w:rPr>
                        </w:pPr>
                      </w:p>
                      <w:p>
                        <w:pPr>
                          <w:pStyle w:val="TableParagraph"/>
                          <w:ind w:left="174"/>
                          <w:rPr>
                            <w:rFonts w:ascii="Arial"/>
                            <w:b/>
                            <w:sz w:val="17"/>
                          </w:rPr>
                        </w:pPr>
                        <w:r>
                          <w:rPr>
                            <w:rFonts w:ascii="Arial"/>
                            <w:b/>
                            <w:color w:val="414141"/>
                            <w:sz w:val="17"/>
                          </w:rPr>
                          <w:t>FOREST HILLS OF DC</w:t>
                        </w:r>
                      </w:p>
                    </w:tc>
                    <w:tc>
                      <w:tcPr>
                        <w:tcW w:w="5290" w:type="dxa"/>
                        <w:gridSpan w:val="4"/>
                        <w:tcBorders>
                          <w:left w:val="single" w:sz="12" w:space="0" w:color="000000"/>
                          <w:bottom w:val="single" w:sz="12" w:space="0" w:color="000000"/>
                          <w:right w:val="single" w:sz="12" w:space="0" w:color="000000"/>
                        </w:tcBorders>
                      </w:tcPr>
                      <w:p>
                        <w:pPr>
                          <w:pStyle w:val="TableParagraph"/>
                          <w:spacing w:before="48"/>
                          <w:ind w:left="238"/>
                          <w:rPr>
                            <w:rFonts w:ascii="Arial"/>
                            <w:sz w:val="13"/>
                          </w:rPr>
                        </w:pPr>
                        <w:r>
                          <w:rPr>
                            <w:rFonts w:ascii="Arial"/>
                            <w:color w:val="414141"/>
                            <w:sz w:val="13"/>
                          </w:rPr>
                          <w:t>STREET ADDRESS. CITY, STATE, ZIP CODE</w:t>
                        </w:r>
                      </w:p>
                      <w:p>
                        <w:pPr>
                          <w:pStyle w:val="TableParagraph"/>
                          <w:spacing w:before="82"/>
                          <w:ind w:left="233"/>
                          <w:rPr>
                            <w:rFonts w:ascii="Arial"/>
                            <w:b/>
                            <w:sz w:val="16"/>
                          </w:rPr>
                        </w:pPr>
                        <w:r>
                          <w:rPr>
                            <w:rFonts w:ascii="Arial"/>
                            <w:color w:val="414141"/>
                            <w:sz w:val="14"/>
                          </w:rPr>
                          <w:t>4901 CONNECTICUT </w:t>
                        </w:r>
                        <w:r>
                          <w:rPr>
                            <w:rFonts w:ascii="Arial"/>
                            <w:b/>
                            <w:color w:val="414141"/>
                            <w:sz w:val="16"/>
                          </w:rPr>
                          <w:t>AVENUE, NW</w:t>
                        </w:r>
                      </w:p>
                      <w:p>
                        <w:pPr>
                          <w:pStyle w:val="TableParagraph"/>
                          <w:spacing w:before="66"/>
                          <w:ind w:left="239"/>
                          <w:rPr>
                            <w:rFonts w:ascii="Arial"/>
                            <w:b/>
                            <w:sz w:val="17"/>
                          </w:rPr>
                        </w:pPr>
                        <w:r>
                          <w:rPr>
                            <w:rFonts w:ascii="Arial"/>
                            <w:b/>
                            <w:color w:val="414141"/>
                            <w:sz w:val="17"/>
                          </w:rPr>
                          <w:t>WASHINGTON, DC 20008</w:t>
                        </w:r>
                      </w:p>
                    </w:tc>
                  </w:tr>
                  <w:tr>
                    <w:trPr>
                      <w:trHeight w:val="787" w:hRule="atLeast"/>
                    </w:trPr>
                    <w:tc>
                      <w:tcPr>
                        <w:tcW w:w="923" w:type="dxa"/>
                        <w:tcBorders>
                          <w:top w:val="single" w:sz="12" w:space="0" w:color="000000"/>
                          <w:left w:val="single" w:sz="8" w:space="0" w:color="000000"/>
                          <w:bottom w:val="single" w:sz="12" w:space="0" w:color="000000"/>
                          <w:right w:val="nil"/>
                        </w:tcBorders>
                      </w:tcPr>
                      <w:p>
                        <w:pPr>
                          <w:pStyle w:val="TableParagraph"/>
                          <w:spacing w:line="244" w:lineRule="auto" w:before="88"/>
                          <w:ind w:left="287" w:right="158" w:hanging="5"/>
                          <w:jc w:val="center"/>
                          <w:rPr>
                            <w:rFonts w:ascii="Arial"/>
                            <w:sz w:val="13"/>
                          </w:rPr>
                        </w:pPr>
                        <w:r>
                          <w:rPr>
                            <w:rFonts w:ascii="Arial"/>
                            <w:color w:val="414141"/>
                            <w:sz w:val="12"/>
                          </w:rPr>
                          <w:t>(X4)1D </w:t>
                        </w:r>
                        <w:r>
                          <w:rPr>
                            <w:rFonts w:ascii="Arial"/>
                            <w:color w:val="414141"/>
                            <w:w w:val="95"/>
                            <w:sz w:val="13"/>
                          </w:rPr>
                          <w:t>PREFIX </w:t>
                        </w:r>
                        <w:r>
                          <w:rPr>
                            <w:rFonts w:ascii="Arial"/>
                            <w:color w:val="414141"/>
                            <w:sz w:val="13"/>
                          </w:rPr>
                          <w:t>TAG</w:t>
                        </w:r>
                      </w:p>
                    </w:tc>
                    <w:tc>
                      <w:tcPr>
                        <w:tcW w:w="4524" w:type="dxa"/>
                        <w:gridSpan w:val="2"/>
                        <w:tcBorders>
                          <w:top w:val="single" w:sz="12" w:space="0" w:color="000000"/>
                          <w:left w:val="nil"/>
                          <w:bottom w:val="single" w:sz="12" w:space="0" w:color="000000"/>
                          <w:right w:val="single" w:sz="12" w:space="0" w:color="000000"/>
                        </w:tcBorders>
                      </w:tcPr>
                      <w:p>
                        <w:pPr>
                          <w:pStyle w:val="TableParagraph"/>
                          <w:spacing w:line="149" w:lineRule="exact" w:before="50"/>
                          <w:ind w:left="878"/>
                          <w:rPr>
                            <w:rFonts w:ascii="Arial"/>
                            <w:sz w:val="13"/>
                          </w:rPr>
                        </w:pPr>
                        <w:r>
                          <w:rPr>
                            <w:rFonts w:ascii="Arial"/>
                            <w:color w:val="414141"/>
                            <w:sz w:val="13"/>
                          </w:rPr>
                          <w:t>SUMMARY STATEMENT OF DEFICIENCIES</w:t>
                        </w:r>
                      </w:p>
                      <w:p>
                        <w:pPr>
                          <w:pStyle w:val="TableParagraph"/>
                          <w:ind w:left="147" w:right="246"/>
                          <w:jc w:val="center"/>
                          <w:rPr>
                            <w:rFonts w:ascii="Arial"/>
                            <w:sz w:val="13"/>
                          </w:rPr>
                        </w:pPr>
                        <w:r>
                          <w:rPr>
                            <w:rFonts w:ascii="Arial"/>
                            <w:color w:val="414141"/>
                            <w:sz w:val="13"/>
                          </w:rPr>
                          <w:t>(EACH DEFICIENCY MUST BE PRECEDED BY FULL REGULATORY OR LSC IDENTIFYING INFORMATION)</w:t>
                        </w:r>
                      </w:p>
                    </w:tc>
                    <w:tc>
                      <w:tcPr>
                        <w:tcW w:w="1004" w:type="dxa"/>
                        <w:gridSpan w:val="2"/>
                        <w:tcBorders>
                          <w:top w:val="single" w:sz="12" w:space="0" w:color="000000"/>
                          <w:left w:val="single" w:sz="12" w:space="0" w:color="000000"/>
                          <w:bottom w:val="single" w:sz="12" w:space="0" w:color="000000"/>
                          <w:right w:val="single" w:sz="6" w:space="0" w:color="000000"/>
                        </w:tcBorders>
                      </w:tcPr>
                      <w:p>
                        <w:pPr>
                          <w:pStyle w:val="TableParagraph"/>
                          <w:spacing w:line="230" w:lineRule="auto" w:before="47"/>
                          <w:ind w:left="277" w:right="232" w:firstLine="16"/>
                          <w:jc w:val="center"/>
                          <w:rPr>
                            <w:rFonts w:ascii="Arial"/>
                            <w:sz w:val="13"/>
                          </w:rPr>
                        </w:pPr>
                        <w:r>
                          <w:rPr>
                            <w:rFonts w:ascii="Arial"/>
                            <w:color w:val="414141"/>
                            <w:sz w:val="16"/>
                          </w:rPr>
                          <w:t>to  </w:t>
                        </w:r>
                        <w:r>
                          <w:rPr>
                            <w:rFonts w:ascii="Arial"/>
                            <w:color w:val="414141"/>
                            <w:sz w:val="13"/>
                          </w:rPr>
                          <w:t>PREFIX TAG</w:t>
                        </w:r>
                      </w:p>
                    </w:tc>
                    <w:tc>
                      <w:tcPr>
                        <w:tcW w:w="3902"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50"/>
                          <w:ind w:left="701" w:right="574" w:hanging="18"/>
                          <w:jc w:val="center"/>
                          <w:rPr>
                            <w:rFonts w:ascii="Arial"/>
                            <w:sz w:val="13"/>
                          </w:rPr>
                        </w:pPr>
                        <w:r>
                          <w:rPr>
                            <w:rFonts w:ascii="Arial"/>
                            <w:color w:val="414141"/>
                            <w:sz w:val="13"/>
                          </w:rPr>
                          <w:t>PROVIDER'S PLAN OF CORRECTION (EACH CORRECTIVE ACTION SHOULD BE</w:t>
                        </w:r>
                      </w:p>
                      <w:p>
                        <w:pPr>
                          <w:pStyle w:val="TableParagraph"/>
                          <w:ind w:left="548" w:right="432"/>
                          <w:jc w:val="center"/>
                          <w:rPr>
                            <w:rFonts w:ascii="Arial"/>
                            <w:sz w:val="13"/>
                          </w:rPr>
                        </w:pPr>
                        <w:r>
                          <w:rPr>
                            <w:rFonts w:ascii="Arial"/>
                            <w:color w:val="414141"/>
                            <w:sz w:val="13"/>
                          </w:rPr>
                          <w:t>CROSS-REFERENCED TO THE APPROPRIATE DEFICIENCY)</w:t>
                        </w:r>
                      </w:p>
                    </w:tc>
                    <w:tc>
                      <w:tcPr>
                        <w:tcW w:w="1028" w:type="dxa"/>
                        <w:tcBorders>
                          <w:top w:val="single" w:sz="12" w:space="0" w:color="000000"/>
                          <w:left w:val="single" w:sz="6" w:space="0" w:color="000000"/>
                          <w:bottom w:val="single" w:sz="12" w:space="0" w:color="000000"/>
                          <w:right w:val="single" w:sz="12" w:space="0" w:color="000000"/>
                        </w:tcBorders>
                      </w:tcPr>
                      <w:p>
                        <w:pPr>
                          <w:pStyle w:val="TableParagraph"/>
                          <w:spacing w:line="230" w:lineRule="auto" w:before="78"/>
                          <w:ind w:left="142" w:right="137" w:firstLine="10"/>
                          <w:jc w:val="center"/>
                          <w:rPr>
                            <w:rFonts w:ascii="Arial"/>
                            <w:sz w:val="12"/>
                          </w:rPr>
                        </w:pPr>
                        <w:r>
                          <w:rPr>
                            <w:color w:val="414141"/>
                            <w:sz w:val="11"/>
                          </w:rPr>
                          <w:t>[XS)  </w:t>
                        </w:r>
                        <w:r>
                          <w:rPr>
                            <w:rFonts w:ascii="Arial"/>
                            <w:color w:val="414141"/>
                            <w:w w:val="90"/>
                            <w:sz w:val="12"/>
                          </w:rPr>
                          <w:t>COMPLETION </w:t>
                        </w:r>
                        <w:r>
                          <w:rPr>
                            <w:rFonts w:ascii="Arial"/>
                            <w:color w:val="414141"/>
                            <w:sz w:val="12"/>
                          </w:rPr>
                          <w:t>OATE</w:t>
                        </w:r>
                      </w:p>
                    </w:tc>
                  </w:tr>
                  <w:tr>
                    <w:trPr>
                      <w:trHeight w:val="536" w:hRule="atLeast"/>
                    </w:trPr>
                    <w:tc>
                      <w:tcPr>
                        <w:tcW w:w="923" w:type="dxa"/>
                        <w:tcBorders>
                          <w:top w:val="single" w:sz="12" w:space="0" w:color="000000"/>
                          <w:left w:val="single" w:sz="8" w:space="0" w:color="000000"/>
                          <w:bottom w:val="nil"/>
                          <w:right w:val="single" w:sz="6" w:space="0" w:color="000000"/>
                        </w:tcBorders>
                      </w:tcPr>
                      <w:p>
                        <w:pPr>
                          <w:pStyle w:val="TableParagraph"/>
                          <w:rPr>
                            <w:rFonts w:ascii="Arial"/>
                            <w:sz w:val="25"/>
                          </w:rPr>
                        </w:pPr>
                      </w:p>
                      <w:p>
                        <w:pPr>
                          <w:pStyle w:val="TableParagraph"/>
                          <w:ind w:left="363"/>
                          <w:rPr>
                            <w:rFonts w:ascii="Arial"/>
                            <w:sz w:val="18"/>
                          </w:rPr>
                        </w:pPr>
                        <w:r>
                          <w:rPr>
                            <w:rFonts w:ascii="Arial"/>
                            <w:color w:val="414141"/>
                            <w:w w:val="105"/>
                            <w:sz w:val="19"/>
                          </w:rPr>
                          <w:t>F </w:t>
                        </w:r>
                        <w:r>
                          <w:rPr>
                            <w:rFonts w:ascii="Arial"/>
                            <w:color w:val="414141"/>
                            <w:w w:val="105"/>
                            <w:sz w:val="18"/>
                          </w:rPr>
                          <w:t>314</w:t>
                        </w:r>
                      </w:p>
                    </w:tc>
                    <w:tc>
                      <w:tcPr>
                        <w:tcW w:w="4524" w:type="dxa"/>
                        <w:gridSpan w:val="2"/>
                        <w:tcBorders>
                          <w:top w:val="single" w:sz="12" w:space="0" w:color="000000"/>
                          <w:left w:val="single" w:sz="6" w:space="0" w:color="000000"/>
                          <w:bottom w:val="nil"/>
                          <w:right w:val="single" w:sz="12" w:space="0" w:color="000000"/>
                        </w:tcBorders>
                      </w:tcPr>
                      <w:p>
                        <w:pPr>
                          <w:pStyle w:val="TableParagraph"/>
                          <w:rPr>
                            <w:rFonts w:ascii="Arial"/>
                            <w:sz w:val="25"/>
                          </w:rPr>
                        </w:pPr>
                      </w:p>
                      <w:p>
                        <w:pPr>
                          <w:pStyle w:val="TableParagraph"/>
                          <w:ind w:left="74"/>
                          <w:rPr>
                            <w:rFonts w:ascii="Arial"/>
                            <w:sz w:val="18"/>
                          </w:rPr>
                        </w:pPr>
                        <w:r>
                          <w:rPr>
                            <w:rFonts w:ascii="Arial"/>
                            <w:color w:val="414141"/>
                            <w:sz w:val="19"/>
                          </w:rPr>
                          <w:t>Continued From page </w:t>
                        </w:r>
                        <w:r>
                          <w:rPr>
                            <w:rFonts w:ascii="Arial"/>
                            <w:color w:val="414141"/>
                            <w:sz w:val="18"/>
                          </w:rPr>
                          <w:t>10</w:t>
                        </w:r>
                      </w:p>
                    </w:tc>
                    <w:tc>
                      <w:tcPr>
                        <w:tcW w:w="1004" w:type="dxa"/>
                        <w:gridSpan w:val="2"/>
                        <w:tcBorders>
                          <w:top w:val="single" w:sz="12" w:space="0" w:color="000000"/>
                          <w:left w:val="single" w:sz="12" w:space="0" w:color="000000"/>
                          <w:bottom w:val="nil"/>
                          <w:right w:val="single" w:sz="6" w:space="0" w:color="000000"/>
                        </w:tcBorders>
                      </w:tcPr>
                      <w:p>
                        <w:pPr>
                          <w:pStyle w:val="TableParagraph"/>
                          <w:spacing w:before="8"/>
                          <w:rPr>
                            <w:rFonts w:ascii="Arial"/>
                            <w:sz w:val="26"/>
                          </w:rPr>
                        </w:pPr>
                      </w:p>
                      <w:p>
                        <w:pPr>
                          <w:pStyle w:val="TableParagraph"/>
                          <w:spacing w:line="209" w:lineRule="exact"/>
                          <w:ind w:left="472"/>
                          <w:rPr>
                            <w:rFonts w:ascii="Arial"/>
                            <w:sz w:val="18"/>
                          </w:rPr>
                        </w:pPr>
                        <w:r>
                          <w:rPr>
                            <w:color w:val="414141"/>
                            <w:w w:val="110"/>
                            <w:sz w:val="19"/>
                          </w:rPr>
                          <w:t>F </w:t>
                        </w:r>
                        <w:r>
                          <w:rPr>
                            <w:rFonts w:ascii="Arial"/>
                            <w:color w:val="414141"/>
                            <w:w w:val="110"/>
                            <w:sz w:val="18"/>
                          </w:rPr>
                          <w:t>314</w:t>
                        </w:r>
                      </w:p>
                    </w:tc>
                    <w:tc>
                      <w:tcPr>
                        <w:tcW w:w="3902" w:type="dxa"/>
                        <w:gridSpan w:val="2"/>
                        <w:vMerge w:val="restart"/>
                        <w:tcBorders>
                          <w:top w:val="single" w:sz="12" w:space="0" w:color="000000"/>
                          <w:left w:val="single" w:sz="6" w:space="0" w:color="000000"/>
                          <w:bottom w:val="single" w:sz="12" w:space="0" w:color="000000"/>
                          <w:right w:val="single" w:sz="6" w:space="0" w:color="000000"/>
                        </w:tcBorders>
                      </w:tcPr>
                      <w:p>
                        <w:pPr>
                          <w:pStyle w:val="TableParagraph"/>
                          <w:spacing w:before="10"/>
                          <w:rPr>
                            <w:rFonts w:ascii="Arial"/>
                            <w:sz w:val="15"/>
                          </w:rPr>
                        </w:pPr>
                      </w:p>
                      <w:p>
                        <w:pPr>
                          <w:pStyle w:val="TableParagraph"/>
                          <w:spacing w:line="237" w:lineRule="auto"/>
                          <w:ind w:left="89" w:right="56" w:firstLine="1"/>
                          <w:rPr>
                            <w:rFonts w:ascii="Arial"/>
                            <w:b/>
                            <w:sz w:val="18"/>
                          </w:rPr>
                        </w:pPr>
                        <w:r>
                          <w:rPr>
                            <w:rFonts w:ascii="Arial"/>
                            <w:b/>
                            <w:color w:val="414141"/>
                            <w:sz w:val="18"/>
                          </w:rPr>
                          <w:t>Failure to Consistently Assess and Monitor Resident #17's Right Heel to Ensure that </w:t>
                        </w:r>
                        <w:r>
                          <w:rPr>
                            <w:rFonts w:ascii="Arial"/>
                            <w:color w:val="414141"/>
                            <w:sz w:val="19"/>
                          </w:rPr>
                          <w:t>Necessary Treatment </w:t>
                        </w:r>
                        <w:r>
                          <w:rPr>
                            <w:rFonts w:ascii="Arial"/>
                            <w:color w:val="414141"/>
                            <w:sz w:val="18"/>
                          </w:rPr>
                          <w:t>and </w:t>
                        </w:r>
                        <w:r>
                          <w:rPr>
                            <w:rFonts w:ascii="Arial"/>
                            <w:color w:val="414141"/>
                            <w:sz w:val="19"/>
                          </w:rPr>
                          <w:t>Services </w:t>
                        </w:r>
                        <w:r>
                          <w:rPr>
                            <w:rFonts w:ascii="Arial"/>
                            <w:b/>
                            <w:color w:val="414141"/>
                            <w:sz w:val="18"/>
                          </w:rPr>
                          <w:t>Were Provided. Subsequently, the Resident Developed an Unstageable Pressure Ulcer that was Initially ldentlfled at an Advanced Stage.</w:t>
                        </w:r>
                      </w:p>
                      <w:p>
                        <w:pPr>
                          <w:pStyle w:val="TableParagraph"/>
                          <w:spacing w:before="9"/>
                          <w:rPr>
                            <w:rFonts w:ascii="Arial"/>
                            <w:sz w:val="18"/>
                          </w:rPr>
                        </w:pPr>
                      </w:p>
                      <w:p>
                        <w:pPr>
                          <w:pStyle w:val="TableParagraph"/>
                          <w:numPr>
                            <w:ilvl w:val="0"/>
                            <w:numId w:val="70"/>
                          </w:numPr>
                          <w:tabs>
                            <w:tab w:pos="461" w:val="left" w:leader="none"/>
                          </w:tabs>
                          <w:spacing w:line="240" w:lineRule="auto" w:before="0" w:after="0"/>
                          <w:ind w:left="95" w:right="383" w:firstLine="8"/>
                          <w:jc w:val="left"/>
                          <w:rPr>
                            <w:rFonts w:ascii="Arial"/>
                            <w:b/>
                            <w:sz w:val="18"/>
                          </w:rPr>
                        </w:pPr>
                        <w:r>
                          <w:rPr>
                            <w:rFonts w:ascii="Arial"/>
                            <w:b/>
                            <w:color w:val="414141"/>
                            <w:sz w:val="18"/>
                          </w:rPr>
                          <w:t>Corrective Action for Resident With Deficient</w:t>
                        </w:r>
                        <w:r>
                          <w:rPr>
                            <w:rFonts w:ascii="Arial"/>
                            <w:b/>
                            <w:color w:val="414141"/>
                            <w:spacing w:val="-3"/>
                            <w:sz w:val="18"/>
                          </w:rPr>
                          <w:t> </w:t>
                        </w:r>
                        <w:r>
                          <w:rPr>
                            <w:rFonts w:ascii="Arial"/>
                            <w:b/>
                            <w:color w:val="414141"/>
                            <w:sz w:val="18"/>
                          </w:rPr>
                          <w:t>Practice.</w:t>
                        </w:r>
                      </w:p>
                      <w:p>
                        <w:pPr>
                          <w:pStyle w:val="TableParagraph"/>
                          <w:spacing w:line="264" w:lineRule="auto"/>
                          <w:ind w:left="149" w:right="56" w:hanging="2"/>
                          <w:rPr>
                            <w:rFonts w:ascii="Arial"/>
                            <w:sz w:val="19"/>
                          </w:rPr>
                        </w:pPr>
                        <w:r>
                          <w:rPr>
                            <w:rFonts w:ascii="Arial"/>
                            <w:color w:val="414141"/>
                            <w:sz w:val="19"/>
                          </w:rPr>
                          <w:t>Total</w:t>
                        </w:r>
                        <w:r>
                          <w:rPr>
                            <w:rFonts w:ascii="Arial"/>
                            <w:color w:val="414141"/>
                            <w:spacing w:val="-33"/>
                            <w:sz w:val="19"/>
                          </w:rPr>
                          <w:t> </w:t>
                        </w:r>
                        <w:r>
                          <w:rPr>
                            <w:rFonts w:ascii="Arial"/>
                            <w:color w:val="414141"/>
                            <w:sz w:val="19"/>
                          </w:rPr>
                          <w:t>body</w:t>
                        </w:r>
                        <w:r>
                          <w:rPr>
                            <w:rFonts w:ascii="Arial"/>
                            <w:color w:val="414141"/>
                            <w:spacing w:val="-35"/>
                            <w:sz w:val="19"/>
                          </w:rPr>
                          <w:t> </w:t>
                        </w:r>
                        <w:r>
                          <w:rPr>
                            <w:rFonts w:ascii="Arial"/>
                            <w:color w:val="414141"/>
                            <w:sz w:val="19"/>
                          </w:rPr>
                          <w:t>assessment</w:t>
                        </w:r>
                        <w:r>
                          <w:rPr>
                            <w:rFonts w:ascii="Arial"/>
                            <w:color w:val="414141"/>
                            <w:spacing w:val="-29"/>
                            <w:sz w:val="19"/>
                          </w:rPr>
                          <w:t> </w:t>
                        </w:r>
                        <w:r>
                          <w:rPr>
                            <w:rFonts w:ascii="Arial"/>
                            <w:color w:val="414141"/>
                            <w:sz w:val="19"/>
                          </w:rPr>
                          <w:t>was</w:t>
                        </w:r>
                        <w:r>
                          <w:rPr>
                            <w:rFonts w:ascii="Arial"/>
                            <w:color w:val="414141"/>
                            <w:spacing w:val="-36"/>
                            <w:sz w:val="19"/>
                          </w:rPr>
                          <w:t> </w:t>
                        </w:r>
                        <w:r>
                          <w:rPr>
                            <w:rFonts w:ascii="Arial"/>
                            <w:color w:val="414141"/>
                            <w:sz w:val="19"/>
                          </w:rPr>
                          <w:t>completed</w:t>
                        </w:r>
                        <w:r>
                          <w:rPr>
                            <w:rFonts w:ascii="Arial"/>
                            <w:color w:val="414141"/>
                            <w:spacing w:val="-33"/>
                            <w:sz w:val="19"/>
                          </w:rPr>
                          <w:t> </w:t>
                        </w:r>
                        <w:r>
                          <w:rPr>
                            <w:rFonts w:ascii="Arial"/>
                            <w:color w:val="414141"/>
                            <w:sz w:val="19"/>
                          </w:rPr>
                          <w:t>for</w:t>
                        </w:r>
                        <w:r>
                          <w:rPr>
                            <w:rFonts w:ascii="Arial"/>
                            <w:color w:val="414141"/>
                            <w:spacing w:val="-36"/>
                            <w:sz w:val="19"/>
                          </w:rPr>
                          <w:t> </w:t>
                        </w:r>
                        <w:r>
                          <w:rPr>
                            <w:rFonts w:ascii="Arial"/>
                            <w:color w:val="414141"/>
                            <w:sz w:val="19"/>
                          </w:rPr>
                          <w:t>the resident</w:t>
                        </w:r>
                        <w:r>
                          <w:rPr>
                            <w:rFonts w:ascii="Arial"/>
                            <w:color w:val="414141"/>
                            <w:spacing w:val="-30"/>
                            <w:sz w:val="19"/>
                          </w:rPr>
                          <w:t> </w:t>
                        </w:r>
                        <w:r>
                          <w:rPr>
                            <w:rFonts w:ascii="Arial"/>
                            <w:color w:val="414141"/>
                            <w:sz w:val="19"/>
                          </w:rPr>
                          <w:t>and</w:t>
                        </w:r>
                        <w:r>
                          <w:rPr>
                            <w:rFonts w:ascii="Arial"/>
                            <w:color w:val="414141"/>
                            <w:spacing w:val="-36"/>
                            <w:sz w:val="19"/>
                          </w:rPr>
                          <w:t> </w:t>
                        </w:r>
                        <w:r>
                          <w:rPr>
                            <w:rFonts w:ascii="Arial"/>
                            <w:color w:val="414141"/>
                            <w:sz w:val="19"/>
                          </w:rPr>
                          <w:t>related</w:t>
                        </w:r>
                        <w:r>
                          <w:rPr>
                            <w:rFonts w:ascii="Arial"/>
                            <w:color w:val="414141"/>
                            <w:spacing w:val="-34"/>
                            <w:sz w:val="19"/>
                          </w:rPr>
                          <w:t> </w:t>
                        </w:r>
                        <w:r>
                          <w:rPr>
                            <w:rFonts w:ascii="Arial"/>
                            <w:color w:val="414141"/>
                            <w:sz w:val="19"/>
                          </w:rPr>
                          <w:t>documentation</w:t>
                        </w:r>
                        <w:r>
                          <w:rPr>
                            <w:rFonts w:ascii="Arial"/>
                            <w:color w:val="414141"/>
                            <w:spacing w:val="-22"/>
                            <w:sz w:val="19"/>
                          </w:rPr>
                          <w:t> </w:t>
                        </w:r>
                        <w:r>
                          <w:rPr>
                            <w:rFonts w:ascii="Arial"/>
                            <w:color w:val="414141"/>
                            <w:sz w:val="19"/>
                          </w:rPr>
                          <w:t>updated accordingly.</w:t>
                        </w:r>
                      </w:p>
                      <w:p>
                        <w:pPr>
                          <w:pStyle w:val="TableParagraph"/>
                          <w:numPr>
                            <w:ilvl w:val="0"/>
                            <w:numId w:val="70"/>
                          </w:numPr>
                          <w:tabs>
                            <w:tab w:pos="456" w:val="left" w:leader="none"/>
                          </w:tabs>
                          <w:spacing w:line="256" w:lineRule="auto" w:before="0" w:after="0"/>
                          <w:ind w:left="96" w:right="137" w:firstLine="8"/>
                          <w:jc w:val="left"/>
                          <w:rPr>
                            <w:rFonts w:ascii="Arial"/>
                            <w:sz w:val="19"/>
                          </w:rPr>
                        </w:pPr>
                        <w:r>
                          <w:rPr>
                            <w:rFonts w:ascii="Arial"/>
                            <w:b/>
                            <w:color w:val="414141"/>
                            <w:sz w:val="18"/>
                          </w:rPr>
                          <w:t>How Residents Potentially Affected by the Same Deficient Practice WIii Be Identified, and What Corrective Action WIii </w:t>
                        </w:r>
                        <w:r>
                          <w:rPr>
                            <w:color w:val="414141"/>
                            <w:sz w:val="19"/>
                          </w:rPr>
                          <w:t>Be</w:t>
                        </w:r>
                        <w:r>
                          <w:rPr>
                            <w:color w:val="414141"/>
                            <w:spacing w:val="-7"/>
                            <w:sz w:val="19"/>
                          </w:rPr>
                          <w:t> </w:t>
                        </w:r>
                        <w:r>
                          <w:rPr>
                            <w:rFonts w:ascii="Arial"/>
                            <w:color w:val="414141"/>
                            <w:sz w:val="19"/>
                          </w:rPr>
                          <w:t>Taken.</w:t>
                        </w:r>
                      </w:p>
                      <w:p>
                        <w:pPr>
                          <w:pStyle w:val="TableParagraph"/>
                          <w:spacing w:line="247" w:lineRule="auto"/>
                          <w:ind w:left="99" w:right="287" w:firstLine="5"/>
                          <w:rPr>
                            <w:rFonts w:ascii="Arial"/>
                            <w:sz w:val="19"/>
                          </w:rPr>
                        </w:pPr>
                        <w:r>
                          <w:rPr>
                            <w:rFonts w:ascii="Arial"/>
                            <w:color w:val="414141"/>
                            <w:sz w:val="19"/>
                          </w:rPr>
                          <w:t>Skin</w:t>
                        </w:r>
                        <w:r>
                          <w:rPr>
                            <w:rFonts w:ascii="Arial"/>
                            <w:color w:val="414141"/>
                            <w:spacing w:val="-33"/>
                            <w:sz w:val="19"/>
                          </w:rPr>
                          <w:t> </w:t>
                        </w:r>
                        <w:r>
                          <w:rPr>
                            <w:rFonts w:ascii="Arial"/>
                            <w:color w:val="414141"/>
                            <w:sz w:val="19"/>
                          </w:rPr>
                          <w:t>Sheets</w:t>
                        </w:r>
                        <w:r>
                          <w:rPr>
                            <w:rFonts w:ascii="Arial"/>
                            <w:color w:val="414141"/>
                            <w:spacing w:val="-31"/>
                            <w:sz w:val="19"/>
                          </w:rPr>
                          <w:t> </w:t>
                        </w:r>
                        <w:r>
                          <w:rPr>
                            <w:rFonts w:ascii="Arial"/>
                            <w:color w:val="414141"/>
                            <w:sz w:val="19"/>
                          </w:rPr>
                          <w:t>and</w:t>
                        </w:r>
                        <w:r>
                          <w:rPr>
                            <w:rFonts w:ascii="Arial"/>
                            <w:color w:val="414141"/>
                            <w:spacing w:val="-31"/>
                            <w:sz w:val="19"/>
                          </w:rPr>
                          <w:t> </w:t>
                        </w:r>
                        <w:r>
                          <w:rPr>
                            <w:rFonts w:ascii="Arial"/>
                            <w:color w:val="414141"/>
                            <w:sz w:val="19"/>
                          </w:rPr>
                          <w:t>other</w:t>
                        </w:r>
                        <w:r>
                          <w:rPr>
                            <w:rFonts w:ascii="Arial"/>
                            <w:color w:val="414141"/>
                            <w:spacing w:val="-32"/>
                            <w:sz w:val="19"/>
                          </w:rPr>
                          <w:t> </w:t>
                        </w:r>
                        <w:r>
                          <w:rPr>
                            <w:rFonts w:ascii="Arial"/>
                            <w:color w:val="414141"/>
                            <w:sz w:val="19"/>
                          </w:rPr>
                          <w:t>documentation</w:t>
                        </w:r>
                        <w:r>
                          <w:rPr>
                            <w:rFonts w:ascii="Arial"/>
                            <w:color w:val="414141"/>
                            <w:spacing w:val="-22"/>
                            <w:sz w:val="19"/>
                          </w:rPr>
                          <w:t> </w:t>
                        </w:r>
                        <w:r>
                          <w:rPr>
                            <w:rFonts w:ascii="Arial"/>
                            <w:color w:val="414141"/>
                            <w:spacing w:val="-5"/>
                            <w:sz w:val="19"/>
                          </w:rPr>
                          <w:t>(e</w:t>
                        </w:r>
                        <w:r>
                          <w:rPr>
                            <w:rFonts w:ascii="Arial"/>
                            <w:color w:val="5E5E5E"/>
                            <w:spacing w:val="-5"/>
                            <w:sz w:val="19"/>
                          </w:rPr>
                          <w:t>.</w:t>
                        </w:r>
                        <w:r>
                          <w:rPr>
                            <w:rFonts w:ascii="Arial"/>
                            <w:color w:val="414141"/>
                            <w:spacing w:val="-5"/>
                            <w:sz w:val="19"/>
                          </w:rPr>
                          <w:t>g., </w:t>
                        </w:r>
                        <w:r>
                          <w:rPr>
                            <w:rFonts w:ascii="Arial"/>
                            <w:color w:val="414141"/>
                            <w:sz w:val="19"/>
                          </w:rPr>
                          <w:t>Braden</w:t>
                        </w:r>
                        <w:r>
                          <w:rPr>
                            <w:rFonts w:ascii="Arial"/>
                            <w:color w:val="414141"/>
                            <w:spacing w:val="-35"/>
                            <w:sz w:val="19"/>
                          </w:rPr>
                          <w:t> </w:t>
                        </w:r>
                        <w:r>
                          <w:rPr>
                            <w:rFonts w:ascii="Arial"/>
                            <w:color w:val="414141"/>
                            <w:sz w:val="19"/>
                          </w:rPr>
                          <w:t>Scale,</w:t>
                        </w:r>
                        <w:r>
                          <w:rPr>
                            <w:rFonts w:ascii="Arial"/>
                            <w:color w:val="414141"/>
                            <w:spacing w:val="-36"/>
                            <w:sz w:val="19"/>
                          </w:rPr>
                          <w:t> </w:t>
                        </w:r>
                        <w:r>
                          <w:rPr>
                            <w:rFonts w:ascii="Arial"/>
                            <w:color w:val="414141"/>
                            <w:sz w:val="19"/>
                          </w:rPr>
                          <w:t>Weekly</w:t>
                        </w:r>
                        <w:r>
                          <w:rPr>
                            <w:rFonts w:ascii="Arial"/>
                            <w:color w:val="414141"/>
                            <w:spacing w:val="-34"/>
                            <w:sz w:val="19"/>
                          </w:rPr>
                          <w:t> </w:t>
                        </w:r>
                        <w:r>
                          <w:rPr>
                            <w:rFonts w:ascii="Arial"/>
                            <w:color w:val="414141"/>
                            <w:sz w:val="19"/>
                          </w:rPr>
                          <w:t>Skin</w:t>
                        </w:r>
                        <w:r>
                          <w:rPr>
                            <w:rFonts w:ascii="Arial"/>
                            <w:color w:val="414141"/>
                            <w:spacing w:val="-39"/>
                            <w:sz w:val="19"/>
                          </w:rPr>
                          <w:t> </w:t>
                        </w:r>
                        <w:r>
                          <w:rPr>
                            <w:rFonts w:ascii="Arial"/>
                            <w:color w:val="414141"/>
                            <w:sz w:val="19"/>
                          </w:rPr>
                          <w:t>Checklist)</w:t>
                        </w:r>
                        <w:r>
                          <w:rPr>
                            <w:rFonts w:ascii="Arial"/>
                            <w:color w:val="414141"/>
                            <w:spacing w:val="-31"/>
                            <w:sz w:val="19"/>
                          </w:rPr>
                          <w:t> </w:t>
                        </w:r>
                        <w:r>
                          <w:rPr>
                            <w:rFonts w:ascii="Arial"/>
                            <w:color w:val="414141"/>
                            <w:sz w:val="19"/>
                          </w:rPr>
                          <w:t>were reviewed for all residents identified with pressure ulcers. Where necessary, these documents</w:t>
                        </w:r>
                        <w:r>
                          <w:rPr>
                            <w:rFonts w:ascii="Arial"/>
                            <w:color w:val="414141"/>
                            <w:spacing w:val="-18"/>
                            <w:sz w:val="19"/>
                          </w:rPr>
                          <w:t> </w:t>
                        </w:r>
                        <w:r>
                          <w:rPr>
                            <w:rFonts w:ascii="Arial"/>
                            <w:color w:val="414141"/>
                            <w:sz w:val="19"/>
                          </w:rPr>
                          <w:t>were</w:t>
                        </w:r>
                        <w:r>
                          <w:rPr>
                            <w:rFonts w:ascii="Arial"/>
                            <w:color w:val="414141"/>
                            <w:spacing w:val="-29"/>
                            <w:sz w:val="19"/>
                          </w:rPr>
                          <w:t> </w:t>
                        </w:r>
                        <w:r>
                          <w:rPr>
                            <w:rFonts w:ascii="Arial"/>
                            <w:color w:val="414141"/>
                            <w:sz w:val="19"/>
                          </w:rPr>
                          <w:t>updated</w:t>
                        </w:r>
                        <w:r>
                          <w:rPr>
                            <w:rFonts w:ascii="Arial"/>
                            <w:color w:val="414141"/>
                            <w:spacing w:val="-23"/>
                            <w:sz w:val="19"/>
                          </w:rPr>
                          <w:t> </w:t>
                        </w:r>
                        <w:r>
                          <w:rPr>
                            <w:rFonts w:ascii="Arial"/>
                            <w:color w:val="414141"/>
                            <w:sz w:val="19"/>
                          </w:rPr>
                          <w:t>and/or</w:t>
                        </w:r>
                        <w:r>
                          <w:rPr>
                            <w:rFonts w:ascii="Arial"/>
                            <w:color w:val="414141"/>
                            <w:spacing w:val="-22"/>
                            <w:sz w:val="19"/>
                          </w:rPr>
                          <w:t> </w:t>
                        </w:r>
                        <w:r>
                          <w:rPr>
                            <w:rFonts w:ascii="Arial"/>
                            <w:color w:val="414141"/>
                            <w:sz w:val="19"/>
                          </w:rPr>
                          <w:t>revised.</w:t>
                        </w:r>
                      </w:p>
                      <w:p>
                        <w:pPr>
                          <w:pStyle w:val="TableParagraph"/>
                          <w:numPr>
                            <w:ilvl w:val="0"/>
                            <w:numId w:val="70"/>
                          </w:numPr>
                          <w:tabs>
                            <w:tab w:pos="462" w:val="left" w:leader="none"/>
                          </w:tabs>
                          <w:spacing w:line="247" w:lineRule="auto" w:before="0" w:after="0"/>
                          <w:ind w:left="109" w:right="33" w:hanging="3"/>
                          <w:jc w:val="left"/>
                          <w:rPr>
                            <w:rFonts w:ascii="Arial"/>
                            <w:sz w:val="19"/>
                          </w:rPr>
                        </w:pPr>
                        <w:r>
                          <w:rPr>
                            <w:rFonts w:ascii="Arial"/>
                            <w:b/>
                            <w:color w:val="414141"/>
                            <w:sz w:val="18"/>
                          </w:rPr>
                          <w:t>Measures or Systemic Changes to be Made to Ensure Deficient Practice Does Not Recur.</w:t>
                        </w:r>
                        <w:r>
                          <w:rPr>
                            <w:rFonts w:ascii="Arial"/>
                            <w:b/>
                            <w:color w:val="414141"/>
                            <w:spacing w:val="-12"/>
                            <w:sz w:val="18"/>
                          </w:rPr>
                          <w:t> </w:t>
                        </w:r>
                        <w:r>
                          <w:rPr>
                            <w:rFonts w:ascii="Arial"/>
                            <w:color w:val="414141"/>
                            <w:sz w:val="19"/>
                          </w:rPr>
                          <w:t>Policy</w:t>
                        </w:r>
                        <w:r>
                          <w:rPr>
                            <w:rFonts w:ascii="Arial"/>
                            <w:color w:val="414141"/>
                            <w:spacing w:val="-12"/>
                            <w:sz w:val="19"/>
                          </w:rPr>
                          <w:t> </w:t>
                        </w:r>
                        <w:r>
                          <w:rPr>
                            <w:color w:val="414141"/>
                            <w:sz w:val="20"/>
                          </w:rPr>
                          <w:t>will</w:t>
                        </w:r>
                        <w:r>
                          <w:rPr>
                            <w:color w:val="414141"/>
                            <w:spacing w:val="-12"/>
                            <w:sz w:val="20"/>
                          </w:rPr>
                          <w:t> </w:t>
                        </w:r>
                        <w:r>
                          <w:rPr>
                            <w:rFonts w:ascii="Arial"/>
                            <w:color w:val="414141"/>
                            <w:sz w:val="19"/>
                          </w:rPr>
                          <w:t>be</w:t>
                        </w:r>
                        <w:r>
                          <w:rPr>
                            <w:rFonts w:ascii="Arial"/>
                            <w:color w:val="414141"/>
                            <w:spacing w:val="-17"/>
                            <w:sz w:val="19"/>
                          </w:rPr>
                          <w:t> </w:t>
                        </w:r>
                        <w:r>
                          <w:rPr>
                            <w:rFonts w:ascii="Arial"/>
                            <w:color w:val="414141"/>
                            <w:sz w:val="19"/>
                          </w:rPr>
                          <w:t>revised</w:t>
                        </w:r>
                        <w:r>
                          <w:rPr>
                            <w:rFonts w:ascii="Arial"/>
                            <w:color w:val="414141"/>
                            <w:spacing w:val="-16"/>
                            <w:sz w:val="19"/>
                          </w:rPr>
                          <w:t> </w:t>
                        </w:r>
                        <w:r>
                          <w:rPr>
                            <w:rFonts w:ascii="Arial"/>
                            <w:color w:val="414141"/>
                            <w:sz w:val="19"/>
                          </w:rPr>
                          <w:t>to</w:t>
                        </w:r>
                        <w:r>
                          <w:rPr>
                            <w:rFonts w:ascii="Arial"/>
                            <w:color w:val="414141"/>
                            <w:spacing w:val="-23"/>
                            <w:sz w:val="19"/>
                          </w:rPr>
                          <w:t> </w:t>
                        </w:r>
                        <w:r>
                          <w:rPr>
                            <w:rFonts w:ascii="Arial"/>
                            <w:color w:val="414141"/>
                            <w:sz w:val="19"/>
                          </w:rPr>
                          <w:t>include:</w:t>
                        </w:r>
                      </w:p>
                      <w:p>
                        <w:pPr>
                          <w:pStyle w:val="TableParagraph"/>
                          <w:spacing w:line="244" w:lineRule="auto"/>
                          <w:ind w:left="106" w:right="43" w:firstLine="2"/>
                          <w:rPr>
                            <w:rFonts w:ascii="Arial"/>
                            <w:sz w:val="19"/>
                          </w:rPr>
                        </w:pPr>
                        <w:r>
                          <w:rPr>
                            <w:rFonts w:ascii="Arial"/>
                            <w:color w:val="414141"/>
                            <w:sz w:val="17"/>
                          </w:rPr>
                          <w:t>1) </w:t>
                        </w:r>
                        <w:r>
                          <w:rPr>
                            <w:rFonts w:ascii="Arial"/>
                            <w:color w:val="414141"/>
                            <w:sz w:val="19"/>
                          </w:rPr>
                          <w:t>Condition of each resident's skin is assessed weekly on shower days. 2) </w:t>
                        </w:r>
                        <w:r>
                          <w:rPr>
                            <w:rFonts w:ascii="Arial"/>
                            <w:color w:val="414141"/>
                            <w:w w:val="95"/>
                            <w:sz w:val="19"/>
                          </w:rPr>
                          <w:t>Assessment</w:t>
                        </w:r>
                        <w:r>
                          <w:rPr>
                            <w:rFonts w:ascii="Arial"/>
                            <w:color w:val="414141"/>
                            <w:spacing w:val="-7"/>
                            <w:w w:val="95"/>
                            <w:sz w:val="19"/>
                          </w:rPr>
                          <w:t> </w:t>
                        </w:r>
                        <w:r>
                          <w:rPr>
                            <w:rFonts w:ascii="Arial"/>
                            <w:color w:val="414141"/>
                            <w:w w:val="95"/>
                            <w:sz w:val="19"/>
                          </w:rPr>
                          <w:t>results</w:t>
                        </w:r>
                        <w:r>
                          <w:rPr>
                            <w:rFonts w:ascii="Arial"/>
                            <w:color w:val="414141"/>
                            <w:spacing w:val="-10"/>
                            <w:w w:val="95"/>
                            <w:sz w:val="19"/>
                          </w:rPr>
                          <w:t> </w:t>
                        </w:r>
                        <w:r>
                          <w:rPr>
                            <w:rFonts w:ascii="Arial"/>
                            <w:color w:val="414141"/>
                            <w:w w:val="95"/>
                            <w:sz w:val="20"/>
                          </w:rPr>
                          <w:t>are</w:t>
                        </w:r>
                        <w:r>
                          <w:rPr>
                            <w:rFonts w:ascii="Arial"/>
                            <w:color w:val="414141"/>
                            <w:spacing w:val="-16"/>
                            <w:w w:val="95"/>
                            <w:sz w:val="20"/>
                          </w:rPr>
                          <w:t> </w:t>
                        </w:r>
                        <w:r>
                          <w:rPr>
                            <w:rFonts w:ascii="Arial"/>
                            <w:color w:val="414141"/>
                            <w:w w:val="95"/>
                            <w:sz w:val="19"/>
                          </w:rPr>
                          <w:t>documented/signed</w:t>
                        </w:r>
                        <w:r>
                          <w:rPr>
                            <w:rFonts w:ascii="Arial"/>
                            <w:color w:val="414141"/>
                            <w:spacing w:val="-21"/>
                            <w:w w:val="95"/>
                            <w:sz w:val="19"/>
                          </w:rPr>
                          <w:t> </w:t>
                        </w:r>
                        <w:r>
                          <w:rPr>
                            <w:rFonts w:ascii="Arial"/>
                            <w:color w:val="414141"/>
                            <w:w w:val="95"/>
                            <w:sz w:val="19"/>
                          </w:rPr>
                          <w:t>by </w:t>
                        </w:r>
                        <w:r>
                          <w:rPr>
                            <w:rFonts w:ascii="Arial"/>
                            <w:color w:val="414141"/>
                            <w:sz w:val="19"/>
                          </w:rPr>
                          <w:t>the licensed nurse on the Weekly Skin Assessment Sheet. </w:t>
                        </w:r>
                        <w:r>
                          <w:rPr>
                            <w:rFonts w:ascii="Arial"/>
                            <w:color w:val="414141"/>
                            <w:sz w:val="18"/>
                          </w:rPr>
                          <w:t>3) </w:t>
                        </w:r>
                        <w:r>
                          <w:rPr>
                            <w:rFonts w:ascii="Arial"/>
                            <w:color w:val="414141"/>
                            <w:sz w:val="19"/>
                          </w:rPr>
                          <w:t>When there is a skin condition</w:t>
                        </w:r>
                        <w:r>
                          <w:rPr>
                            <w:rFonts w:ascii="Arial"/>
                            <w:color w:val="414141"/>
                            <w:spacing w:val="-28"/>
                            <w:sz w:val="19"/>
                          </w:rPr>
                          <w:t> </w:t>
                        </w:r>
                        <w:r>
                          <w:rPr>
                            <w:rFonts w:ascii="Arial"/>
                            <w:color w:val="414141"/>
                            <w:sz w:val="19"/>
                          </w:rPr>
                          <w:t>identified,</w:t>
                        </w:r>
                        <w:r>
                          <w:rPr>
                            <w:rFonts w:ascii="Arial"/>
                            <w:color w:val="414141"/>
                            <w:spacing w:val="-30"/>
                            <w:sz w:val="19"/>
                          </w:rPr>
                          <w:t> </w:t>
                        </w:r>
                        <w:r>
                          <w:rPr>
                            <w:rFonts w:ascii="Arial"/>
                            <w:color w:val="414141"/>
                            <w:sz w:val="19"/>
                          </w:rPr>
                          <w:t>the</w:t>
                        </w:r>
                        <w:r>
                          <w:rPr>
                            <w:rFonts w:ascii="Arial"/>
                            <w:color w:val="414141"/>
                            <w:spacing w:val="-33"/>
                            <w:sz w:val="19"/>
                          </w:rPr>
                          <w:t> </w:t>
                        </w:r>
                        <w:r>
                          <w:rPr>
                            <w:rFonts w:ascii="Arial"/>
                            <w:color w:val="414141"/>
                            <w:sz w:val="19"/>
                          </w:rPr>
                          <w:t>appropriate</w:t>
                        </w:r>
                        <w:r>
                          <w:rPr>
                            <w:rFonts w:ascii="Arial"/>
                            <w:color w:val="414141"/>
                            <w:spacing w:val="-23"/>
                            <w:sz w:val="19"/>
                          </w:rPr>
                          <w:t> </w:t>
                        </w:r>
                        <w:r>
                          <w:rPr>
                            <w:rFonts w:ascii="Arial"/>
                            <w:color w:val="414141"/>
                            <w:sz w:val="19"/>
                          </w:rPr>
                          <w:t>form</w:t>
                        </w:r>
                        <w:r>
                          <w:rPr>
                            <w:rFonts w:ascii="Arial"/>
                            <w:color w:val="414141"/>
                            <w:spacing w:val="-35"/>
                            <w:sz w:val="19"/>
                          </w:rPr>
                          <w:t> </w:t>
                        </w:r>
                        <w:r>
                          <w:rPr>
                            <w:rFonts w:ascii="Arial"/>
                            <w:color w:val="414141"/>
                            <w:sz w:val="19"/>
                          </w:rPr>
                          <w:t>(i.e., (Non-</w:t>
                        </w:r>
                        <w:r>
                          <w:rPr>
                            <w:rFonts w:ascii="Arial"/>
                            <w:color w:val="414141"/>
                            <w:spacing w:val="-32"/>
                            <w:sz w:val="19"/>
                          </w:rPr>
                          <w:t> </w:t>
                        </w:r>
                        <w:r>
                          <w:rPr>
                            <w:rFonts w:ascii="Arial"/>
                            <w:color w:val="414141"/>
                            <w:sz w:val="19"/>
                          </w:rPr>
                          <w:t>Pressure</w:t>
                        </w:r>
                        <w:r>
                          <w:rPr>
                            <w:rFonts w:ascii="Arial"/>
                            <w:color w:val="414141"/>
                            <w:spacing w:val="-21"/>
                            <w:sz w:val="19"/>
                          </w:rPr>
                          <w:t> </w:t>
                        </w:r>
                        <w:r>
                          <w:rPr>
                            <w:rFonts w:ascii="Arial"/>
                            <w:color w:val="414141"/>
                            <w:sz w:val="19"/>
                          </w:rPr>
                          <w:t>or</w:t>
                        </w:r>
                        <w:r>
                          <w:rPr>
                            <w:rFonts w:ascii="Arial"/>
                            <w:color w:val="414141"/>
                            <w:spacing w:val="-35"/>
                            <w:sz w:val="19"/>
                          </w:rPr>
                          <w:t> </w:t>
                        </w:r>
                        <w:r>
                          <w:rPr>
                            <w:rFonts w:ascii="Arial"/>
                            <w:color w:val="414141"/>
                            <w:sz w:val="19"/>
                          </w:rPr>
                          <w:t>Pressure</w:t>
                        </w:r>
                        <w:r>
                          <w:rPr>
                            <w:rFonts w:ascii="Arial"/>
                            <w:color w:val="414141"/>
                            <w:spacing w:val="-26"/>
                            <w:sz w:val="19"/>
                          </w:rPr>
                          <w:t> </w:t>
                        </w:r>
                        <w:r>
                          <w:rPr>
                            <w:rFonts w:ascii="Arial"/>
                            <w:color w:val="414141"/>
                            <w:sz w:val="19"/>
                          </w:rPr>
                          <w:t>Ulcer</w:t>
                        </w:r>
                        <w:r>
                          <w:rPr>
                            <w:rFonts w:ascii="Arial"/>
                            <w:color w:val="414141"/>
                            <w:spacing w:val="-26"/>
                            <w:sz w:val="19"/>
                          </w:rPr>
                          <w:t> </w:t>
                        </w:r>
                        <w:r>
                          <w:rPr>
                            <w:rFonts w:ascii="Arial"/>
                            <w:color w:val="414141"/>
                            <w:sz w:val="19"/>
                          </w:rPr>
                          <w:t>Record)</w:t>
                        </w:r>
                        <w:r>
                          <w:rPr>
                            <w:rFonts w:ascii="Arial"/>
                            <w:color w:val="414141"/>
                            <w:spacing w:val="-27"/>
                            <w:sz w:val="19"/>
                          </w:rPr>
                          <w:t> </w:t>
                        </w:r>
                        <w:r>
                          <w:rPr>
                            <w:rFonts w:ascii="Arial"/>
                            <w:color w:val="414141"/>
                            <w:sz w:val="18"/>
                          </w:rPr>
                          <w:t>will </w:t>
                        </w:r>
                        <w:r>
                          <w:rPr>
                            <w:rFonts w:ascii="Arial"/>
                            <w:color w:val="414141"/>
                            <w:sz w:val="19"/>
                          </w:rPr>
                          <w:t>be instituted. </w:t>
                        </w:r>
                        <w:r>
                          <w:rPr>
                            <w:rFonts w:ascii="Arial"/>
                            <w:color w:val="414141"/>
                            <w:sz w:val="18"/>
                          </w:rPr>
                          <w:t>4) </w:t>
                        </w:r>
                        <w:r>
                          <w:rPr>
                            <w:rFonts w:ascii="Arial"/>
                            <w:color w:val="414141"/>
                            <w:sz w:val="19"/>
                          </w:rPr>
                          <w:t>These documents will be updated weekly during wound rounds and audited for completion and accuracy on a monthly</w:t>
                        </w:r>
                        <w:r>
                          <w:rPr>
                            <w:rFonts w:ascii="Arial"/>
                            <w:color w:val="414141"/>
                            <w:spacing w:val="-4"/>
                            <w:sz w:val="19"/>
                          </w:rPr>
                          <w:t> </w:t>
                        </w:r>
                        <w:r>
                          <w:rPr>
                            <w:rFonts w:ascii="Arial"/>
                            <w:color w:val="414141"/>
                            <w:sz w:val="19"/>
                          </w:rPr>
                          <w:t>basis.</w:t>
                        </w:r>
                      </w:p>
                      <w:p>
                        <w:pPr>
                          <w:pStyle w:val="TableParagraph"/>
                          <w:tabs>
                            <w:tab w:pos="475" w:val="left" w:leader="none"/>
                          </w:tabs>
                          <w:spacing w:line="256" w:lineRule="auto"/>
                          <w:ind w:left="121" w:right="237" w:hanging="7"/>
                          <w:rPr>
                            <w:rFonts w:ascii="Arial"/>
                            <w:b/>
                            <w:sz w:val="18"/>
                          </w:rPr>
                        </w:pPr>
                        <w:r>
                          <w:rPr>
                            <w:rFonts w:ascii="Arial"/>
                            <w:b/>
                            <w:color w:val="414141"/>
                            <w:sz w:val="18"/>
                          </w:rPr>
                          <w:t>4.</w:t>
                          <w:tab/>
                          <w:t>Plan to Monitor Performance to</w:t>
                        </w:r>
                        <w:r>
                          <w:rPr>
                            <w:rFonts w:ascii="Arial"/>
                            <w:b/>
                            <w:color w:val="414141"/>
                            <w:spacing w:val="-20"/>
                            <w:sz w:val="18"/>
                          </w:rPr>
                          <w:t> </w:t>
                        </w:r>
                        <w:r>
                          <w:rPr>
                            <w:rFonts w:ascii="Arial"/>
                            <w:b/>
                            <w:color w:val="414141"/>
                            <w:sz w:val="18"/>
                          </w:rPr>
                          <w:t>Make Sure Solutions Are</w:t>
                        </w:r>
                        <w:r>
                          <w:rPr>
                            <w:rFonts w:ascii="Arial"/>
                            <w:b/>
                            <w:color w:val="414141"/>
                            <w:spacing w:val="-1"/>
                            <w:sz w:val="18"/>
                          </w:rPr>
                          <w:t> </w:t>
                        </w:r>
                        <w:r>
                          <w:rPr>
                            <w:rFonts w:ascii="Arial"/>
                            <w:b/>
                            <w:color w:val="414141"/>
                            <w:sz w:val="18"/>
                          </w:rPr>
                          <w:t>Sustained.</w:t>
                        </w:r>
                      </w:p>
                      <w:p>
                        <w:pPr>
                          <w:pStyle w:val="TableParagraph"/>
                          <w:spacing w:line="225" w:lineRule="auto" w:before="3"/>
                          <w:ind w:left="116" w:right="58" w:hanging="3"/>
                          <w:rPr>
                            <w:rFonts w:ascii="Arial"/>
                            <w:sz w:val="19"/>
                          </w:rPr>
                        </w:pPr>
                        <w:r>
                          <w:rPr>
                            <w:rFonts w:ascii="Arial"/>
                            <w:color w:val="414141"/>
                            <w:sz w:val="19"/>
                          </w:rPr>
                          <w:t>The</w:t>
                        </w:r>
                        <w:r>
                          <w:rPr>
                            <w:rFonts w:ascii="Arial"/>
                            <w:color w:val="414141"/>
                            <w:spacing w:val="-25"/>
                            <w:sz w:val="19"/>
                          </w:rPr>
                          <w:t> </w:t>
                        </w:r>
                        <w:r>
                          <w:rPr>
                            <w:rFonts w:ascii="Arial"/>
                            <w:color w:val="414141"/>
                            <w:sz w:val="19"/>
                          </w:rPr>
                          <w:t>results</w:t>
                        </w:r>
                        <w:r>
                          <w:rPr>
                            <w:rFonts w:ascii="Arial"/>
                            <w:color w:val="414141"/>
                            <w:spacing w:val="-24"/>
                            <w:sz w:val="19"/>
                          </w:rPr>
                          <w:t> </w:t>
                        </w:r>
                        <w:r>
                          <w:rPr>
                            <w:rFonts w:ascii="Arial"/>
                            <w:color w:val="414141"/>
                            <w:sz w:val="19"/>
                          </w:rPr>
                          <w:t>of</w:t>
                        </w:r>
                        <w:r>
                          <w:rPr>
                            <w:rFonts w:ascii="Arial"/>
                            <w:color w:val="414141"/>
                            <w:spacing w:val="-28"/>
                            <w:sz w:val="19"/>
                          </w:rPr>
                          <w:t> </w:t>
                        </w:r>
                        <w:r>
                          <w:rPr>
                            <w:rFonts w:ascii="Arial"/>
                            <w:color w:val="414141"/>
                            <w:sz w:val="19"/>
                          </w:rPr>
                          <w:t>the</w:t>
                        </w:r>
                        <w:r>
                          <w:rPr>
                            <w:rFonts w:ascii="Arial"/>
                            <w:color w:val="414141"/>
                            <w:spacing w:val="-29"/>
                            <w:sz w:val="19"/>
                          </w:rPr>
                          <w:t> </w:t>
                        </w:r>
                        <w:r>
                          <w:rPr>
                            <w:rFonts w:ascii="Arial"/>
                            <w:color w:val="414141"/>
                            <w:sz w:val="19"/>
                          </w:rPr>
                          <w:t>Weekly</w:t>
                        </w:r>
                        <w:r>
                          <w:rPr>
                            <w:rFonts w:ascii="Arial"/>
                            <w:color w:val="414141"/>
                            <w:spacing w:val="-23"/>
                            <w:sz w:val="19"/>
                          </w:rPr>
                          <w:t> </w:t>
                        </w:r>
                        <w:r>
                          <w:rPr>
                            <w:rFonts w:ascii="Arial"/>
                            <w:color w:val="414141"/>
                            <w:sz w:val="19"/>
                          </w:rPr>
                          <w:t>Skin</w:t>
                        </w:r>
                        <w:r>
                          <w:rPr>
                            <w:rFonts w:ascii="Arial"/>
                            <w:color w:val="414141"/>
                            <w:spacing w:val="-31"/>
                            <w:sz w:val="19"/>
                          </w:rPr>
                          <w:t> </w:t>
                        </w:r>
                        <w:r>
                          <w:rPr>
                            <w:rFonts w:ascii="Arial"/>
                            <w:color w:val="414141"/>
                            <w:sz w:val="19"/>
                          </w:rPr>
                          <w:t>Rounds</w:t>
                        </w:r>
                        <w:r>
                          <w:rPr>
                            <w:rFonts w:ascii="Arial"/>
                            <w:color w:val="414141"/>
                            <w:spacing w:val="-25"/>
                            <w:sz w:val="19"/>
                          </w:rPr>
                          <w:t> </w:t>
                        </w:r>
                        <w:r>
                          <w:rPr>
                            <w:rFonts w:ascii="Arial"/>
                            <w:color w:val="414141"/>
                            <w:sz w:val="19"/>
                          </w:rPr>
                          <w:t>and</w:t>
                        </w:r>
                        <w:r>
                          <w:rPr>
                            <w:rFonts w:ascii="Arial"/>
                            <w:color w:val="414141"/>
                            <w:spacing w:val="-27"/>
                            <w:sz w:val="19"/>
                          </w:rPr>
                          <w:t> </w:t>
                        </w:r>
                        <w:r>
                          <w:rPr>
                            <w:rFonts w:ascii="Arial"/>
                            <w:color w:val="414141"/>
                            <w:sz w:val="19"/>
                          </w:rPr>
                          <w:t>an audit of the Skin Assessment sheets will be reported</w:t>
                        </w:r>
                        <w:r>
                          <w:rPr>
                            <w:rFonts w:ascii="Arial"/>
                            <w:color w:val="414141"/>
                            <w:spacing w:val="-23"/>
                            <w:sz w:val="19"/>
                          </w:rPr>
                          <w:t> </w:t>
                        </w:r>
                        <w:r>
                          <w:rPr>
                            <w:rFonts w:ascii="Arial"/>
                            <w:color w:val="414141"/>
                            <w:sz w:val="19"/>
                          </w:rPr>
                          <w:t>quarterly</w:t>
                        </w:r>
                        <w:r>
                          <w:rPr>
                            <w:rFonts w:ascii="Arial"/>
                            <w:color w:val="414141"/>
                            <w:spacing w:val="-14"/>
                            <w:sz w:val="19"/>
                          </w:rPr>
                          <w:t> </w:t>
                        </w:r>
                        <w:r>
                          <w:rPr>
                            <w:rFonts w:ascii="Arial"/>
                            <w:color w:val="414141"/>
                            <w:sz w:val="19"/>
                          </w:rPr>
                          <w:t>to</w:t>
                        </w:r>
                        <w:r>
                          <w:rPr>
                            <w:rFonts w:ascii="Arial"/>
                            <w:color w:val="414141"/>
                            <w:spacing w:val="-24"/>
                            <w:sz w:val="19"/>
                          </w:rPr>
                          <w:t> </w:t>
                        </w:r>
                        <w:r>
                          <w:rPr>
                            <w:rFonts w:ascii="Arial"/>
                            <w:color w:val="414141"/>
                            <w:sz w:val="19"/>
                          </w:rPr>
                          <w:t>the</w:t>
                        </w:r>
                        <w:r>
                          <w:rPr>
                            <w:rFonts w:ascii="Arial"/>
                            <w:color w:val="414141"/>
                            <w:spacing w:val="-25"/>
                            <w:sz w:val="19"/>
                          </w:rPr>
                          <w:t> </w:t>
                        </w:r>
                        <w:r>
                          <w:rPr>
                            <w:rFonts w:ascii="Arial"/>
                            <w:color w:val="414141"/>
                            <w:sz w:val="19"/>
                          </w:rPr>
                          <w:t>OAPI</w:t>
                        </w:r>
                        <w:r>
                          <w:rPr>
                            <w:rFonts w:ascii="Arial"/>
                            <w:color w:val="414141"/>
                            <w:spacing w:val="-23"/>
                            <w:sz w:val="19"/>
                          </w:rPr>
                          <w:t> </w:t>
                        </w:r>
                        <w:r>
                          <w:rPr>
                            <w:rFonts w:ascii="Arial"/>
                            <w:color w:val="414141"/>
                            <w:sz w:val="19"/>
                          </w:rPr>
                          <w:t>Committee.</w:t>
                        </w:r>
                      </w:p>
                    </w:tc>
                    <w:tc>
                      <w:tcPr>
                        <w:tcW w:w="1028" w:type="dxa"/>
                        <w:tcBorders>
                          <w:top w:val="single" w:sz="12" w:space="0" w:color="000000"/>
                          <w:left w:val="single" w:sz="6" w:space="0" w:color="000000"/>
                          <w:bottom w:val="nil"/>
                          <w:right w:val="single" w:sz="12" w:space="0" w:color="000000"/>
                        </w:tcBorders>
                      </w:tcPr>
                      <w:p>
                        <w:pPr>
                          <w:pStyle w:val="TableParagraph"/>
                          <w:rPr>
                            <w:sz w:val="16"/>
                          </w:rPr>
                        </w:pPr>
                      </w:p>
                    </w:tc>
                  </w:tr>
                  <w:tr>
                    <w:trPr>
                      <w:trHeight w:val="330" w:hRule="atLeast"/>
                    </w:trPr>
                    <w:tc>
                      <w:tcPr>
                        <w:tcW w:w="923" w:type="dxa"/>
                        <w:tcBorders>
                          <w:top w:val="nil"/>
                          <w:left w:val="single" w:sz="8" w:space="0" w:color="000000"/>
                          <w:bottom w:val="nil"/>
                          <w:right w:val="single" w:sz="6" w:space="0" w:color="000000"/>
                        </w:tcBorders>
                      </w:tcPr>
                      <w:p>
                        <w:pPr>
                          <w:pStyle w:val="TableParagraph"/>
                          <w:rPr>
                            <w:sz w:val="16"/>
                          </w:rPr>
                        </w:pPr>
                      </w:p>
                    </w:tc>
                    <w:tc>
                      <w:tcPr>
                        <w:tcW w:w="4524" w:type="dxa"/>
                        <w:gridSpan w:val="2"/>
                        <w:tcBorders>
                          <w:top w:val="nil"/>
                          <w:left w:val="single" w:sz="6" w:space="0" w:color="000000"/>
                          <w:bottom w:val="nil"/>
                          <w:right w:val="single" w:sz="12" w:space="0" w:color="000000"/>
                        </w:tcBorders>
                      </w:tcPr>
                      <w:p>
                        <w:pPr>
                          <w:pStyle w:val="TableParagraph"/>
                          <w:spacing w:before="4"/>
                          <w:ind w:left="74"/>
                          <w:rPr>
                            <w:rFonts w:ascii="Arial"/>
                            <w:sz w:val="19"/>
                          </w:rPr>
                        </w:pPr>
                        <w:r>
                          <w:rPr>
                            <w:rFonts w:ascii="Arial"/>
                            <w:color w:val="414141"/>
                            <w:sz w:val="19"/>
                          </w:rPr>
                          <w:t>This REQUIREMENT is not met as evidenced by:</w:t>
                        </w:r>
                      </w:p>
                    </w:tc>
                    <w:tc>
                      <w:tcPr>
                        <w:tcW w:w="1004" w:type="dxa"/>
                        <w:gridSpan w:val="2"/>
                        <w:tcBorders>
                          <w:top w:val="nil"/>
                          <w:left w:val="single" w:sz="12" w:space="0" w:color="000000"/>
                          <w:bottom w:val="nil"/>
                          <w:right w:val="single" w:sz="6" w:space="0" w:color="000000"/>
                        </w:tcBorders>
                      </w:tcPr>
                      <w:p>
                        <w:pPr>
                          <w:pStyle w:val="TableParagraph"/>
                          <w:rPr>
                            <w:sz w:val="16"/>
                          </w:rPr>
                        </w:pPr>
                      </w:p>
                    </w:tc>
                    <w:tc>
                      <w:tcPr>
                        <w:tcW w:w="3902" w:type="dxa"/>
                        <w:gridSpan w:val="2"/>
                        <w:vMerge/>
                        <w:tcBorders>
                          <w:top w:val="nil"/>
                          <w:left w:val="single" w:sz="6" w:space="0" w:color="000000"/>
                          <w:bottom w:val="single" w:sz="12" w:space="0" w:color="000000"/>
                          <w:right w:val="single" w:sz="6" w:space="0" w:color="000000"/>
                        </w:tcBorders>
                      </w:tcPr>
                      <w:p>
                        <w:pPr>
                          <w:rPr>
                            <w:sz w:val="2"/>
                            <w:szCs w:val="2"/>
                          </w:rPr>
                        </w:pPr>
                      </w:p>
                    </w:tc>
                    <w:tc>
                      <w:tcPr>
                        <w:tcW w:w="1028" w:type="dxa"/>
                        <w:tcBorders>
                          <w:top w:val="nil"/>
                          <w:left w:val="single" w:sz="6" w:space="0" w:color="000000"/>
                          <w:bottom w:val="nil"/>
                          <w:right w:val="single" w:sz="12" w:space="0" w:color="000000"/>
                        </w:tcBorders>
                      </w:tcPr>
                      <w:p>
                        <w:pPr>
                          <w:pStyle w:val="TableParagraph"/>
                          <w:rPr>
                            <w:sz w:val="16"/>
                          </w:rPr>
                        </w:pPr>
                      </w:p>
                    </w:tc>
                  </w:tr>
                  <w:tr>
                    <w:trPr>
                      <w:trHeight w:val="1953" w:hRule="atLeast"/>
                    </w:trPr>
                    <w:tc>
                      <w:tcPr>
                        <w:tcW w:w="923" w:type="dxa"/>
                        <w:tcBorders>
                          <w:top w:val="nil"/>
                          <w:left w:val="single" w:sz="8" w:space="0" w:color="000000"/>
                          <w:bottom w:val="nil"/>
                          <w:right w:val="single" w:sz="6" w:space="0" w:color="000000"/>
                        </w:tcBorders>
                      </w:tcPr>
                      <w:p>
                        <w:pPr>
                          <w:pStyle w:val="TableParagraph"/>
                          <w:rPr>
                            <w:sz w:val="16"/>
                          </w:rPr>
                        </w:pPr>
                      </w:p>
                    </w:tc>
                    <w:tc>
                      <w:tcPr>
                        <w:tcW w:w="4524" w:type="dxa"/>
                        <w:gridSpan w:val="2"/>
                        <w:tcBorders>
                          <w:top w:val="nil"/>
                          <w:left w:val="single" w:sz="6" w:space="0" w:color="000000"/>
                          <w:bottom w:val="nil"/>
                          <w:right w:val="single" w:sz="12" w:space="0" w:color="000000"/>
                        </w:tcBorders>
                      </w:tcPr>
                      <w:p>
                        <w:pPr>
                          <w:pStyle w:val="TableParagraph"/>
                          <w:spacing w:line="211" w:lineRule="exact" w:before="101"/>
                          <w:ind w:left="156"/>
                          <w:rPr>
                            <w:rFonts w:ascii="Arial"/>
                            <w:sz w:val="19"/>
                          </w:rPr>
                        </w:pPr>
                        <w:r>
                          <w:rPr>
                            <w:rFonts w:ascii="Arial"/>
                            <w:color w:val="414141"/>
                            <w:sz w:val="19"/>
                          </w:rPr>
                          <w:t>Based on record review and staff interview for one</w:t>
                        </w:r>
                      </w:p>
                      <w:p>
                        <w:pPr>
                          <w:pStyle w:val="TableParagraph"/>
                          <w:spacing w:line="232" w:lineRule="auto"/>
                          <w:ind w:left="76" w:right="96" w:firstLine="3"/>
                          <w:rPr>
                            <w:sz w:val="21"/>
                          </w:rPr>
                        </w:pPr>
                        <w:r>
                          <w:rPr>
                            <w:color w:val="414141"/>
                            <w:sz w:val="21"/>
                          </w:rPr>
                          <w:t>(1) </w:t>
                        </w:r>
                        <w:r>
                          <w:rPr>
                            <w:rFonts w:ascii="Arial"/>
                            <w:color w:val="414141"/>
                            <w:sz w:val="19"/>
                          </w:rPr>
                          <w:t>of </w:t>
                        </w:r>
                        <w:r>
                          <w:rPr>
                            <w:color w:val="414141"/>
                            <w:sz w:val="21"/>
                          </w:rPr>
                          <w:t>20 </w:t>
                        </w:r>
                        <w:r>
                          <w:rPr>
                            <w:rFonts w:ascii="Arial"/>
                            <w:color w:val="414141"/>
                            <w:sz w:val="19"/>
                          </w:rPr>
                          <w:t>Stage </w:t>
                        </w:r>
                        <w:r>
                          <w:rPr>
                            <w:color w:val="414141"/>
                            <w:sz w:val="21"/>
                          </w:rPr>
                          <w:t>2 </w:t>
                        </w:r>
                        <w:r>
                          <w:rPr>
                            <w:rFonts w:ascii="Arial"/>
                            <w:color w:val="414141"/>
                            <w:sz w:val="19"/>
                          </w:rPr>
                          <w:t>sampled residents, it was determined that facility staff failed to consistently assess and monitor Resident </w:t>
                        </w:r>
                        <w:r>
                          <w:rPr>
                            <w:color w:val="414141"/>
                            <w:sz w:val="21"/>
                          </w:rPr>
                          <w:t>#17 ' </w:t>
                        </w:r>
                        <w:r>
                          <w:rPr>
                            <w:rFonts w:ascii="Arial"/>
                            <w:color w:val="414141"/>
                            <w:sz w:val="19"/>
                          </w:rPr>
                          <w:t>s right heel to ensure that necessary treatment and services were provided. Subsequently, the resident developed an Unstageable Pressure Ulcer that was initially identified at an advanced stage. Resident </w:t>
                        </w:r>
                        <w:r>
                          <w:rPr>
                            <w:color w:val="414141"/>
                            <w:sz w:val="21"/>
                          </w:rPr>
                          <w:t>#17.</w:t>
                        </w:r>
                      </w:p>
                    </w:tc>
                    <w:tc>
                      <w:tcPr>
                        <w:tcW w:w="1004" w:type="dxa"/>
                        <w:gridSpan w:val="2"/>
                        <w:tcBorders>
                          <w:top w:val="nil"/>
                          <w:left w:val="single" w:sz="12" w:space="0" w:color="000000"/>
                          <w:bottom w:val="nil"/>
                          <w:right w:val="single" w:sz="6" w:space="0" w:color="000000"/>
                        </w:tcBorders>
                      </w:tcPr>
                      <w:p>
                        <w:pPr>
                          <w:pStyle w:val="TableParagraph"/>
                          <w:rPr>
                            <w:sz w:val="16"/>
                          </w:rPr>
                        </w:pPr>
                      </w:p>
                    </w:tc>
                    <w:tc>
                      <w:tcPr>
                        <w:tcW w:w="3902" w:type="dxa"/>
                        <w:gridSpan w:val="2"/>
                        <w:vMerge/>
                        <w:tcBorders>
                          <w:top w:val="nil"/>
                          <w:left w:val="single" w:sz="6" w:space="0" w:color="000000"/>
                          <w:bottom w:val="single" w:sz="12" w:space="0" w:color="000000"/>
                          <w:right w:val="single" w:sz="6" w:space="0" w:color="000000"/>
                        </w:tcBorders>
                      </w:tcPr>
                      <w:p>
                        <w:pPr>
                          <w:rPr>
                            <w:sz w:val="2"/>
                            <w:szCs w:val="2"/>
                          </w:rPr>
                        </w:pPr>
                      </w:p>
                    </w:tc>
                    <w:tc>
                      <w:tcPr>
                        <w:tcW w:w="1028" w:type="dxa"/>
                        <w:tcBorders>
                          <w:top w:val="nil"/>
                          <w:left w:val="single" w:sz="6" w:space="0" w:color="000000"/>
                          <w:bottom w:val="nil"/>
                          <w:right w:val="single" w:sz="12" w:space="0" w:color="000000"/>
                        </w:tcBorders>
                      </w:tcPr>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6"/>
                          <w:rPr>
                            <w:rFonts w:ascii="Arial"/>
                            <w:sz w:val="27"/>
                          </w:rPr>
                        </w:pPr>
                      </w:p>
                      <w:p>
                        <w:pPr>
                          <w:pStyle w:val="TableParagraph"/>
                          <w:ind w:left="204"/>
                          <w:rPr>
                            <w:sz w:val="19"/>
                          </w:rPr>
                        </w:pPr>
                        <w:r>
                          <w:rPr>
                            <w:color w:val="414141"/>
                            <w:w w:val="105"/>
                            <w:sz w:val="19"/>
                          </w:rPr>
                          <w:t>7/5/16</w:t>
                        </w:r>
                      </w:p>
                    </w:tc>
                  </w:tr>
                  <w:tr>
                    <w:trPr>
                      <w:trHeight w:val="404" w:hRule="atLeast"/>
                    </w:trPr>
                    <w:tc>
                      <w:tcPr>
                        <w:tcW w:w="923" w:type="dxa"/>
                        <w:tcBorders>
                          <w:top w:val="nil"/>
                          <w:left w:val="single" w:sz="8" w:space="0" w:color="000000"/>
                          <w:bottom w:val="nil"/>
                          <w:right w:val="single" w:sz="6" w:space="0" w:color="000000"/>
                        </w:tcBorders>
                      </w:tcPr>
                      <w:p>
                        <w:pPr>
                          <w:pStyle w:val="TableParagraph"/>
                          <w:rPr>
                            <w:sz w:val="16"/>
                          </w:rPr>
                        </w:pPr>
                      </w:p>
                    </w:tc>
                    <w:tc>
                      <w:tcPr>
                        <w:tcW w:w="4524" w:type="dxa"/>
                        <w:gridSpan w:val="2"/>
                        <w:tcBorders>
                          <w:top w:val="nil"/>
                          <w:left w:val="single" w:sz="6" w:space="0" w:color="000000"/>
                          <w:bottom w:val="nil"/>
                          <w:right w:val="single" w:sz="12" w:space="0" w:color="000000"/>
                        </w:tcBorders>
                      </w:tcPr>
                      <w:p>
                        <w:pPr>
                          <w:pStyle w:val="TableParagraph"/>
                          <w:spacing w:before="89"/>
                          <w:ind w:left="79"/>
                          <w:rPr>
                            <w:rFonts w:ascii="Arial"/>
                            <w:sz w:val="19"/>
                          </w:rPr>
                        </w:pPr>
                        <w:r>
                          <w:rPr>
                            <w:rFonts w:ascii="Arial"/>
                            <w:color w:val="414141"/>
                            <w:sz w:val="19"/>
                          </w:rPr>
                          <w:t>The findings include:</w:t>
                        </w:r>
                      </w:p>
                    </w:tc>
                    <w:tc>
                      <w:tcPr>
                        <w:tcW w:w="1004" w:type="dxa"/>
                        <w:gridSpan w:val="2"/>
                        <w:tcBorders>
                          <w:top w:val="nil"/>
                          <w:left w:val="single" w:sz="12" w:space="0" w:color="000000"/>
                          <w:bottom w:val="nil"/>
                          <w:right w:val="single" w:sz="6" w:space="0" w:color="000000"/>
                        </w:tcBorders>
                      </w:tcPr>
                      <w:p>
                        <w:pPr>
                          <w:pStyle w:val="TableParagraph"/>
                          <w:rPr>
                            <w:sz w:val="16"/>
                          </w:rPr>
                        </w:pPr>
                      </w:p>
                    </w:tc>
                    <w:tc>
                      <w:tcPr>
                        <w:tcW w:w="3902" w:type="dxa"/>
                        <w:gridSpan w:val="2"/>
                        <w:vMerge/>
                        <w:tcBorders>
                          <w:top w:val="nil"/>
                          <w:left w:val="single" w:sz="6" w:space="0" w:color="000000"/>
                          <w:bottom w:val="single" w:sz="12" w:space="0" w:color="000000"/>
                          <w:right w:val="single" w:sz="6" w:space="0" w:color="000000"/>
                        </w:tcBorders>
                      </w:tcPr>
                      <w:p>
                        <w:pPr>
                          <w:rPr>
                            <w:sz w:val="2"/>
                            <w:szCs w:val="2"/>
                          </w:rPr>
                        </w:pPr>
                      </w:p>
                    </w:tc>
                    <w:tc>
                      <w:tcPr>
                        <w:tcW w:w="1028" w:type="dxa"/>
                        <w:tcBorders>
                          <w:top w:val="nil"/>
                          <w:left w:val="single" w:sz="6" w:space="0" w:color="000000"/>
                          <w:bottom w:val="nil"/>
                          <w:right w:val="single" w:sz="12" w:space="0" w:color="000000"/>
                        </w:tcBorders>
                      </w:tcPr>
                      <w:p>
                        <w:pPr>
                          <w:pStyle w:val="TableParagraph"/>
                          <w:rPr>
                            <w:sz w:val="16"/>
                          </w:rPr>
                        </w:pPr>
                      </w:p>
                    </w:tc>
                  </w:tr>
                  <w:tr>
                    <w:trPr>
                      <w:trHeight w:val="409" w:hRule="atLeast"/>
                    </w:trPr>
                    <w:tc>
                      <w:tcPr>
                        <w:tcW w:w="923" w:type="dxa"/>
                        <w:tcBorders>
                          <w:top w:val="nil"/>
                          <w:left w:val="single" w:sz="8" w:space="0" w:color="000000"/>
                          <w:bottom w:val="nil"/>
                          <w:right w:val="single" w:sz="6" w:space="0" w:color="000000"/>
                        </w:tcBorders>
                      </w:tcPr>
                      <w:p>
                        <w:pPr>
                          <w:pStyle w:val="TableParagraph"/>
                          <w:rPr>
                            <w:sz w:val="16"/>
                          </w:rPr>
                        </w:pPr>
                      </w:p>
                    </w:tc>
                    <w:tc>
                      <w:tcPr>
                        <w:tcW w:w="4524" w:type="dxa"/>
                        <w:gridSpan w:val="2"/>
                        <w:tcBorders>
                          <w:top w:val="nil"/>
                          <w:left w:val="single" w:sz="6" w:space="0" w:color="000000"/>
                          <w:bottom w:val="nil"/>
                          <w:right w:val="single" w:sz="12" w:space="0" w:color="000000"/>
                        </w:tcBorders>
                      </w:tcPr>
                      <w:p>
                        <w:pPr>
                          <w:pStyle w:val="TableParagraph"/>
                          <w:spacing w:before="91"/>
                          <w:ind w:left="83"/>
                          <w:rPr>
                            <w:rFonts w:ascii="Arial"/>
                            <w:sz w:val="19"/>
                          </w:rPr>
                        </w:pPr>
                        <w:r>
                          <w:rPr>
                            <w:rFonts w:ascii="Arial"/>
                            <w:color w:val="414141"/>
                            <w:sz w:val="19"/>
                          </w:rPr>
                          <w:t>Policy:</w:t>
                        </w:r>
                      </w:p>
                    </w:tc>
                    <w:tc>
                      <w:tcPr>
                        <w:tcW w:w="1004" w:type="dxa"/>
                        <w:gridSpan w:val="2"/>
                        <w:tcBorders>
                          <w:top w:val="nil"/>
                          <w:left w:val="single" w:sz="12" w:space="0" w:color="000000"/>
                          <w:bottom w:val="nil"/>
                          <w:right w:val="single" w:sz="6" w:space="0" w:color="000000"/>
                        </w:tcBorders>
                      </w:tcPr>
                      <w:p>
                        <w:pPr>
                          <w:pStyle w:val="TableParagraph"/>
                          <w:rPr>
                            <w:sz w:val="16"/>
                          </w:rPr>
                        </w:pPr>
                      </w:p>
                    </w:tc>
                    <w:tc>
                      <w:tcPr>
                        <w:tcW w:w="3902" w:type="dxa"/>
                        <w:gridSpan w:val="2"/>
                        <w:vMerge/>
                        <w:tcBorders>
                          <w:top w:val="nil"/>
                          <w:left w:val="single" w:sz="6" w:space="0" w:color="000000"/>
                          <w:bottom w:val="single" w:sz="12" w:space="0" w:color="000000"/>
                          <w:right w:val="single" w:sz="6" w:space="0" w:color="000000"/>
                        </w:tcBorders>
                      </w:tcPr>
                      <w:p>
                        <w:pPr>
                          <w:rPr>
                            <w:sz w:val="2"/>
                            <w:szCs w:val="2"/>
                          </w:rPr>
                        </w:pPr>
                      </w:p>
                    </w:tc>
                    <w:tc>
                      <w:tcPr>
                        <w:tcW w:w="1028" w:type="dxa"/>
                        <w:tcBorders>
                          <w:top w:val="nil"/>
                          <w:left w:val="single" w:sz="6" w:space="0" w:color="000000"/>
                          <w:bottom w:val="nil"/>
                          <w:right w:val="single" w:sz="12" w:space="0" w:color="000000"/>
                        </w:tcBorders>
                      </w:tcPr>
                      <w:p>
                        <w:pPr>
                          <w:pStyle w:val="TableParagraph"/>
                          <w:rPr>
                            <w:sz w:val="16"/>
                          </w:rPr>
                        </w:pPr>
                      </w:p>
                    </w:tc>
                  </w:tr>
                  <w:tr>
                    <w:trPr>
                      <w:trHeight w:val="713" w:hRule="atLeast"/>
                    </w:trPr>
                    <w:tc>
                      <w:tcPr>
                        <w:tcW w:w="923" w:type="dxa"/>
                        <w:vMerge w:val="restart"/>
                        <w:tcBorders>
                          <w:top w:val="nil"/>
                          <w:left w:val="single" w:sz="8" w:space="0" w:color="000000"/>
                          <w:bottom w:val="nil"/>
                          <w:right w:val="single" w:sz="6" w:space="0" w:color="000000"/>
                        </w:tcBorders>
                      </w:tcPr>
                      <w:p>
                        <w:pPr>
                          <w:pStyle w:val="TableParagraph"/>
                          <w:rPr>
                            <w:sz w:val="16"/>
                          </w:rPr>
                        </w:pPr>
                      </w:p>
                    </w:tc>
                    <w:tc>
                      <w:tcPr>
                        <w:tcW w:w="4524" w:type="dxa"/>
                        <w:gridSpan w:val="2"/>
                        <w:tcBorders>
                          <w:top w:val="nil"/>
                          <w:left w:val="single" w:sz="6" w:space="0" w:color="000000"/>
                          <w:bottom w:val="nil"/>
                          <w:right w:val="single" w:sz="12" w:space="0" w:color="000000"/>
                        </w:tcBorders>
                      </w:tcPr>
                      <w:p>
                        <w:pPr>
                          <w:pStyle w:val="TableParagraph"/>
                          <w:spacing w:line="208" w:lineRule="exact" w:before="94"/>
                          <w:ind w:left="84"/>
                          <w:rPr>
                            <w:rFonts w:ascii="Arial"/>
                            <w:sz w:val="18"/>
                          </w:rPr>
                        </w:pPr>
                        <w:r>
                          <w:rPr>
                            <w:rFonts w:ascii="Arial"/>
                            <w:color w:val="414141"/>
                            <w:sz w:val="19"/>
                          </w:rPr>
                          <w:t>Skin Impairment, Effective Date May </w:t>
                        </w:r>
                        <w:r>
                          <w:rPr>
                            <w:rFonts w:ascii="Arial"/>
                            <w:color w:val="414141"/>
                            <w:sz w:val="18"/>
                          </w:rPr>
                          <w:t>13,</w:t>
                        </w:r>
                        <w:r>
                          <w:rPr>
                            <w:rFonts w:ascii="Arial"/>
                            <w:color w:val="414141"/>
                            <w:spacing w:val="16"/>
                            <w:sz w:val="18"/>
                          </w:rPr>
                          <w:t> </w:t>
                        </w:r>
                        <w:r>
                          <w:rPr>
                            <w:rFonts w:ascii="Arial"/>
                            <w:color w:val="414141"/>
                            <w:sz w:val="18"/>
                          </w:rPr>
                          <w:t>2010,</w:t>
                        </w:r>
                      </w:p>
                      <w:p>
                        <w:pPr>
                          <w:pStyle w:val="TableParagraph"/>
                          <w:spacing w:line="222" w:lineRule="exact" w:before="8"/>
                          <w:ind w:left="89" w:hanging="2"/>
                          <w:rPr>
                            <w:rFonts w:ascii="Arial"/>
                            <w:sz w:val="19"/>
                          </w:rPr>
                        </w:pPr>
                        <w:r>
                          <w:rPr>
                            <w:rFonts w:ascii="Arial"/>
                            <w:color w:val="414141"/>
                            <w:w w:val="105"/>
                            <w:sz w:val="19"/>
                          </w:rPr>
                          <w:t>Revisions: May </w:t>
                        </w:r>
                        <w:r>
                          <w:rPr>
                            <w:color w:val="414141"/>
                            <w:w w:val="105"/>
                            <w:sz w:val="21"/>
                          </w:rPr>
                          <w:t>16, 2016 </w:t>
                        </w:r>
                        <w:r>
                          <w:rPr>
                            <w:rFonts w:ascii="Arial"/>
                            <w:color w:val="414141"/>
                            <w:w w:val="105"/>
                            <w:sz w:val="19"/>
                          </w:rPr>
                          <w:t>stipulated:" Policy Statement:</w:t>
                        </w:r>
                        <w:r>
                          <w:rPr>
                            <w:rFonts w:ascii="Arial"/>
                            <w:color w:val="414141"/>
                            <w:spacing w:val="-33"/>
                            <w:w w:val="105"/>
                            <w:sz w:val="19"/>
                          </w:rPr>
                          <w:t> </w:t>
                        </w:r>
                        <w:r>
                          <w:rPr>
                            <w:rFonts w:ascii="Arial"/>
                            <w:color w:val="414141"/>
                            <w:w w:val="105"/>
                            <w:sz w:val="19"/>
                          </w:rPr>
                          <w:t>All</w:t>
                        </w:r>
                        <w:r>
                          <w:rPr>
                            <w:rFonts w:ascii="Arial"/>
                            <w:color w:val="414141"/>
                            <w:spacing w:val="-37"/>
                            <w:w w:val="105"/>
                            <w:sz w:val="19"/>
                          </w:rPr>
                          <w:t> </w:t>
                        </w:r>
                        <w:r>
                          <w:rPr>
                            <w:rFonts w:ascii="Arial"/>
                            <w:color w:val="414141"/>
                            <w:w w:val="105"/>
                            <w:sz w:val="19"/>
                          </w:rPr>
                          <w:t>residents</w:t>
                        </w:r>
                        <w:r>
                          <w:rPr>
                            <w:rFonts w:ascii="Arial"/>
                            <w:color w:val="414141"/>
                            <w:spacing w:val="-34"/>
                            <w:w w:val="105"/>
                            <w:sz w:val="19"/>
                          </w:rPr>
                          <w:t> </w:t>
                        </w:r>
                        <w:r>
                          <w:rPr>
                            <w:rFonts w:ascii="Arial"/>
                            <w:color w:val="414141"/>
                            <w:w w:val="105"/>
                            <w:sz w:val="19"/>
                          </w:rPr>
                          <w:t>will</w:t>
                        </w:r>
                        <w:r>
                          <w:rPr>
                            <w:rFonts w:ascii="Arial"/>
                            <w:color w:val="414141"/>
                            <w:spacing w:val="-42"/>
                            <w:w w:val="105"/>
                            <w:sz w:val="19"/>
                          </w:rPr>
                          <w:t> </w:t>
                        </w:r>
                        <w:r>
                          <w:rPr>
                            <w:rFonts w:ascii="Arial"/>
                            <w:color w:val="414141"/>
                            <w:w w:val="105"/>
                            <w:sz w:val="19"/>
                          </w:rPr>
                          <w:t>be</w:t>
                        </w:r>
                        <w:r>
                          <w:rPr>
                            <w:rFonts w:ascii="Arial"/>
                            <w:color w:val="414141"/>
                            <w:spacing w:val="-36"/>
                            <w:w w:val="105"/>
                            <w:sz w:val="19"/>
                          </w:rPr>
                          <w:t> </w:t>
                        </w:r>
                        <w:r>
                          <w:rPr>
                            <w:rFonts w:ascii="Arial"/>
                            <w:color w:val="414141"/>
                            <w:w w:val="105"/>
                            <w:sz w:val="19"/>
                          </w:rPr>
                          <w:t>assessed</w:t>
                        </w:r>
                        <w:r>
                          <w:rPr>
                            <w:rFonts w:ascii="Arial"/>
                            <w:color w:val="414141"/>
                            <w:spacing w:val="-35"/>
                            <w:w w:val="105"/>
                            <w:sz w:val="19"/>
                          </w:rPr>
                          <w:t> </w:t>
                        </w:r>
                        <w:r>
                          <w:rPr>
                            <w:rFonts w:ascii="Arial"/>
                            <w:color w:val="414141"/>
                            <w:w w:val="105"/>
                            <w:sz w:val="19"/>
                          </w:rPr>
                          <w:t>upon</w:t>
                        </w:r>
                      </w:p>
                    </w:tc>
                    <w:tc>
                      <w:tcPr>
                        <w:tcW w:w="1004" w:type="dxa"/>
                        <w:gridSpan w:val="2"/>
                        <w:tcBorders>
                          <w:top w:val="nil"/>
                          <w:left w:val="single" w:sz="12" w:space="0" w:color="000000"/>
                          <w:bottom w:val="nil"/>
                          <w:right w:val="single" w:sz="6" w:space="0" w:color="000000"/>
                        </w:tcBorders>
                      </w:tcPr>
                      <w:p>
                        <w:pPr>
                          <w:pStyle w:val="TableParagraph"/>
                          <w:rPr>
                            <w:sz w:val="16"/>
                          </w:rPr>
                        </w:pPr>
                      </w:p>
                    </w:tc>
                    <w:tc>
                      <w:tcPr>
                        <w:tcW w:w="3902" w:type="dxa"/>
                        <w:gridSpan w:val="2"/>
                        <w:vMerge/>
                        <w:tcBorders>
                          <w:top w:val="nil"/>
                          <w:left w:val="single" w:sz="6" w:space="0" w:color="000000"/>
                          <w:bottom w:val="single" w:sz="12" w:space="0" w:color="000000"/>
                          <w:right w:val="single" w:sz="6" w:space="0" w:color="000000"/>
                        </w:tcBorders>
                      </w:tcPr>
                      <w:p>
                        <w:pPr>
                          <w:rPr>
                            <w:sz w:val="2"/>
                            <w:szCs w:val="2"/>
                          </w:rPr>
                        </w:pPr>
                      </w:p>
                    </w:tc>
                    <w:tc>
                      <w:tcPr>
                        <w:tcW w:w="1028" w:type="dxa"/>
                        <w:vMerge w:val="restart"/>
                        <w:tcBorders>
                          <w:top w:val="nil"/>
                          <w:left w:val="single" w:sz="6" w:space="0" w:color="000000"/>
                          <w:bottom w:val="nil"/>
                          <w:right w:val="single" w:sz="12" w:space="0" w:color="000000"/>
                        </w:tcBorders>
                      </w:tcPr>
                      <w:p>
                        <w:pPr>
                          <w:pStyle w:val="TableParagraph"/>
                          <w:rPr>
                            <w:rFonts w:ascii="Arial"/>
                            <w:sz w:val="20"/>
                          </w:rPr>
                        </w:pPr>
                      </w:p>
                      <w:p>
                        <w:pPr>
                          <w:pStyle w:val="TableParagraph"/>
                          <w:rPr>
                            <w:rFonts w:ascii="Arial"/>
                            <w:sz w:val="20"/>
                          </w:rPr>
                        </w:pPr>
                      </w:p>
                      <w:p>
                        <w:pPr>
                          <w:pStyle w:val="TableParagraph"/>
                          <w:spacing w:before="8"/>
                          <w:rPr>
                            <w:rFonts w:ascii="Arial"/>
                            <w:sz w:val="16"/>
                          </w:rPr>
                        </w:pPr>
                      </w:p>
                      <w:p>
                        <w:pPr>
                          <w:pStyle w:val="TableParagraph"/>
                          <w:ind w:left="209"/>
                          <w:rPr>
                            <w:sz w:val="19"/>
                          </w:rPr>
                        </w:pPr>
                        <w:r>
                          <w:rPr>
                            <w:color w:val="414141"/>
                            <w:w w:val="105"/>
                            <w:sz w:val="19"/>
                          </w:rPr>
                          <w:t>7/5/16</w:t>
                        </w:r>
                      </w:p>
                    </w:tc>
                  </w:tr>
                  <w:tr>
                    <w:trPr>
                      <w:trHeight w:val="713" w:hRule="atLeast"/>
                    </w:trPr>
                    <w:tc>
                      <w:tcPr>
                        <w:tcW w:w="923" w:type="dxa"/>
                        <w:vMerge/>
                        <w:tcBorders>
                          <w:top w:val="nil"/>
                          <w:left w:val="single" w:sz="8" w:space="0" w:color="000000"/>
                          <w:bottom w:val="nil"/>
                          <w:right w:val="single" w:sz="6" w:space="0" w:color="000000"/>
                        </w:tcBorders>
                      </w:tcPr>
                      <w:p>
                        <w:pPr>
                          <w:rPr>
                            <w:sz w:val="2"/>
                            <w:szCs w:val="2"/>
                          </w:rPr>
                        </w:pPr>
                      </w:p>
                    </w:tc>
                    <w:tc>
                      <w:tcPr>
                        <w:tcW w:w="5528" w:type="dxa"/>
                        <w:gridSpan w:val="4"/>
                        <w:tcBorders>
                          <w:top w:val="nil"/>
                          <w:left w:val="single" w:sz="6" w:space="0" w:color="000000"/>
                          <w:bottom w:val="nil"/>
                          <w:right w:val="single" w:sz="6" w:space="0" w:color="000000"/>
                        </w:tcBorders>
                      </w:tcPr>
                      <w:p>
                        <w:pPr>
                          <w:pStyle w:val="TableParagraph"/>
                          <w:spacing w:line="182" w:lineRule="exact"/>
                          <w:ind w:left="86"/>
                          <w:rPr>
                            <w:rFonts w:ascii="Arial"/>
                            <w:sz w:val="19"/>
                          </w:rPr>
                        </w:pPr>
                        <w:r>
                          <w:rPr>
                            <w:rFonts w:ascii="Arial"/>
                            <w:color w:val="414141"/>
                            <w:sz w:val="19"/>
                          </w:rPr>
                          <w:t>admission and then routinely for skin impairment.</w:t>
                        </w:r>
                      </w:p>
                      <w:p>
                        <w:pPr>
                          <w:pStyle w:val="TableParagraph"/>
                          <w:spacing w:line="237" w:lineRule="auto" w:before="4"/>
                          <w:ind w:left="90" w:right="1089" w:hanging="6"/>
                          <w:rPr>
                            <w:rFonts w:ascii="Arial"/>
                            <w:sz w:val="19"/>
                          </w:rPr>
                        </w:pPr>
                        <w:r>
                          <w:rPr>
                            <w:rFonts w:ascii="Arial"/>
                            <w:color w:val="414141"/>
                            <w:sz w:val="19"/>
                          </w:rPr>
                          <w:t>Skin impairment lncludes, but not restricted to: Skin tears, Pressure Ulcers, Vascular Ulcers ...</w:t>
                        </w:r>
                      </w:p>
                    </w:tc>
                    <w:tc>
                      <w:tcPr>
                        <w:tcW w:w="3902" w:type="dxa"/>
                        <w:gridSpan w:val="2"/>
                        <w:vMerge/>
                        <w:tcBorders>
                          <w:top w:val="nil"/>
                          <w:left w:val="single" w:sz="6" w:space="0" w:color="000000"/>
                          <w:bottom w:val="single" w:sz="12" w:space="0" w:color="000000"/>
                          <w:right w:val="single" w:sz="6" w:space="0" w:color="000000"/>
                        </w:tcBorders>
                      </w:tcPr>
                      <w:p>
                        <w:pPr>
                          <w:rPr>
                            <w:sz w:val="2"/>
                            <w:szCs w:val="2"/>
                          </w:rPr>
                        </w:pPr>
                      </w:p>
                    </w:tc>
                    <w:tc>
                      <w:tcPr>
                        <w:tcW w:w="1028" w:type="dxa"/>
                        <w:vMerge/>
                        <w:tcBorders>
                          <w:top w:val="nil"/>
                          <w:left w:val="single" w:sz="6" w:space="0" w:color="000000"/>
                          <w:bottom w:val="nil"/>
                          <w:right w:val="single" w:sz="12" w:space="0" w:color="000000"/>
                        </w:tcBorders>
                      </w:tcPr>
                      <w:p>
                        <w:pPr>
                          <w:rPr>
                            <w:sz w:val="2"/>
                            <w:szCs w:val="2"/>
                          </w:rPr>
                        </w:pPr>
                      </w:p>
                    </w:tc>
                  </w:tr>
                  <w:tr>
                    <w:trPr>
                      <w:trHeight w:val="2383" w:hRule="atLeast"/>
                    </w:trPr>
                    <w:tc>
                      <w:tcPr>
                        <w:tcW w:w="923" w:type="dxa"/>
                        <w:tcBorders>
                          <w:top w:val="nil"/>
                          <w:left w:val="single" w:sz="8" w:space="0" w:color="000000"/>
                          <w:bottom w:val="nil"/>
                          <w:right w:val="single" w:sz="6" w:space="0" w:color="000000"/>
                        </w:tcBorders>
                      </w:tcPr>
                      <w:p>
                        <w:pPr>
                          <w:pStyle w:val="TableParagraph"/>
                          <w:rPr>
                            <w:sz w:val="16"/>
                          </w:rPr>
                        </w:pPr>
                      </w:p>
                    </w:tc>
                    <w:tc>
                      <w:tcPr>
                        <w:tcW w:w="5528" w:type="dxa"/>
                        <w:gridSpan w:val="4"/>
                        <w:tcBorders>
                          <w:top w:val="nil"/>
                          <w:left w:val="single" w:sz="6" w:space="0" w:color="000000"/>
                          <w:bottom w:val="nil"/>
                          <w:right w:val="single" w:sz="6" w:space="0" w:color="000000"/>
                        </w:tcBorders>
                      </w:tcPr>
                      <w:p>
                        <w:pPr>
                          <w:pStyle w:val="TableParagraph"/>
                          <w:tabs>
                            <w:tab w:pos="2508" w:val="left" w:leader="dot"/>
                          </w:tabs>
                          <w:spacing w:line="237" w:lineRule="auto" w:before="88"/>
                          <w:ind w:left="81" w:right="1072" w:firstLine="6"/>
                          <w:rPr>
                            <w:rFonts w:ascii="Arial"/>
                            <w:sz w:val="19"/>
                          </w:rPr>
                        </w:pPr>
                        <w:r>
                          <w:rPr>
                            <w:rFonts w:ascii="Arial"/>
                            <w:color w:val="414141"/>
                            <w:sz w:val="19"/>
                          </w:rPr>
                          <w:t>Policy Interpretation and Implementation: </w:t>
                        </w:r>
                        <w:r>
                          <w:rPr>
                            <w:color w:val="414141"/>
                            <w:sz w:val="20"/>
                          </w:rPr>
                          <w:t>1. </w:t>
                        </w:r>
                        <w:r>
                          <w:rPr>
                            <w:rFonts w:ascii="Arial"/>
                            <w:color w:val="414141"/>
                            <w:sz w:val="19"/>
                          </w:rPr>
                          <w:t>Prevention </w:t>
                        </w:r>
                        <w:r>
                          <w:rPr>
                            <w:rFonts w:ascii="Arial"/>
                            <w:color w:val="414141"/>
                            <w:sz w:val="18"/>
                          </w:rPr>
                          <w:t>(b) </w:t>
                        </w:r>
                        <w:r>
                          <w:rPr>
                            <w:rFonts w:ascii="Arial"/>
                            <w:color w:val="414141"/>
                            <w:sz w:val="19"/>
                          </w:rPr>
                          <w:t>For those residents who are at Risk (a score of </w:t>
                        </w:r>
                        <w:r>
                          <w:rPr>
                            <w:color w:val="414141"/>
                            <w:sz w:val="20"/>
                          </w:rPr>
                          <w:t>18 </w:t>
                        </w:r>
                        <w:r>
                          <w:rPr>
                            <w:rFonts w:ascii="Arial"/>
                            <w:color w:val="414141"/>
                            <w:sz w:val="19"/>
                          </w:rPr>
                          <w:t>or below) the following intervention will be instituted: </w:t>
                        </w:r>
                        <w:r>
                          <w:rPr>
                            <w:rFonts w:ascii="Arial"/>
                            <w:color w:val="414141"/>
                            <w:sz w:val="18"/>
                          </w:rPr>
                          <w:t>(2) </w:t>
                        </w:r>
                        <w:r>
                          <w:rPr>
                            <w:rFonts w:ascii="Arial"/>
                            <w:color w:val="414141"/>
                            <w:sz w:val="19"/>
                          </w:rPr>
                          <w:t>Resident will be turned and repositioned every </w:t>
                        </w:r>
                        <w:r>
                          <w:rPr>
                            <w:rFonts w:ascii="Arial"/>
                            <w:color w:val="414141"/>
                            <w:sz w:val="18"/>
                          </w:rPr>
                          <w:t>2 </w:t>
                        </w:r>
                        <w:r>
                          <w:rPr>
                            <w:rFonts w:ascii="Arial"/>
                            <w:color w:val="414141"/>
                            <w:sz w:val="19"/>
                          </w:rPr>
                          <w:t>hours while in bed ... </w:t>
                        </w:r>
                        <w:r>
                          <w:rPr>
                            <w:rFonts w:ascii="Arial"/>
                            <w:color w:val="414141"/>
                            <w:sz w:val="18"/>
                          </w:rPr>
                          <w:t>(5) </w:t>
                        </w:r>
                        <w:r>
                          <w:rPr>
                            <w:rFonts w:ascii="Arial"/>
                            <w:color w:val="414141"/>
                            <w:sz w:val="19"/>
                          </w:rPr>
                          <w:t>heels will be kept off mattress, </w:t>
                        </w:r>
                        <w:r>
                          <w:rPr>
                            <w:rFonts w:ascii="Arial"/>
                            <w:color w:val="414141"/>
                            <w:sz w:val="18"/>
                          </w:rPr>
                          <w:t>(6) </w:t>
                        </w:r>
                        <w:r>
                          <w:rPr>
                            <w:rFonts w:ascii="Arial"/>
                            <w:color w:val="414141"/>
                            <w:sz w:val="19"/>
                          </w:rPr>
                          <w:t>Skin </w:t>
                        </w:r>
                        <w:r>
                          <w:rPr>
                            <w:rFonts w:ascii="Arial"/>
                            <w:color w:val="414141"/>
                            <w:sz w:val="18"/>
                          </w:rPr>
                          <w:t>will </w:t>
                        </w:r>
                        <w:r>
                          <w:rPr>
                            <w:rFonts w:ascii="Arial"/>
                            <w:color w:val="414141"/>
                            <w:sz w:val="19"/>
                          </w:rPr>
                          <w:t>be moisturized at least twice a day</w:t>
                        </w:r>
                        <w:r>
                          <w:rPr>
                            <w:rFonts w:ascii="Arial"/>
                            <w:color w:val="414141"/>
                            <w:spacing w:val="5"/>
                            <w:sz w:val="19"/>
                          </w:rPr>
                          <w:t> </w:t>
                        </w:r>
                        <w:r>
                          <w:rPr>
                            <w:rFonts w:ascii="Arial"/>
                            <w:color w:val="414141"/>
                            <w:sz w:val="19"/>
                          </w:rPr>
                          <w:t>...</w:t>
                        </w:r>
                        <w:r>
                          <w:rPr>
                            <w:rFonts w:ascii="Arial"/>
                            <w:color w:val="414141"/>
                            <w:spacing w:val="-15"/>
                            <w:sz w:val="19"/>
                          </w:rPr>
                          <w:t> </w:t>
                        </w:r>
                        <w:r>
                          <w:rPr>
                            <w:rFonts w:ascii="Arial"/>
                            <w:color w:val="414141"/>
                            <w:sz w:val="18"/>
                          </w:rPr>
                          <w:t>(7)</w:t>
                          <w:tab/>
                        </w:r>
                        <w:r>
                          <w:rPr>
                            <w:rFonts w:ascii="Arial"/>
                            <w:color w:val="414141"/>
                            <w:sz w:val="19"/>
                          </w:rPr>
                          <w:t>Incontinent</w:t>
                        </w:r>
                        <w:r>
                          <w:rPr>
                            <w:rFonts w:ascii="Arial"/>
                            <w:color w:val="414141"/>
                            <w:spacing w:val="2"/>
                            <w:sz w:val="19"/>
                          </w:rPr>
                          <w:t> </w:t>
                        </w:r>
                        <w:r>
                          <w:rPr>
                            <w:rFonts w:ascii="Arial"/>
                            <w:color w:val="414141"/>
                            <w:sz w:val="19"/>
                          </w:rPr>
                          <w:t>residents</w:t>
                        </w:r>
                      </w:p>
                      <w:p>
                        <w:pPr>
                          <w:pStyle w:val="TableParagraph"/>
                          <w:tabs>
                            <w:tab w:pos="1877" w:val="left" w:leader="dot"/>
                          </w:tabs>
                          <w:spacing w:line="242" w:lineRule="auto" w:before="3"/>
                          <w:ind w:left="92" w:right="1281" w:hanging="7"/>
                          <w:rPr>
                            <w:rFonts w:ascii="Arial"/>
                            <w:sz w:val="19"/>
                          </w:rPr>
                        </w:pPr>
                        <w:r>
                          <w:rPr>
                            <w:rFonts w:ascii="Arial"/>
                            <w:color w:val="414141"/>
                            <w:sz w:val="19"/>
                          </w:rPr>
                          <w:t>must have pericare with skin barrier at least once per shift. Licensed staff will assess skin and document</w:t>
                        </w:r>
                        <w:r>
                          <w:rPr>
                            <w:rFonts w:ascii="Arial"/>
                            <w:color w:val="414141"/>
                            <w:spacing w:val="-2"/>
                            <w:sz w:val="19"/>
                          </w:rPr>
                          <w:t> </w:t>
                        </w:r>
                        <w:r>
                          <w:rPr>
                            <w:rFonts w:ascii="Arial"/>
                            <w:color w:val="414141"/>
                            <w:sz w:val="19"/>
                          </w:rPr>
                          <w:t>weekly</w:t>
                          <w:tab/>
                          <w:t>"</w:t>
                        </w:r>
                      </w:p>
                    </w:tc>
                    <w:tc>
                      <w:tcPr>
                        <w:tcW w:w="3902" w:type="dxa"/>
                        <w:gridSpan w:val="2"/>
                        <w:vMerge/>
                        <w:tcBorders>
                          <w:top w:val="nil"/>
                          <w:left w:val="single" w:sz="6" w:space="0" w:color="000000"/>
                          <w:bottom w:val="single" w:sz="12" w:space="0" w:color="000000"/>
                          <w:right w:val="single" w:sz="6" w:space="0" w:color="000000"/>
                        </w:tcBorders>
                      </w:tcPr>
                      <w:p>
                        <w:pPr>
                          <w:rPr>
                            <w:sz w:val="2"/>
                            <w:szCs w:val="2"/>
                          </w:rPr>
                        </w:pPr>
                      </w:p>
                    </w:tc>
                    <w:tc>
                      <w:tcPr>
                        <w:tcW w:w="1028" w:type="dxa"/>
                        <w:tcBorders>
                          <w:top w:val="nil"/>
                          <w:left w:val="single" w:sz="6" w:space="0" w:color="000000"/>
                          <w:bottom w:val="nil"/>
                          <w:right w:val="single" w:sz="12" w:space="0" w:color="000000"/>
                        </w:tcBorders>
                      </w:tcPr>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65"/>
                          <w:ind w:left="175"/>
                          <w:rPr>
                            <w:sz w:val="19"/>
                          </w:rPr>
                        </w:pPr>
                        <w:r>
                          <w:rPr>
                            <w:color w:val="414141"/>
                            <w:w w:val="105"/>
                            <w:sz w:val="19"/>
                          </w:rPr>
                          <w:t>7/18/16</w:t>
                        </w:r>
                      </w:p>
                    </w:tc>
                  </w:tr>
                  <w:tr>
                    <w:trPr>
                      <w:trHeight w:val="1771" w:hRule="atLeast"/>
                    </w:trPr>
                    <w:tc>
                      <w:tcPr>
                        <w:tcW w:w="923" w:type="dxa"/>
                        <w:tcBorders>
                          <w:top w:val="nil"/>
                          <w:left w:val="single" w:sz="8" w:space="0" w:color="000000"/>
                          <w:bottom w:val="single" w:sz="12" w:space="0" w:color="000000"/>
                          <w:right w:val="single" w:sz="6" w:space="0" w:color="000000"/>
                        </w:tcBorders>
                      </w:tcPr>
                      <w:p>
                        <w:pPr>
                          <w:pStyle w:val="TableParagraph"/>
                          <w:rPr>
                            <w:sz w:val="16"/>
                          </w:rPr>
                        </w:pPr>
                      </w:p>
                    </w:tc>
                    <w:tc>
                      <w:tcPr>
                        <w:tcW w:w="5528" w:type="dxa"/>
                        <w:gridSpan w:val="4"/>
                        <w:tcBorders>
                          <w:top w:val="nil"/>
                          <w:left w:val="single" w:sz="6" w:space="0" w:color="000000"/>
                          <w:bottom w:val="single" w:sz="12" w:space="0" w:color="000000"/>
                          <w:right w:val="single" w:sz="6" w:space="0" w:color="000000"/>
                        </w:tcBorders>
                      </w:tcPr>
                      <w:p>
                        <w:pPr>
                          <w:pStyle w:val="TableParagraph"/>
                          <w:spacing w:line="232" w:lineRule="auto" w:before="94"/>
                          <w:ind w:left="92" w:right="1242" w:hanging="3"/>
                          <w:rPr>
                            <w:rFonts w:ascii="Arial"/>
                            <w:sz w:val="19"/>
                          </w:rPr>
                        </w:pPr>
                        <w:r>
                          <w:rPr>
                            <w:rFonts w:ascii="Arial"/>
                            <w:color w:val="414141"/>
                            <w:sz w:val="19"/>
                          </w:rPr>
                          <w:t>The History and Physical examination signed and dated by the physician on September </w:t>
                        </w:r>
                        <w:r>
                          <w:rPr>
                            <w:rFonts w:ascii="Arial"/>
                            <w:color w:val="414141"/>
                            <w:sz w:val="18"/>
                          </w:rPr>
                          <w:t>29, 2015 </w:t>
                        </w:r>
                        <w:r>
                          <w:rPr>
                            <w:rFonts w:ascii="Arial"/>
                            <w:color w:val="414141"/>
                            <w:sz w:val="19"/>
                          </w:rPr>
                          <w:t>revealed that Resident </w:t>
                        </w:r>
                        <w:r>
                          <w:rPr>
                            <w:color w:val="414141"/>
                            <w:sz w:val="21"/>
                          </w:rPr>
                          <w:t>#17 </w:t>
                        </w:r>
                        <w:r>
                          <w:rPr>
                            <w:rFonts w:ascii="Arial"/>
                            <w:color w:val="414141"/>
                            <w:sz w:val="19"/>
                          </w:rPr>
                          <w:t>diagnoses included: </w:t>
                        </w:r>
                        <w:r>
                          <w:rPr>
                            <w:rFonts w:ascii="Arial"/>
                            <w:color w:val="414141"/>
                            <w:sz w:val="18"/>
                          </w:rPr>
                          <w:t>HTN </w:t>
                        </w:r>
                        <w:r>
                          <w:rPr>
                            <w:rFonts w:ascii="Arial"/>
                            <w:color w:val="414141"/>
                            <w:sz w:val="19"/>
                          </w:rPr>
                          <w:t>(Hypertension), HLD (Hyperlipidemia), Depression, and Edema.</w:t>
                        </w:r>
                      </w:p>
                    </w:tc>
                    <w:tc>
                      <w:tcPr>
                        <w:tcW w:w="3902" w:type="dxa"/>
                        <w:gridSpan w:val="2"/>
                        <w:vMerge/>
                        <w:tcBorders>
                          <w:top w:val="nil"/>
                          <w:left w:val="single" w:sz="6" w:space="0" w:color="000000"/>
                          <w:bottom w:val="single" w:sz="12" w:space="0" w:color="000000"/>
                          <w:right w:val="single" w:sz="6" w:space="0" w:color="000000"/>
                        </w:tcBorders>
                      </w:tcPr>
                      <w:p>
                        <w:pPr>
                          <w:rPr>
                            <w:sz w:val="2"/>
                            <w:szCs w:val="2"/>
                          </w:rPr>
                        </w:pPr>
                      </w:p>
                    </w:tc>
                    <w:tc>
                      <w:tcPr>
                        <w:tcW w:w="1028" w:type="dxa"/>
                        <w:tcBorders>
                          <w:top w:val="nil"/>
                          <w:left w:val="single" w:sz="6" w:space="0" w:color="000000"/>
                          <w:bottom w:val="single" w:sz="12" w:space="0" w:color="000000"/>
                          <w:right w:val="single" w:sz="12" w:space="0" w:color="000000"/>
                        </w:tcBorders>
                      </w:tcPr>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30"/>
                          <w:ind w:left="228"/>
                          <w:rPr>
                            <w:sz w:val="19"/>
                          </w:rPr>
                        </w:pPr>
                        <w:r>
                          <w:rPr>
                            <w:color w:val="414141"/>
                            <w:sz w:val="19"/>
                          </w:rPr>
                          <w:t>7/28/16</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spacing w:before="3"/>
        <w:rPr>
          <w:sz w:val="18"/>
        </w:rPr>
      </w:pPr>
    </w:p>
    <w:p>
      <w:pPr>
        <w:spacing w:before="0"/>
        <w:ind w:left="1050" w:right="0" w:firstLine="0"/>
        <w:jc w:val="left"/>
        <w:rPr>
          <w:sz w:val="18"/>
        </w:rPr>
      </w:pPr>
      <w:r>
        <w:rPr>
          <w:color w:val="414141"/>
          <w:w w:val="110"/>
          <w:sz w:val="18"/>
        </w:rPr>
        <w:t>I</w:t>
      </w:r>
    </w:p>
    <w:p>
      <w:pPr>
        <w:spacing w:after="0"/>
        <w:jc w:val="left"/>
        <w:rPr>
          <w:sz w:val="18"/>
        </w:rPr>
        <w:sectPr>
          <w:headerReference w:type="default" r:id="rId44"/>
          <w:footerReference w:type="default" r:id="rId45"/>
          <w:pgSz w:w="12240" w:h="15840"/>
          <w:pgMar w:header="283" w:footer="2488" w:top="860" w:bottom="2680" w:left="240" w:right="300"/>
        </w:sectPr>
      </w:pPr>
    </w:p>
    <w:tbl>
      <w:tblPr>
        <w:tblW w:w="0" w:type="auto"/>
        <w:jc w:val="left"/>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3"/>
        <w:gridCol w:w="1750"/>
        <w:gridCol w:w="2772"/>
        <w:gridCol w:w="637"/>
        <w:gridCol w:w="361"/>
        <w:gridCol w:w="3202"/>
        <w:gridCol w:w="702"/>
        <w:gridCol w:w="1029"/>
      </w:tblGrid>
      <w:tr>
        <w:trPr>
          <w:trHeight w:val="1015" w:hRule="atLeast"/>
        </w:trPr>
        <w:tc>
          <w:tcPr>
            <w:tcW w:w="2673" w:type="dxa"/>
            <w:gridSpan w:val="2"/>
            <w:tcBorders>
              <w:left w:val="single" w:sz="12" w:space="0" w:color="000000"/>
              <w:bottom w:val="single" w:sz="12" w:space="0" w:color="000000"/>
              <w:right w:val="single" w:sz="12" w:space="0" w:color="000000"/>
            </w:tcBorders>
          </w:tcPr>
          <w:p>
            <w:pPr>
              <w:pStyle w:val="TableParagraph"/>
              <w:spacing w:line="223" w:lineRule="auto" w:before="79"/>
              <w:ind w:left="50" w:right="659" w:hanging="7"/>
              <w:rPr>
                <w:rFonts w:ascii="Arial"/>
                <w:sz w:val="14"/>
              </w:rPr>
            </w:pPr>
            <w:r>
              <w:rPr>
                <w:rFonts w:ascii="Arial"/>
                <w:color w:val="464646"/>
                <w:w w:val="90"/>
                <w:sz w:val="14"/>
              </w:rPr>
              <w:t>STATEMENT OF DEFICIENCIES </w:t>
            </w:r>
            <w:r>
              <w:rPr>
                <w:rFonts w:ascii="Arial"/>
                <w:color w:val="464646"/>
                <w:sz w:val="14"/>
              </w:rPr>
              <w:t>AND PLAN OF CORRECTION</w:t>
            </w:r>
          </w:p>
        </w:tc>
        <w:tc>
          <w:tcPr>
            <w:tcW w:w="2772" w:type="dxa"/>
            <w:tcBorders>
              <w:left w:val="single" w:sz="12" w:space="0" w:color="000000"/>
              <w:bottom w:val="single" w:sz="12" w:space="0" w:color="000000"/>
              <w:right w:val="single" w:sz="12" w:space="0" w:color="000000"/>
            </w:tcBorders>
          </w:tcPr>
          <w:p>
            <w:pPr>
              <w:pStyle w:val="TableParagraph"/>
              <w:spacing w:line="230" w:lineRule="auto" w:before="70"/>
              <w:ind w:left="512" w:hanging="462"/>
              <w:rPr>
                <w:rFonts w:ascii="Arial"/>
                <w:sz w:val="14"/>
              </w:rPr>
            </w:pPr>
            <w:r>
              <w:rPr>
                <w:rFonts w:ascii="Arial"/>
                <w:color w:val="464646"/>
                <w:w w:val="95"/>
                <w:sz w:val="14"/>
              </w:rPr>
              <w:t>(X1) PROVIDERISUPPLIER/CLIA </w:t>
            </w:r>
            <w:r>
              <w:rPr>
                <w:rFonts w:ascii="Arial"/>
                <w:color w:val="464646"/>
                <w:w w:val="90"/>
                <w:sz w:val="14"/>
              </w:rPr>
              <w:t>IDENTIFICATION NUMBER</w:t>
            </w:r>
          </w:p>
          <w:p>
            <w:pPr>
              <w:pStyle w:val="TableParagraph"/>
              <w:rPr>
                <w:rFonts w:ascii="Arial"/>
                <w:sz w:val="16"/>
              </w:rPr>
            </w:pPr>
          </w:p>
          <w:p>
            <w:pPr>
              <w:pStyle w:val="TableParagraph"/>
              <w:spacing w:before="6"/>
              <w:rPr>
                <w:rFonts w:ascii="Arial"/>
                <w:sz w:val="18"/>
              </w:rPr>
            </w:pPr>
          </w:p>
          <w:p>
            <w:pPr>
              <w:pStyle w:val="TableParagraph"/>
              <w:ind w:left="1052" w:right="1077"/>
              <w:jc w:val="center"/>
              <w:rPr>
                <w:rFonts w:ascii="Arial"/>
                <w:b/>
                <w:sz w:val="16"/>
              </w:rPr>
            </w:pPr>
            <w:r>
              <w:rPr>
                <w:rFonts w:ascii="Arial"/>
                <w:b/>
                <w:color w:val="464646"/>
                <w:w w:val="105"/>
                <w:sz w:val="16"/>
              </w:rPr>
              <w:t>095038</w:t>
            </w:r>
          </w:p>
        </w:tc>
        <w:tc>
          <w:tcPr>
            <w:tcW w:w="4200" w:type="dxa"/>
            <w:gridSpan w:val="3"/>
            <w:tcBorders>
              <w:left w:val="single" w:sz="12" w:space="0" w:color="000000"/>
              <w:bottom w:val="single" w:sz="12" w:space="0" w:color="000000"/>
              <w:right w:val="single" w:sz="12" w:space="0" w:color="000000"/>
            </w:tcBorders>
          </w:tcPr>
          <w:p>
            <w:pPr>
              <w:pStyle w:val="TableParagraph"/>
              <w:spacing w:before="69"/>
              <w:ind w:left="76"/>
              <w:rPr>
                <w:rFonts w:ascii="Arial"/>
                <w:sz w:val="14"/>
              </w:rPr>
            </w:pPr>
            <w:r>
              <w:rPr>
                <w:rFonts w:ascii="Arial"/>
                <w:color w:val="464646"/>
                <w:sz w:val="14"/>
              </w:rPr>
              <w:t>(X2) MULTIPLE CONSTRUCTION</w:t>
            </w:r>
          </w:p>
          <w:p>
            <w:pPr>
              <w:pStyle w:val="TableParagraph"/>
              <w:tabs>
                <w:tab w:pos="2551" w:val="left" w:leader="none"/>
              </w:tabs>
              <w:spacing w:before="22"/>
              <w:ind w:left="40"/>
              <w:rPr>
                <w:rFonts w:ascii="Arial"/>
                <w:sz w:val="14"/>
              </w:rPr>
            </w:pPr>
            <w:r>
              <w:rPr>
                <w:rFonts w:ascii="Arial"/>
                <w:color w:val="464646"/>
                <w:w w:val="95"/>
                <w:sz w:val="14"/>
              </w:rPr>
              <w:t>A</w:t>
            </w:r>
            <w:r>
              <w:rPr>
                <w:rFonts w:ascii="Arial"/>
                <w:color w:val="464646"/>
                <w:spacing w:val="35"/>
                <w:w w:val="95"/>
                <w:sz w:val="14"/>
              </w:rPr>
              <w:t> </w:t>
            </w:r>
            <w:r>
              <w:rPr>
                <w:rFonts w:ascii="Arial"/>
                <w:color w:val="464646"/>
                <w:w w:val="95"/>
                <w:sz w:val="14"/>
              </w:rPr>
              <w:t>BUILDING</w:t>
            </w:r>
            <w:r>
              <w:rPr>
                <w:rFonts w:ascii="Arial"/>
                <w:color w:val="464646"/>
                <w:spacing w:val="6"/>
                <w:sz w:val="14"/>
              </w:rPr>
              <w:t> </w:t>
            </w:r>
            <w:r>
              <w:rPr>
                <w:rFonts w:ascii="Arial"/>
                <w:color w:val="464646"/>
                <w:w w:val="100"/>
                <w:sz w:val="14"/>
                <w:u w:val="single" w:color="454545"/>
              </w:rPr>
              <w:t> </w:t>
            </w:r>
            <w:r>
              <w:rPr>
                <w:rFonts w:ascii="Arial"/>
                <w:color w:val="464646"/>
                <w:sz w:val="14"/>
                <w:u w:val="single" w:color="454545"/>
              </w:rPr>
              <w:tab/>
            </w:r>
          </w:p>
          <w:p>
            <w:pPr>
              <w:pStyle w:val="TableParagraph"/>
              <w:rPr>
                <w:rFonts w:ascii="Arial"/>
                <w:sz w:val="16"/>
              </w:rPr>
            </w:pPr>
          </w:p>
          <w:p>
            <w:pPr>
              <w:pStyle w:val="TableParagraph"/>
              <w:tabs>
                <w:tab w:pos="2589" w:val="left" w:leader="none"/>
              </w:tabs>
              <w:spacing w:before="117"/>
              <w:ind w:left="40"/>
              <w:rPr>
                <w:rFonts w:ascii="Arial"/>
                <w:sz w:val="14"/>
              </w:rPr>
            </w:pPr>
            <w:r>
              <w:rPr>
                <w:rFonts w:ascii="Arial"/>
                <w:color w:val="464646"/>
                <w:spacing w:val="-69"/>
                <w:w w:val="79"/>
                <w:sz w:val="14"/>
              </w:rPr>
              <w:t>B</w:t>
            </w:r>
            <w:r>
              <w:rPr>
                <w:rFonts w:ascii="Arial"/>
                <w:color w:val="979797"/>
                <w:w w:val="79"/>
                <w:sz w:val="14"/>
              </w:rPr>
              <w:t>.</w:t>
            </w:r>
            <w:r>
              <w:rPr>
                <w:rFonts w:ascii="Arial"/>
                <w:color w:val="979797"/>
                <w:sz w:val="14"/>
              </w:rPr>
              <w:t>   </w:t>
            </w:r>
            <w:r>
              <w:rPr>
                <w:rFonts w:ascii="Arial"/>
                <w:color w:val="979797"/>
                <w:spacing w:val="1"/>
                <w:sz w:val="14"/>
              </w:rPr>
              <w:t> </w:t>
            </w:r>
            <w:r>
              <w:rPr>
                <w:rFonts w:ascii="Arial"/>
                <w:color w:val="464646"/>
                <w:spacing w:val="-1"/>
                <w:w w:val="95"/>
                <w:sz w:val="14"/>
              </w:rPr>
              <w:t>WIN</w:t>
            </w:r>
            <w:r>
              <w:rPr>
                <w:rFonts w:ascii="Arial"/>
                <w:color w:val="464646"/>
                <w:w w:val="95"/>
                <w:sz w:val="14"/>
              </w:rPr>
              <w:t>G</w:t>
            </w:r>
            <w:r>
              <w:rPr>
                <w:rFonts w:ascii="Arial"/>
                <w:color w:val="464646"/>
                <w:spacing w:val="-8"/>
                <w:sz w:val="14"/>
              </w:rPr>
              <w:t> </w:t>
            </w:r>
            <w:r>
              <w:rPr>
                <w:rFonts w:ascii="Arial"/>
                <w:color w:val="464646"/>
                <w:w w:val="100"/>
                <w:sz w:val="14"/>
                <w:u w:val="single" w:color="969696"/>
              </w:rPr>
              <w:t> </w:t>
            </w:r>
            <w:r>
              <w:rPr>
                <w:rFonts w:ascii="Arial"/>
                <w:color w:val="464646"/>
                <w:sz w:val="14"/>
                <w:u w:val="single" w:color="969696"/>
              </w:rPr>
              <w:tab/>
            </w:r>
          </w:p>
        </w:tc>
        <w:tc>
          <w:tcPr>
            <w:tcW w:w="1731" w:type="dxa"/>
            <w:gridSpan w:val="2"/>
            <w:tcBorders>
              <w:left w:val="single" w:sz="12" w:space="0" w:color="000000"/>
              <w:bottom w:val="single" w:sz="12" w:space="0" w:color="000000"/>
              <w:right w:val="single" w:sz="12" w:space="0" w:color="000000"/>
            </w:tcBorders>
          </w:tcPr>
          <w:p>
            <w:pPr>
              <w:pStyle w:val="TableParagraph"/>
              <w:spacing w:line="158" w:lineRule="exact" w:before="60"/>
              <w:ind w:left="47"/>
              <w:rPr>
                <w:rFonts w:ascii="Arial"/>
                <w:sz w:val="14"/>
              </w:rPr>
            </w:pPr>
            <w:r>
              <w:rPr>
                <w:color w:val="858585"/>
                <w:w w:val="95"/>
                <w:sz w:val="14"/>
              </w:rPr>
              <w:t>(</w:t>
            </w:r>
            <w:r>
              <w:rPr>
                <w:color w:val="464646"/>
                <w:w w:val="95"/>
                <w:sz w:val="14"/>
              </w:rPr>
              <w:t>X3</w:t>
            </w:r>
            <w:r>
              <w:rPr>
                <w:color w:val="858585"/>
                <w:w w:val="95"/>
                <w:sz w:val="14"/>
              </w:rPr>
              <w:t>)</w:t>
            </w:r>
            <w:r>
              <w:rPr>
                <w:color w:val="858585"/>
                <w:spacing w:val="-25"/>
                <w:w w:val="95"/>
                <w:sz w:val="14"/>
              </w:rPr>
              <w:t> </w:t>
            </w:r>
            <w:r>
              <w:rPr>
                <w:rFonts w:ascii="Arial"/>
                <w:color w:val="464646"/>
                <w:w w:val="95"/>
                <w:sz w:val="14"/>
              </w:rPr>
              <w:t>DATE</w:t>
            </w:r>
            <w:r>
              <w:rPr>
                <w:rFonts w:ascii="Arial"/>
                <w:color w:val="464646"/>
                <w:spacing w:val="-24"/>
                <w:w w:val="95"/>
                <w:sz w:val="14"/>
              </w:rPr>
              <w:t> </w:t>
            </w:r>
            <w:r>
              <w:rPr>
                <w:rFonts w:ascii="Arial"/>
                <w:color w:val="464646"/>
                <w:w w:val="95"/>
                <w:sz w:val="14"/>
              </w:rPr>
              <w:t>SURVEY</w:t>
            </w:r>
          </w:p>
          <w:p>
            <w:pPr>
              <w:pStyle w:val="TableParagraph"/>
              <w:spacing w:line="157" w:lineRule="exact"/>
              <w:ind w:left="450"/>
              <w:rPr>
                <w:rFonts w:ascii="Arial"/>
                <w:sz w:val="14"/>
              </w:rPr>
            </w:pPr>
            <w:r>
              <w:rPr>
                <w:rFonts w:ascii="Arial"/>
                <w:color w:val="464646"/>
                <w:sz w:val="14"/>
              </w:rPr>
              <w:t>COMPLETED</w:t>
            </w:r>
          </w:p>
          <w:p>
            <w:pPr>
              <w:pStyle w:val="TableParagraph"/>
              <w:rPr>
                <w:rFonts w:ascii="Arial"/>
                <w:sz w:val="16"/>
              </w:rPr>
            </w:pPr>
          </w:p>
          <w:p>
            <w:pPr>
              <w:pStyle w:val="TableParagraph"/>
              <w:spacing w:before="6"/>
              <w:rPr>
                <w:rFonts w:ascii="Arial"/>
                <w:sz w:val="21"/>
              </w:rPr>
            </w:pPr>
          </w:p>
          <w:p>
            <w:pPr>
              <w:pStyle w:val="TableParagraph"/>
              <w:spacing w:line="189" w:lineRule="exact"/>
              <w:ind w:left="382"/>
              <w:rPr>
                <w:rFonts w:ascii="Arial"/>
                <w:b/>
                <w:sz w:val="19"/>
              </w:rPr>
            </w:pPr>
            <w:r>
              <w:rPr>
                <w:rFonts w:ascii="Arial"/>
                <w:b/>
                <w:color w:val="464646"/>
                <w:sz w:val="19"/>
              </w:rPr>
              <w:t>07/01/2016</w:t>
            </w:r>
          </w:p>
        </w:tc>
      </w:tr>
      <w:tr>
        <w:trPr>
          <w:trHeight w:val="772" w:hRule="atLeast"/>
        </w:trPr>
        <w:tc>
          <w:tcPr>
            <w:tcW w:w="6082"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19"/>
              <w:ind w:left="154"/>
              <w:rPr>
                <w:rFonts w:ascii="Arial"/>
                <w:sz w:val="14"/>
              </w:rPr>
            </w:pPr>
            <w:r>
              <w:rPr>
                <w:rFonts w:ascii="Arial"/>
                <w:color w:val="464646"/>
                <w:sz w:val="14"/>
              </w:rPr>
              <w:t>NAME OF PROVIDER OR SUPPLIER</w:t>
            </w:r>
          </w:p>
          <w:p>
            <w:pPr>
              <w:pStyle w:val="TableParagraph"/>
              <w:spacing w:before="1"/>
              <w:rPr>
                <w:rFonts w:ascii="Arial"/>
                <w:sz w:val="19"/>
              </w:rPr>
            </w:pPr>
          </w:p>
          <w:p>
            <w:pPr>
              <w:pStyle w:val="TableParagraph"/>
              <w:ind w:left="156"/>
              <w:rPr>
                <w:rFonts w:ascii="Arial"/>
                <w:sz w:val="16"/>
              </w:rPr>
            </w:pPr>
            <w:r>
              <w:rPr>
                <w:rFonts w:ascii="Arial"/>
                <w:color w:val="464646"/>
                <w:w w:val="110"/>
                <w:sz w:val="16"/>
              </w:rPr>
              <w:t>FOREST HILLS OF DC</w:t>
            </w:r>
          </w:p>
        </w:tc>
        <w:tc>
          <w:tcPr>
            <w:tcW w:w="5294"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10"/>
              <w:ind w:left="235"/>
              <w:rPr>
                <w:rFonts w:ascii="Arial"/>
                <w:sz w:val="14"/>
              </w:rPr>
            </w:pPr>
            <w:r>
              <w:rPr>
                <w:rFonts w:ascii="Arial"/>
                <w:color w:val="464646"/>
                <w:spacing w:val="-1"/>
                <w:w w:val="93"/>
                <w:sz w:val="14"/>
              </w:rPr>
              <w:t>STREE</w:t>
            </w:r>
            <w:r>
              <w:rPr>
                <w:rFonts w:ascii="Arial"/>
                <w:color w:val="464646"/>
                <w:w w:val="93"/>
                <w:sz w:val="14"/>
              </w:rPr>
              <w:t>T</w:t>
            </w:r>
            <w:r>
              <w:rPr>
                <w:rFonts w:ascii="Arial"/>
                <w:color w:val="464646"/>
                <w:spacing w:val="2"/>
                <w:sz w:val="14"/>
              </w:rPr>
              <w:t> </w:t>
            </w:r>
            <w:r>
              <w:rPr>
                <w:rFonts w:ascii="Arial"/>
                <w:color w:val="464646"/>
                <w:spacing w:val="-4"/>
                <w:w w:val="85"/>
                <w:sz w:val="14"/>
              </w:rPr>
              <w:t>A</w:t>
            </w:r>
            <w:r>
              <w:rPr>
                <w:rFonts w:ascii="Arial"/>
                <w:color w:val="464646"/>
                <w:spacing w:val="-1"/>
                <w:w w:val="108"/>
                <w:sz w:val="14"/>
              </w:rPr>
              <w:t>DDRE</w:t>
            </w:r>
            <w:r>
              <w:rPr>
                <w:rFonts w:ascii="Arial"/>
                <w:color w:val="464646"/>
                <w:spacing w:val="-65"/>
                <w:w w:val="108"/>
                <w:sz w:val="14"/>
              </w:rPr>
              <w:t>S</w:t>
            </w:r>
            <w:r>
              <w:rPr>
                <w:rFonts w:ascii="Arial"/>
                <w:color w:val="727272"/>
                <w:spacing w:val="-7"/>
                <w:w w:val="94"/>
                <w:sz w:val="14"/>
              </w:rPr>
              <w:t>S</w:t>
            </w:r>
            <w:r>
              <w:rPr>
                <w:rFonts w:ascii="Arial"/>
                <w:color w:val="464646"/>
                <w:w w:val="94"/>
                <w:sz w:val="14"/>
              </w:rPr>
              <w:t>,</w:t>
            </w:r>
            <w:r>
              <w:rPr>
                <w:rFonts w:ascii="Arial"/>
                <w:color w:val="464646"/>
                <w:spacing w:val="-9"/>
                <w:sz w:val="14"/>
              </w:rPr>
              <w:t> </w:t>
            </w:r>
            <w:r>
              <w:rPr>
                <w:rFonts w:ascii="Arial"/>
                <w:color w:val="464646"/>
                <w:spacing w:val="-1"/>
                <w:w w:val="96"/>
                <w:sz w:val="14"/>
              </w:rPr>
              <w:t>CITY</w:t>
            </w:r>
            <w:r>
              <w:rPr>
                <w:rFonts w:ascii="Arial"/>
                <w:color w:val="464646"/>
                <w:w w:val="96"/>
                <w:sz w:val="14"/>
              </w:rPr>
              <w:t>,</w:t>
            </w:r>
            <w:r>
              <w:rPr>
                <w:rFonts w:ascii="Arial"/>
                <w:color w:val="464646"/>
                <w:spacing w:val="-13"/>
                <w:sz w:val="14"/>
              </w:rPr>
              <w:t> </w:t>
            </w:r>
            <w:r>
              <w:rPr>
                <w:rFonts w:ascii="Arial"/>
                <w:color w:val="464646"/>
                <w:spacing w:val="-1"/>
                <w:w w:val="92"/>
                <w:sz w:val="14"/>
              </w:rPr>
              <w:t>STATE</w:t>
            </w:r>
            <w:r>
              <w:rPr>
                <w:rFonts w:ascii="Arial"/>
                <w:color w:val="464646"/>
                <w:w w:val="92"/>
                <w:sz w:val="14"/>
              </w:rPr>
              <w:t>,</w:t>
            </w:r>
            <w:r>
              <w:rPr>
                <w:rFonts w:ascii="Arial"/>
                <w:color w:val="464646"/>
                <w:spacing w:val="-6"/>
                <w:sz w:val="14"/>
              </w:rPr>
              <w:t> </w:t>
            </w:r>
            <w:r>
              <w:rPr>
                <w:rFonts w:ascii="Arial"/>
                <w:color w:val="464646"/>
                <w:spacing w:val="-1"/>
                <w:w w:val="97"/>
                <w:sz w:val="14"/>
              </w:rPr>
              <w:t>ZI</w:t>
            </w:r>
            <w:r>
              <w:rPr>
                <w:rFonts w:ascii="Arial"/>
                <w:color w:val="464646"/>
                <w:w w:val="97"/>
                <w:sz w:val="14"/>
              </w:rPr>
              <w:t>P</w:t>
            </w:r>
            <w:r>
              <w:rPr>
                <w:rFonts w:ascii="Arial"/>
                <w:color w:val="464646"/>
                <w:spacing w:val="-10"/>
                <w:sz w:val="14"/>
              </w:rPr>
              <w:t> </w:t>
            </w:r>
            <w:r>
              <w:rPr>
                <w:rFonts w:ascii="Arial"/>
                <w:color w:val="464646"/>
                <w:spacing w:val="-1"/>
                <w:w w:val="94"/>
                <w:sz w:val="14"/>
              </w:rPr>
              <w:t>CODE</w:t>
            </w:r>
          </w:p>
          <w:p>
            <w:pPr>
              <w:pStyle w:val="TableParagraph"/>
              <w:spacing w:before="75"/>
              <w:ind w:left="239"/>
              <w:rPr>
                <w:rFonts w:ascii="Arial"/>
                <w:b/>
                <w:sz w:val="14"/>
              </w:rPr>
            </w:pPr>
            <w:r>
              <w:rPr>
                <w:rFonts w:ascii="Arial"/>
                <w:b/>
                <w:color w:val="464646"/>
                <w:sz w:val="14"/>
              </w:rPr>
              <w:t>4901 </w:t>
            </w:r>
            <w:r>
              <w:rPr>
                <w:rFonts w:ascii="Arial"/>
                <w:color w:val="464646"/>
                <w:sz w:val="17"/>
              </w:rPr>
              <w:t>CONNECTICUT </w:t>
            </w:r>
            <w:r>
              <w:rPr>
                <w:rFonts w:ascii="Arial"/>
                <w:b/>
                <w:color w:val="464646"/>
                <w:sz w:val="14"/>
              </w:rPr>
              <w:t>AVENUE, NW</w:t>
            </w:r>
          </w:p>
          <w:p>
            <w:pPr>
              <w:pStyle w:val="TableParagraph"/>
              <w:spacing w:before="55"/>
              <w:ind w:left="241"/>
              <w:rPr>
                <w:rFonts w:ascii="Arial"/>
                <w:b/>
                <w:sz w:val="18"/>
              </w:rPr>
            </w:pPr>
            <w:r>
              <w:rPr>
                <w:rFonts w:ascii="Arial"/>
                <w:b/>
                <w:color w:val="464646"/>
                <w:sz w:val="18"/>
              </w:rPr>
              <w:t>WASHINGTON, </w:t>
            </w:r>
            <w:r>
              <w:rPr>
                <w:rFonts w:ascii="Arial"/>
                <w:color w:val="464646"/>
                <w:sz w:val="16"/>
              </w:rPr>
              <w:t>DC </w:t>
            </w:r>
            <w:r>
              <w:rPr>
                <w:rFonts w:ascii="Arial"/>
                <w:b/>
                <w:color w:val="464646"/>
                <w:sz w:val="18"/>
              </w:rPr>
              <w:t>20008</w:t>
            </w:r>
          </w:p>
        </w:tc>
      </w:tr>
      <w:tr>
        <w:trPr>
          <w:trHeight w:val="787" w:hRule="atLeast"/>
        </w:trPr>
        <w:tc>
          <w:tcPr>
            <w:tcW w:w="923" w:type="dxa"/>
            <w:tcBorders>
              <w:top w:val="single" w:sz="12" w:space="0" w:color="000000"/>
              <w:left w:val="single" w:sz="12" w:space="0" w:color="000000"/>
              <w:bottom w:val="single" w:sz="12" w:space="0" w:color="000000"/>
              <w:right w:val="single" w:sz="6" w:space="0" w:color="000000"/>
            </w:tcBorders>
          </w:tcPr>
          <w:p>
            <w:pPr>
              <w:pStyle w:val="TableParagraph"/>
              <w:spacing w:line="225" w:lineRule="auto" w:before="61"/>
              <w:ind w:left="269" w:right="173" w:firstLine="15"/>
              <w:jc w:val="center"/>
              <w:rPr>
                <w:rFonts w:ascii="Arial"/>
                <w:sz w:val="14"/>
              </w:rPr>
            </w:pPr>
            <w:r>
              <w:rPr>
                <w:rFonts w:ascii="Arial"/>
                <w:color w:val="464646"/>
                <w:sz w:val="14"/>
              </w:rPr>
              <w:t>(X4)ID </w:t>
            </w:r>
            <w:r>
              <w:rPr>
                <w:rFonts w:ascii="Arial"/>
                <w:color w:val="464646"/>
                <w:w w:val="90"/>
                <w:sz w:val="14"/>
              </w:rPr>
              <w:t>PREFIX </w:t>
            </w:r>
            <w:r>
              <w:rPr>
                <w:rFonts w:ascii="Arial"/>
                <w:color w:val="464646"/>
                <w:sz w:val="14"/>
              </w:rPr>
              <w:t>TAG</w:t>
            </w:r>
          </w:p>
        </w:tc>
        <w:tc>
          <w:tcPr>
            <w:tcW w:w="4522"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55" w:lineRule="exact" w:before="24"/>
              <w:ind w:left="863"/>
              <w:rPr>
                <w:rFonts w:ascii="Arial"/>
                <w:sz w:val="14"/>
              </w:rPr>
            </w:pPr>
            <w:r>
              <w:rPr>
                <w:rFonts w:ascii="Arial"/>
                <w:color w:val="464646"/>
                <w:sz w:val="14"/>
              </w:rPr>
              <w:t>SUMMARY STATEMENT OF DEFICIENCIES</w:t>
            </w:r>
          </w:p>
          <w:p>
            <w:pPr>
              <w:pStyle w:val="TableParagraph"/>
              <w:spacing w:line="223" w:lineRule="auto" w:before="3"/>
              <w:ind w:left="135" w:right="266"/>
              <w:jc w:val="center"/>
              <w:rPr>
                <w:rFonts w:ascii="Arial"/>
                <w:sz w:val="14"/>
              </w:rPr>
            </w:pPr>
            <w:r>
              <w:rPr>
                <w:rFonts w:ascii="Arial"/>
                <w:color w:val="464646"/>
                <w:w w:val="95"/>
                <w:sz w:val="14"/>
              </w:rPr>
              <w:t>(EACH</w:t>
            </w:r>
            <w:r>
              <w:rPr>
                <w:rFonts w:ascii="Arial"/>
                <w:color w:val="464646"/>
                <w:spacing w:val="-13"/>
                <w:w w:val="95"/>
                <w:sz w:val="14"/>
              </w:rPr>
              <w:t> </w:t>
            </w:r>
            <w:r>
              <w:rPr>
                <w:rFonts w:ascii="Arial"/>
                <w:color w:val="464646"/>
                <w:w w:val="95"/>
                <w:sz w:val="14"/>
              </w:rPr>
              <w:t>DEFICIENCY</w:t>
            </w:r>
            <w:r>
              <w:rPr>
                <w:rFonts w:ascii="Arial"/>
                <w:color w:val="464646"/>
                <w:spacing w:val="-16"/>
                <w:w w:val="95"/>
                <w:sz w:val="14"/>
              </w:rPr>
              <w:t> </w:t>
            </w:r>
            <w:r>
              <w:rPr>
                <w:rFonts w:ascii="Arial"/>
                <w:color w:val="464646"/>
                <w:w w:val="95"/>
                <w:sz w:val="14"/>
              </w:rPr>
              <w:t>MUST</w:t>
            </w:r>
            <w:r>
              <w:rPr>
                <w:rFonts w:ascii="Arial"/>
                <w:color w:val="464646"/>
                <w:spacing w:val="-22"/>
                <w:w w:val="95"/>
                <w:sz w:val="14"/>
              </w:rPr>
              <w:t> </w:t>
            </w:r>
            <w:r>
              <w:rPr>
                <w:rFonts w:ascii="Arial"/>
                <w:color w:val="464646"/>
                <w:w w:val="95"/>
                <w:sz w:val="14"/>
              </w:rPr>
              <w:t>BE</w:t>
            </w:r>
            <w:r>
              <w:rPr>
                <w:rFonts w:ascii="Arial"/>
                <w:color w:val="464646"/>
                <w:spacing w:val="-17"/>
                <w:w w:val="95"/>
                <w:sz w:val="14"/>
              </w:rPr>
              <w:t> </w:t>
            </w:r>
            <w:r>
              <w:rPr>
                <w:rFonts w:ascii="Arial"/>
                <w:color w:val="464646"/>
                <w:w w:val="95"/>
                <w:sz w:val="14"/>
              </w:rPr>
              <w:t>PRECEDED</w:t>
            </w:r>
            <w:r>
              <w:rPr>
                <w:rFonts w:ascii="Arial"/>
                <w:color w:val="464646"/>
                <w:spacing w:val="-9"/>
                <w:w w:val="95"/>
                <w:sz w:val="14"/>
              </w:rPr>
              <w:t> </w:t>
            </w:r>
            <w:r>
              <w:rPr>
                <w:rFonts w:ascii="Arial"/>
                <w:color w:val="464646"/>
                <w:w w:val="95"/>
                <w:sz w:val="14"/>
              </w:rPr>
              <w:t>BY</w:t>
            </w:r>
            <w:r>
              <w:rPr>
                <w:rFonts w:ascii="Arial"/>
                <w:color w:val="464646"/>
                <w:spacing w:val="-24"/>
                <w:w w:val="95"/>
                <w:sz w:val="14"/>
              </w:rPr>
              <w:t> </w:t>
            </w:r>
            <w:r>
              <w:rPr>
                <w:rFonts w:ascii="Arial"/>
                <w:color w:val="464646"/>
                <w:w w:val="95"/>
                <w:sz w:val="14"/>
              </w:rPr>
              <w:t>FULL</w:t>
            </w:r>
            <w:r>
              <w:rPr>
                <w:rFonts w:ascii="Arial"/>
                <w:color w:val="464646"/>
                <w:spacing w:val="-16"/>
                <w:w w:val="95"/>
                <w:sz w:val="14"/>
              </w:rPr>
              <w:t> </w:t>
            </w:r>
            <w:r>
              <w:rPr>
                <w:rFonts w:ascii="Arial"/>
                <w:color w:val="464646"/>
                <w:w w:val="95"/>
                <w:sz w:val="14"/>
              </w:rPr>
              <w:t>REGULATORY </w:t>
            </w:r>
            <w:r>
              <w:rPr>
                <w:rFonts w:ascii="Arial"/>
                <w:color w:val="464646"/>
                <w:sz w:val="14"/>
              </w:rPr>
              <w:t>OR</w:t>
            </w:r>
            <w:r>
              <w:rPr>
                <w:rFonts w:ascii="Arial"/>
                <w:color w:val="464646"/>
                <w:spacing w:val="-14"/>
                <w:sz w:val="14"/>
              </w:rPr>
              <w:t> </w:t>
            </w:r>
            <w:r>
              <w:rPr>
                <w:rFonts w:ascii="Arial"/>
                <w:color w:val="464646"/>
                <w:sz w:val="14"/>
              </w:rPr>
              <w:t>LSC</w:t>
            </w:r>
            <w:r>
              <w:rPr>
                <w:rFonts w:ascii="Arial"/>
                <w:color w:val="464646"/>
                <w:spacing w:val="-13"/>
                <w:sz w:val="14"/>
              </w:rPr>
              <w:t> </w:t>
            </w:r>
            <w:r>
              <w:rPr>
                <w:rFonts w:ascii="Arial"/>
                <w:color w:val="464646"/>
                <w:sz w:val="14"/>
              </w:rPr>
              <w:t>IDENTIFYING</w:t>
            </w:r>
            <w:r>
              <w:rPr>
                <w:rFonts w:ascii="Arial"/>
                <w:color w:val="464646"/>
                <w:spacing w:val="-11"/>
                <w:sz w:val="14"/>
              </w:rPr>
              <w:t> </w:t>
            </w:r>
            <w:r>
              <w:rPr>
                <w:rFonts w:ascii="Arial"/>
                <w:color w:val="464646"/>
                <w:sz w:val="14"/>
              </w:rPr>
              <w:t>INFORMATION)</w:t>
            </w:r>
          </w:p>
        </w:tc>
        <w:tc>
          <w:tcPr>
            <w:tcW w:w="998"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55" w:lineRule="exact" w:before="38"/>
              <w:ind w:left="274" w:right="234"/>
              <w:jc w:val="center"/>
              <w:rPr>
                <w:rFonts w:ascii="Arial"/>
                <w:sz w:val="14"/>
              </w:rPr>
            </w:pPr>
            <w:r>
              <w:rPr>
                <w:rFonts w:ascii="Arial"/>
                <w:color w:val="464646"/>
                <w:sz w:val="14"/>
              </w:rPr>
              <w:t>10</w:t>
            </w:r>
          </w:p>
          <w:p>
            <w:pPr>
              <w:pStyle w:val="TableParagraph"/>
              <w:spacing w:line="230" w:lineRule="auto"/>
              <w:ind w:left="274" w:right="241"/>
              <w:jc w:val="center"/>
              <w:rPr>
                <w:rFonts w:ascii="Arial"/>
                <w:sz w:val="14"/>
              </w:rPr>
            </w:pPr>
            <w:r>
              <w:rPr>
                <w:rFonts w:ascii="Arial"/>
                <w:color w:val="464646"/>
                <w:spacing w:val="-1"/>
                <w:w w:val="90"/>
                <w:sz w:val="14"/>
              </w:rPr>
              <w:t>PREFIX </w:t>
            </w:r>
            <w:r>
              <w:rPr>
                <w:rFonts w:ascii="Arial"/>
                <w:color w:val="464646"/>
                <w:sz w:val="14"/>
              </w:rPr>
              <w:t>TAG</w:t>
            </w:r>
          </w:p>
        </w:tc>
        <w:tc>
          <w:tcPr>
            <w:tcW w:w="3904"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16" w:lineRule="auto" w:before="37"/>
              <w:ind w:left="666" w:right="545"/>
              <w:jc w:val="center"/>
              <w:rPr>
                <w:rFonts w:ascii="Arial"/>
                <w:sz w:val="14"/>
              </w:rPr>
            </w:pPr>
            <w:r>
              <w:rPr>
                <w:rFonts w:ascii="Arial"/>
                <w:color w:val="464646"/>
                <w:sz w:val="14"/>
              </w:rPr>
              <w:t>P</w:t>
            </w:r>
            <w:r>
              <w:rPr>
                <w:rFonts w:ascii="Arial"/>
                <w:color w:val="727272"/>
                <w:sz w:val="14"/>
              </w:rPr>
              <w:t>R</w:t>
            </w:r>
            <w:r>
              <w:rPr>
                <w:rFonts w:ascii="Arial"/>
                <w:color w:val="464646"/>
                <w:sz w:val="14"/>
              </w:rPr>
              <w:t>OVIDER'SPLAN OF CORRECT ON </w:t>
            </w:r>
            <w:r>
              <w:rPr>
                <w:rFonts w:ascii="Arial"/>
                <w:color w:val="464646"/>
                <w:w w:val="95"/>
                <w:sz w:val="14"/>
              </w:rPr>
              <w:t>(EACH CORRECTIVE ACTION SHOULD BE</w:t>
            </w:r>
          </w:p>
          <w:p>
            <w:pPr>
              <w:pStyle w:val="TableParagraph"/>
              <w:spacing w:line="148" w:lineRule="exact"/>
              <w:ind w:left="557" w:right="458"/>
              <w:jc w:val="center"/>
              <w:rPr>
                <w:rFonts w:ascii="Arial"/>
                <w:b/>
                <w:sz w:val="14"/>
              </w:rPr>
            </w:pPr>
            <w:r>
              <w:rPr>
                <w:rFonts w:ascii="Arial"/>
                <w:color w:val="464646"/>
                <w:spacing w:val="-1"/>
                <w:w w:val="101"/>
                <w:sz w:val="14"/>
              </w:rPr>
              <w:t>CRO</w:t>
            </w:r>
            <w:r>
              <w:rPr>
                <w:rFonts w:ascii="Arial"/>
                <w:color w:val="464646"/>
                <w:spacing w:val="-63"/>
                <w:w w:val="101"/>
                <w:sz w:val="14"/>
              </w:rPr>
              <w:t>S</w:t>
            </w:r>
            <w:r>
              <w:rPr>
                <w:rFonts w:ascii="Arial"/>
                <w:color w:val="979797"/>
                <w:w w:val="97"/>
                <w:sz w:val="14"/>
              </w:rPr>
              <w:t>,</w:t>
            </w:r>
            <w:r>
              <w:rPr>
                <w:rFonts w:ascii="Arial"/>
                <w:color w:val="727272"/>
                <w:w w:val="106"/>
                <w:sz w:val="14"/>
              </w:rPr>
              <w:t>S</w:t>
            </w:r>
            <w:r>
              <w:rPr>
                <w:rFonts w:ascii="Arial"/>
                <w:color w:val="727272"/>
                <w:spacing w:val="-23"/>
                <w:sz w:val="14"/>
              </w:rPr>
              <w:t> </w:t>
            </w:r>
            <w:r>
              <w:rPr>
                <w:rFonts w:ascii="Arial"/>
                <w:color w:val="464646"/>
                <w:spacing w:val="-1"/>
                <w:w w:val="101"/>
                <w:sz w:val="14"/>
              </w:rPr>
              <w:t>REFERENCE</w:t>
            </w:r>
            <w:r>
              <w:rPr>
                <w:rFonts w:ascii="Arial"/>
                <w:color w:val="464646"/>
                <w:spacing w:val="-45"/>
                <w:w w:val="101"/>
                <w:sz w:val="14"/>
              </w:rPr>
              <w:t>D</w:t>
            </w:r>
            <w:r>
              <w:rPr>
                <w:rFonts w:ascii="Arial"/>
                <w:color w:val="464646"/>
                <w:spacing w:val="-1"/>
                <w:w w:val="99"/>
                <w:sz w:val="14"/>
              </w:rPr>
              <w:t>T</w:t>
            </w:r>
            <w:r>
              <w:rPr>
                <w:rFonts w:ascii="Arial"/>
                <w:color w:val="464646"/>
                <w:w w:val="99"/>
                <w:sz w:val="14"/>
              </w:rPr>
              <w:t>O</w:t>
            </w:r>
            <w:r>
              <w:rPr>
                <w:rFonts w:ascii="Arial"/>
                <w:color w:val="464646"/>
                <w:spacing w:val="-16"/>
                <w:sz w:val="14"/>
              </w:rPr>
              <w:t> </w:t>
            </w:r>
            <w:r>
              <w:rPr>
                <w:rFonts w:ascii="Arial"/>
                <w:color w:val="464646"/>
                <w:spacing w:val="-1"/>
                <w:w w:val="96"/>
                <w:sz w:val="14"/>
              </w:rPr>
              <w:t>TH</w:t>
            </w:r>
            <w:r>
              <w:rPr>
                <w:rFonts w:ascii="Arial"/>
                <w:color w:val="464646"/>
                <w:w w:val="96"/>
                <w:sz w:val="14"/>
              </w:rPr>
              <w:t>E</w:t>
            </w:r>
            <w:r>
              <w:rPr>
                <w:rFonts w:ascii="Arial"/>
                <w:color w:val="464646"/>
                <w:spacing w:val="-7"/>
                <w:sz w:val="14"/>
              </w:rPr>
              <w:t> </w:t>
            </w:r>
            <w:r>
              <w:rPr>
                <w:rFonts w:ascii="Arial"/>
                <w:b/>
                <w:color w:val="464646"/>
                <w:spacing w:val="-1"/>
                <w:w w:val="90"/>
                <w:sz w:val="14"/>
              </w:rPr>
              <w:t>APPROPRIATE</w:t>
            </w:r>
          </w:p>
          <w:p>
            <w:pPr>
              <w:pStyle w:val="TableParagraph"/>
              <w:spacing w:line="157" w:lineRule="exact"/>
              <w:ind w:left="648" w:right="545"/>
              <w:jc w:val="center"/>
              <w:rPr>
                <w:rFonts w:ascii="Arial"/>
                <w:sz w:val="14"/>
              </w:rPr>
            </w:pPr>
            <w:r>
              <w:rPr>
                <w:rFonts w:ascii="Arial"/>
                <w:color w:val="464646"/>
                <w:sz w:val="14"/>
              </w:rPr>
              <w:t>DEFICIENCY)</w:t>
            </w:r>
          </w:p>
        </w:tc>
        <w:tc>
          <w:tcPr>
            <w:tcW w:w="1029" w:type="dxa"/>
            <w:tcBorders>
              <w:top w:val="single" w:sz="12" w:space="0" w:color="000000"/>
              <w:left w:val="single" w:sz="6" w:space="0" w:color="000000"/>
              <w:bottom w:val="single" w:sz="12" w:space="0" w:color="000000"/>
              <w:right w:val="single" w:sz="12" w:space="0" w:color="000000"/>
            </w:tcBorders>
          </w:tcPr>
          <w:p>
            <w:pPr>
              <w:pStyle w:val="TableParagraph"/>
              <w:spacing w:line="225" w:lineRule="auto" w:before="55"/>
              <w:ind w:left="131" w:right="135" w:firstLine="21"/>
              <w:jc w:val="center"/>
              <w:rPr>
                <w:rFonts w:ascii="Arial"/>
                <w:sz w:val="12"/>
              </w:rPr>
            </w:pPr>
            <w:r>
              <w:rPr>
                <w:color w:val="979797"/>
                <w:sz w:val="12"/>
              </w:rPr>
              <w:t>j</w:t>
            </w:r>
            <w:r>
              <w:rPr>
                <w:color w:val="464646"/>
                <w:sz w:val="12"/>
              </w:rPr>
              <w:t>X5</w:t>
            </w:r>
            <w:r>
              <w:rPr>
                <w:color w:val="979797"/>
                <w:sz w:val="12"/>
              </w:rPr>
              <w:t>)  </w:t>
            </w:r>
            <w:r>
              <w:rPr>
                <w:rFonts w:ascii="Arial"/>
                <w:color w:val="858585"/>
                <w:w w:val="95"/>
                <w:sz w:val="12"/>
              </w:rPr>
              <w:t>CO</w:t>
            </w:r>
            <w:r>
              <w:rPr>
                <w:rFonts w:ascii="Arial"/>
                <w:color w:val="464646"/>
                <w:w w:val="95"/>
                <w:sz w:val="12"/>
              </w:rPr>
              <w:t>MPLET</w:t>
            </w:r>
            <w:r>
              <w:rPr>
                <w:rFonts w:ascii="Arial"/>
                <w:color w:val="858585"/>
                <w:w w:val="95"/>
                <w:sz w:val="12"/>
              </w:rPr>
              <w:t>O</w:t>
            </w:r>
            <w:r>
              <w:rPr>
                <w:rFonts w:ascii="Arial"/>
                <w:color w:val="464646"/>
                <w:w w:val="95"/>
                <w:sz w:val="12"/>
              </w:rPr>
              <w:t>N </w:t>
            </w:r>
            <w:r>
              <w:rPr>
                <w:rFonts w:ascii="Arial"/>
                <w:color w:val="464646"/>
                <w:sz w:val="12"/>
              </w:rPr>
              <w:t>DAT</w:t>
            </w:r>
            <w:r>
              <w:rPr>
                <w:rFonts w:ascii="Arial"/>
                <w:color w:val="727272"/>
                <w:sz w:val="12"/>
              </w:rPr>
              <w:t>E</w:t>
            </w:r>
          </w:p>
        </w:tc>
      </w:tr>
      <w:tr>
        <w:trPr>
          <w:trHeight w:val="9498" w:hRule="atLeast"/>
        </w:trPr>
        <w:tc>
          <w:tcPr>
            <w:tcW w:w="923" w:type="dxa"/>
            <w:tcBorders>
              <w:top w:val="single" w:sz="12" w:space="0" w:color="000000"/>
              <w:left w:val="single" w:sz="12" w:space="0" w:color="000000"/>
              <w:bottom w:val="single" w:sz="12" w:space="0" w:color="000000"/>
              <w:right w:val="single" w:sz="6" w:space="0" w:color="000000"/>
            </w:tcBorders>
          </w:tcPr>
          <w:p>
            <w:pPr>
              <w:pStyle w:val="TableParagraph"/>
              <w:spacing w:before="4"/>
              <w:rPr>
                <w:rFonts w:ascii="Arial"/>
                <w:sz w:val="24"/>
              </w:rPr>
            </w:pPr>
          </w:p>
          <w:p>
            <w:pPr>
              <w:pStyle w:val="TableParagraph"/>
              <w:ind w:left="352" w:right="-44"/>
              <w:rPr>
                <w:rFonts w:ascii="Arial"/>
                <w:sz w:val="18"/>
              </w:rPr>
            </w:pPr>
            <w:r>
              <w:rPr>
                <w:rFonts w:ascii="Arial"/>
                <w:color w:val="464646"/>
                <w:sz w:val="18"/>
              </w:rPr>
              <w:t>F 314</w:t>
            </w:r>
            <w:r>
              <w:rPr>
                <w:rFonts w:ascii="Arial"/>
                <w:color w:val="464646"/>
                <w:spacing w:val="-27"/>
                <w:sz w:val="18"/>
              </w:rPr>
              <w:t> </w:t>
            </w:r>
            <w:r>
              <w:rPr>
                <w:rFonts w:ascii="Arial"/>
                <w:color w:val="979797"/>
                <w:w w:val="95"/>
                <w:sz w:val="18"/>
              </w:rPr>
              <w:t>1</w:t>
            </w:r>
          </w:p>
        </w:tc>
        <w:tc>
          <w:tcPr>
            <w:tcW w:w="4522"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4"/>
              <w:rPr>
                <w:rFonts w:ascii="Arial"/>
                <w:sz w:val="24"/>
              </w:rPr>
            </w:pPr>
          </w:p>
          <w:p>
            <w:pPr>
              <w:pStyle w:val="TableParagraph"/>
              <w:ind w:left="67"/>
              <w:rPr>
                <w:rFonts w:ascii="Arial"/>
                <w:sz w:val="18"/>
              </w:rPr>
            </w:pPr>
            <w:r>
              <w:rPr>
                <w:rFonts w:ascii="Arial"/>
                <w:color w:val="464646"/>
                <w:w w:val="105"/>
                <w:sz w:val="18"/>
              </w:rPr>
              <w:t>Continued From page 11</w:t>
            </w:r>
          </w:p>
          <w:p>
            <w:pPr>
              <w:pStyle w:val="TableParagraph"/>
              <w:spacing w:before="10"/>
              <w:rPr>
                <w:rFonts w:ascii="Arial"/>
                <w:sz w:val="25"/>
              </w:rPr>
            </w:pPr>
          </w:p>
          <w:p>
            <w:pPr>
              <w:pStyle w:val="TableParagraph"/>
              <w:spacing w:line="254" w:lineRule="auto"/>
              <w:ind w:left="70" w:right="45" w:firstLine="6"/>
              <w:jc w:val="both"/>
              <w:rPr>
                <w:rFonts w:ascii="Arial"/>
                <w:sz w:val="18"/>
              </w:rPr>
            </w:pPr>
            <w:r>
              <w:rPr>
                <w:rFonts w:ascii="Arial"/>
                <w:color w:val="464646"/>
                <w:w w:val="105"/>
                <w:sz w:val="18"/>
              </w:rPr>
              <w:t>According to the quarterly Minimum Data Set (MDS) dated February 3, 2016, Resident #17 was coded in Section C (Cognitive Patterns) as severely</w:t>
            </w:r>
          </w:p>
          <w:p>
            <w:pPr>
              <w:pStyle w:val="TableParagraph"/>
              <w:spacing w:line="254" w:lineRule="auto"/>
              <w:ind w:left="74" w:right="108"/>
              <w:rPr>
                <w:rFonts w:ascii="Arial"/>
                <w:sz w:val="18"/>
              </w:rPr>
            </w:pPr>
            <w:r>
              <w:rPr>
                <w:rFonts w:ascii="Arial"/>
                <w:color w:val="464646"/>
                <w:w w:val="105"/>
                <w:sz w:val="18"/>
              </w:rPr>
              <w:t>impaired; Section GD110 and G0120 (Functional Status) the resident was coded as totally dependent, requiring assistance of one or two people for bed mobility, transfer, dressing, personal hygiene, bathing and wheelchair dependent for mobilization; Section H0300 (Urinary Continence) revealed resident was always incontinent. Section</w:t>
            </w:r>
          </w:p>
          <w:p>
            <w:pPr>
              <w:pStyle w:val="TableParagraph"/>
              <w:spacing w:line="252" w:lineRule="auto"/>
              <w:ind w:left="83" w:right="39" w:hanging="6"/>
              <w:rPr>
                <w:rFonts w:ascii="Arial"/>
                <w:sz w:val="18"/>
              </w:rPr>
            </w:pPr>
            <w:r>
              <w:rPr>
                <w:rFonts w:ascii="Arial"/>
                <w:color w:val="464646"/>
                <w:w w:val="105"/>
                <w:sz w:val="18"/>
              </w:rPr>
              <w:t>M (Skin Condition), the resident was coded as being at risk for developing pressure ulcers. In Section M 0210 (Current Number of Unhealed Pressure Ulcers) the resident was coded as" </w:t>
            </w:r>
            <w:r>
              <w:rPr>
                <w:rFonts w:ascii="Arial"/>
                <w:color w:val="464646"/>
                <w:sz w:val="19"/>
              </w:rPr>
              <w:t>O </w:t>
            </w:r>
            <w:r>
              <w:rPr>
                <w:rFonts w:ascii="Arial"/>
                <w:color w:val="464646"/>
                <w:w w:val="105"/>
                <w:sz w:val="18"/>
              </w:rPr>
              <w:t>"indicating that the resident did not have any unhealed pressure</w:t>
            </w:r>
            <w:r>
              <w:rPr>
                <w:rFonts w:ascii="Arial"/>
                <w:color w:val="464646"/>
                <w:spacing w:val="-6"/>
                <w:w w:val="105"/>
                <w:sz w:val="18"/>
              </w:rPr>
              <w:t> </w:t>
            </w:r>
            <w:r>
              <w:rPr>
                <w:rFonts w:ascii="Arial"/>
                <w:color w:val="464646"/>
                <w:w w:val="105"/>
                <w:sz w:val="18"/>
              </w:rPr>
              <w:t>ulcer.</w:t>
            </w:r>
          </w:p>
          <w:p>
            <w:pPr>
              <w:pStyle w:val="TableParagraph"/>
              <w:spacing w:before="4"/>
              <w:rPr>
                <w:rFonts w:ascii="Arial"/>
                <w:sz w:val="18"/>
              </w:rPr>
            </w:pPr>
          </w:p>
          <w:p>
            <w:pPr>
              <w:pStyle w:val="TableParagraph"/>
              <w:spacing w:line="254" w:lineRule="auto"/>
              <w:ind w:left="92" w:right="41" w:hanging="1"/>
              <w:rPr>
                <w:rFonts w:ascii="Arial"/>
                <w:sz w:val="18"/>
              </w:rPr>
            </w:pPr>
            <w:r>
              <w:rPr>
                <w:rFonts w:ascii="Arial"/>
                <w:color w:val="464646"/>
                <w:w w:val="105"/>
                <w:sz w:val="18"/>
              </w:rPr>
              <w:t>A review of the subsequent, Significant Change MDS dated May 3, 2016 revealed under Section M, Skin Conditions, Resident #17 was coded as having one (1) Unstageable pressure ulcer.</w:t>
            </w:r>
          </w:p>
          <w:p>
            <w:pPr>
              <w:pStyle w:val="TableParagraph"/>
              <w:rPr>
                <w:rFonts w:ascii="Arial"/>
                <w:sz w:val="19"/>
              </w:rPr>
            </w:pPr>
          </w:p>
          <w:p>
            <w:pPr>
              <w:pStyle w:val="TableParagraph"/>
              <w:tabs>
                <w:tab w:pos="882" w:val="left" w:leader="dot"/>
              </w:tabs>
              <w:spacing w:line="254" w:lineRule="auto"/>
              <w:ind w:left="90" w:right="105" w:hanging="4"/>
              <w:rPr>
                <w:rFonts w:ascii="Arial"/>
                <w:sz w:val="18"/>
              </w:rPr>
            </w:pPr>
            <w:r>
              <w:rPr>
                <w:rFonts w:ascii="Arial"/>
                <w:color w:val="464646"/>
                <w:w w:val="105"/>
                <w:sz w:val="18"/>
              </w:rPr>
              <w:t>The   "Pressure Ulcer"   care plan updated February 9, 2016 revealed "Goal: Resident will remain free of skin breakdown through next review; Approach: ... Air alternating pad on mattress, Body/skin audit at least biweekly on bath days, Braden Scale assessment quarterly and PRN (as needed), Assess all skin during AM/PM care and prn, notify nurse/MD for any open or discolored areas</w:t>
              <w:tab/>
              <w:t>"</w:t>
            </w:r>
          </w:p>
          <w:p>
            <w:pPr>
              <w:pStyle w:val="TableParagraph"/>
              <w:spacing w:before="10"/>
              <w:rPr>
                <w:rFonts w:ascii="Arial"/>
                <w:sz w:val="18"/>
              </w:rPr>
            </w:pPr>
          </w:p>
          <w:p>
            <w:pPr>
              <w:pStyle w:val="TableParagraph"/>
              <w:spacing w:line="252" w:lineRule="auto"/>
              <w:ind w:left="105"/>
              <w:rPr>
                <w:rFonts w:ascii="Arial"/>
                <w:sz w:val="18"/>
              </w:rPr>
            </w:pPr>
            <w:r>
              <w:rPr>
                <w:rFonts w:ascii="Arial"/>
                <w:color w:val="464646"/>
                <w:w w:val="105"/>
                <w:sz w:val="18"/>
              </w:rPr>
              <w:t>A review of the clinical record revealed the facility ' s Pressure Ulcer Risk Assessment tool combined with the "Braden Scale - For Predicting Pressure Sore Risk " [a tool utilized by health professionals, especially nurses to assess a</w:t>
            </w:r>
          </w:p>
        </w:tc>
        <w:tc>
          <w:tcPr>
            <w:tcW w:w="998" w:type="dxa"/>
            <w:gridSpan w:val="2"/>
            <w:tcBorders>
              <w:top w:val="single" w:sz="12" w:space="0" w:color="000000"/>
              <w:left w:val="single" w:sz="6" w:space="0" w:color="000000"/>
              <w:bottom w:val="single" w:sz="12" w:space="0" w:color="000000"/>
              <w:right w:val="single" w:sz="6" w:space="0" w:color="000000"/>
            </w:tcBorders>
          </w:tcPr>
          <w:p>
            <w:pPr>
              <w:pStyle w:val="TableParagraph"/>
              <w:rPr>
                <w:rFonts w:ascii="Arial"/>
                <w:sz w:val="26"/>
              </w:rPr>
            </w:pPr>
          </w:p>
          <w:p>
            <w:pPr>
              <w:pStyle w:val="TableParagraph"/>
              <w:ind w:left="457"/>
              <w:rPr>
                <w:rFonts w:ascii="Arial"/>
                <w:sz w:val="18"/>
              </w:rPr>
            </w:pPr>
            <w:r>
              <w:rPr>
                <w:rFonts w:ascii="Arial"/>
                <w:color w:val="464646"/>
                <w:w w:val="105"/>
                <w:sz w:val="18"/>
              </w:rPr>
              <w:t>F 314</w:t>
            </w:r>
          </w:p>
        </w:tc>
        <w:tc>
          <w:tcPr>
            <w:tcW w:w="3904" w:type="dxa"/>
            <w:gridSpan w:val="2"/>
            <w:tcBorders>
              <w:top w:val="single" w:sz="12" w:space="0" w:color="000000"/>
              <w:left w:val="single" w:sz="6" w:space="0" w:color="000000"/>
              <w:bottom w:val="single" w:sz="12" w:space="0" w:color="000000"/>
              <w:right w:val="single" w:sz="6" w:space="0" w:color="000000"/>
            </w:tcBorders>
          </w:tcPr>
          <w:p>
            <w:pPr>
              <w:pStyle w:val="TableParagraph"/>
              <w:rPr>
                <w:sz w:val="16"/>
              </w:rPr>
            </w:pPr>
          </w:p>
        </w:tc>
        <w:tc>
          <w:tcPr>
            <w:tcW w:w="1029" w:type="dxa"/>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bl>
    <w:p>
      <w:pPr>
        <w:spacing w:after="0"/>
        <w:rPr>
          <w:sz w:val="16"/>
        </w:rPr>
        <w:sectPr>
          <w:headerReference w:type="default" r:id="rId46"/>
          <w:footerReference w:type="default" r:id="rId47"/>
          <w:pgSz w:w="12240" w:h="15840"/>
          <w:pgMar w:header="298" w:footer="2484" w:top="860" w:bottom="2680" w:left="240" w:right="300"/>
        </w:sectPr>
      </w:pPr>
    </w:p>
    <w:tbl>
      <w:tblPr>
        <w:tblW w:w="0" w:type="auto"/>
        <w:jc w:val="left"/>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8"/>
        <w:gridCol w:w="1764"/>
        <w:gridCol w:w="2762"/>
        <w:gridCol w:w="642"/>
        <w:gridCol w:w="356"/>
        <w:gridCol w:w="3212"/>
        <w:gridCol w:w="688"/>
        <w:gridCol w:w="1039"/>
      </w:tblGrid>
      <w:tr>
        <w:trPr>
          <w:trHeight w:val="1017" w:hRule="atLeast"/>
        </w:trPr>
        <w:tc>
          <w:tcPr>
            <w:tcW w:w="2682" w:type="dxa"/>
            <w:gridSpan w:val="2"/>
            <w:tcBorders>
              <w:right w:val="single" w:sz="8" w:space="0" w:color="000000"/>
            </w:tcBorders>
          </w:tcPr>
          <w:p>
            <w:pPr>
              <w:pStyle w:val="TableParagraph"/>
              <w:spacing w:before="86"/>
              <w:ind w:left="64" w:right="395" w:hanging="7"/>
              <w:rPr>
                <w:rFonts w:ascii="Arial"/>
                <w:sz w:val="13"/>
              </w:rPr>
            </w:pPr>
            <w:r>
              <w:rPr>
                <w:rFonts w:ascii="Arial"/>
                <w:color w:val="494949"/>
                <w:sz w:val="13"/>
              </w:rPr>
              <w:t>STATEMENT OF DEFICIENCIES AND PLAN OF CORRECTION</w:t>
            </w:r>
          </w:p>
        </w:tc>
        <w:tc>
          <w:tcPr>
            <w:tcW w:w="2762" w:type="dxa"/>
            <w:tcBorders>
              <w:left w:val="single" w:sz="8" w:space="0" w:color="000000"/>
              <w:right w:val="single" w:sz="8" w:space="0" w:color="000000"/>
            </w:tcBorders>
          </w:tcPr>
          <w:p>
            <w:pPr>
              <w:pStyle w:val="TableParagraph"/>
              <w:spacing w:line="247" w:lineRule="auto" w:before="81"/>
              <w:ind w:left="519" w:hanging="458"/>
              <w:rPr>
                <w:rFonts w:ascii="Arial"/>
                <w:sz w:val="13"/>
              </w:rPr>
            </w:pPr>
            <w:r>
              <w:rPr>
                <w:rFonts w:ascii="Arial"/>
                <w:color w:val="494949"/>
                <w:sz w:val="13"/>
              </w:rPr>
              <w:t>(X1) PROVIDER/SUPPLIER/CLIA IDENTIFICATION NUMBER</w:t>
            </w:r>
          </w:p>
          <w:p>
            <w:pPr>
              <w:pStyle w:val="TableParagraph"/>
              <w:rPr>
                <w:rFonts w:ascii="Arial"/>
                <w:sz w:val="14"/>
              </w:rPr>
            </w:pPr>
          </w:p>
          <w:p>
            <w:pPr>
              <w:pStyle w:val="TableParagraph"/>
              <w:spacing w:before="6"/>
              <w:rPr>
                <w:rFonts w:ascii="Arial"/>
                <w:sz w:val="19"/>
              </w:rPr>
            </w:pPr>
          </w:p>
          <w:p>
            <w:pPr>
              <w:pStyle w:val="TableParagraph"/>
              <w:ind w:left="1052" w:right="1081"/>
              <w:jc w:val="center"/>
              <w:rPr>
                <w:rFonts w:ascii="Arial"/>
                <w:b/>
                <w:sz w:val="17"/>
              </w:rPr>
            </w:pPr>
            <w:r>
              <w:rPr>
                <w:rFonts w:ascii="Arial"/>
                <w:b/>
                <w:color w:val="494949"/>
                <w:sz w:val="17"/>
              </w:rPr>
              <w:t>095038</w:t>
            </w:r>
          </w:p>
        </w:tc>
        <w:tc>
          <w:tcPr>
            <w:tcW w:w="4210" w:type="dxa"/>
            <w:gridSpan w:val="3"/>
            <w:tcBorders>
              <w:left w:val="single" w:sz="8" w:space="0" w:color="000000"/>
            </w:tcBorders>
          </w:tcPr>
          <w:p>
            <w:pPr>
              <w:pStyle w:val="TableParagraph"/>
              <w:spacing w:before="86"/>
              <w:ind w:left="88"/>
              <w:rPr>
                <w:rFonts w:ascii="Arial"/>
                <w:sz w:val="13"/>
              </w:rPr>
            </w:pPr>
            <w:r>
              <w:rPr>
                <w:rFonts w:ascii="Arial"/>
                <w:color w:val="494949"/>
                <w:sz w:val="13"/>
              </w:rPr>
              <w:t>(X2) MULTIPLE CONSTRUCTION</w:t>
            </w:r>
          </w:p>
          <w:p>
            <w:pPr>
              <w:pStyle w:val="TableParagraph"/>
              <w:numPr>
                <w:ilvl w:val="0"/>
                <w:numId w:val="71"/>
              </w:numPr>
              <w:tabs>
                <w:tab w:pos="246" w:val="left" w:leader="none"/>
                <w:tab w:pos="2582" w:val="left" w:leader="none"/>
              </w:tabs>
              <w:spacing w:line="240" w:lineRule="auto" w:before="48" w:after="0"/>
              <w:ind w:left="245" w:right="0" w:hanging="191"/>
              <w:jc w:val="left"/>
              <w:rPr>
                <w:rFonts w:ascii="Arial"/>
                <w:sz w:val="13"/>
              </w:rPr>
            </w:pPr>
            <w:r>
              <w:rPr>
                <w:rFonts w:ascii="Arial"/>
                <w:color w:val="494949"/>
                <w:sz w:val="13"/>
              </w:rPr>
              <w:t>BUILDING</w:t>
            </w:r>
            <w:r>
              <w:rPr>
                <w:rFonts w:ascii="Arial"/>
                <w:color w:val="494949"/>
                <w:spacing w:val="2"/>
                <w:sz w:val="13"/>
              </w:rPr>
              <w:t> </w:t>
            </w:r>
            <w:r>
              <w:rPr>
                <w:rFonts w:ascii="Arial"/>
                <w:color w:val="494949"/>
                <w:sz w:val="13"/>
                <w:u w:val="single" w:color="484848"/>
              </w:rPr>
              <w:t> </w:t>
              <w:tab/>
            </w:r>
          </w:p>
          <w:p>
            <w:pPr>
              <w:pStyle w:val="TableParagraph"/>
              <w:rPr>
                <w:rFonts w:ascii="Arial"/>
                <w:sz w:val="14"/>
              </w:rPr>
            </w:pPr>
          </w:p>
          <w:p>
            <w:pPr>
              <w:pStyle w:val="TableParagraph"/>
              <w:numPr>
                <w:ilvl w:val="0"/>
                <w:numId w:val="71"/>
              </w:numPr>
              <w:tabs>
                <w:tab w:pos="208" w:val="left" w:leader="none"/>
                <w:tab w:pos="2630" w:val="left" w:leader="none"/>
              </w:tabs>
              <w:spacing w:line="240" w:lineRule="auto" w:before="108" w:after="0"/>
              <w:ind w:left="208" w:right="0" w:hanging="154"/>
              <w:jc w:val="left"/>
              <w:rPr>
                <w:rFonts w:ascii="Arial"/>
                <w:sz w:val="13"/>
              </w:rPr>
            </w:pPr>
            <w:r>
              <w:rPr>
                <w:rFonts w:ascii="Arial"/>
                <w:color w:val="494949"/>
                <w:w w:val="95"/>
                <w:sz w:val="13"/>
              </w:rPr>
              <w:t>W</w:t>
            </w:r>
            <w:r>
              <w:rPr>
                <w:rFonts w:ascii="Arial"/>
                <w:color w:val="494949"/>
                <w:spacing w:val="-23"/>
                <w:w w:val="95"/>
                <w:sz w:val="13"/>
              </w:rPr>
              <w:t> </w:t>
            </w:r>
            <w:r>
              <w:rPr>
                <w:rFonts w:ascii="Arial"/>
                <w:color w:val="494949"/>
                <w:w w:val="70"/>
                <w:sz w:val="13"/>
              </w:rPr>
              <w:t>I</w:t>
            </w:r>
            <w:r>
              <w:rPr>
                <w:rFonts w:ascii="Arial"/>
                <w:color w:val="494949"/>
                <w:spacing w:val="-16"/>
                <w:w w:val="70"/>
                <w:sz w:val="13"/>
              </w:rPr>
              <w:t> </w:t>
            </w:r>
            <w:r>
              <w:rPr>
                <w:rFonts w:ascii="Arial"/>
                <w:color w:val="494949"/>
                <w:w w:val="95"/>
                <w:sz w:val="13"/>
              </w:rPr>
              <w:t>NG</w:t>
            </w:r>
            <w:r>
              <w:rPr>
                <w:rFonts w:ascii="Arial"/>
                <w:color w:val="494949"/>
                <w:sz w:val="13"/>
              </w:rPr>
              <w:t> </w:t>
            </w:r>
            <w:r>
              <w:rPr>
                <w:rFonts w:ascii="Arial"/>
                <w:color w:val="494949"/>
                <w:spacing w:val="10"/>
                <w:sz w:val="13"/>
              </w:rPr>
              <w:t> </w:t>
            </w:r>
            <w:r>
              <w:rPr>
                <w:rFonts w:ascii="Arial"/>
                <w:color w:val="494949"/>
                <w:sz w:val="13"/>
                <w:u w:val="single" w:color="929292"/>
              </w:rPr>
              <w:t> </w:t>
              <w:tab/>
            </w:r>
          </w:p>
        </w:tc>
        <w:tc>
          <w:tcPr>
            <w:tcW w:w="1727" w:type="dxa"/>
            <w:gridSpan w:val="2"/>
          </w:tcPr>
          <w:p>
            <w:pPr>
              <w:pStyle w:val="TableParagraph"/>
              <w:spacing w:before="81"/>
              <w:ind w:left="42"/>
              <w:rPr>
                <w:rFonts w:ascii="Arial"/>
                <w:sz w:val="13"/>
              </w:rPr>
            </w:pPr>
            <w:r>
              <w:rPr>
                <w:rFonts w:ascii="Arial"/>
                <w:color w:val="494949"/>
                <w:sz w:val="12"/>
              </w:rPr>
              <w:t>(X3) </w:t>
            </w:r>
            <w:r>
              <w:rPr>
                <w:rFonts w:ascii="Arial"/>
                <w:color w:val="494949"/>
                <w:sz w:val="13"/>
              </w:rPr>
              <w:t>DATE</w:t>
            </w:r>
            <w:r>
              <w:rPr>
                <w:rFonts w:ascii="Arial"/>
                <w:color w:val="494949"/>
                <w:spacing w:val="4"/>
                <w:sz w:val="13"/>
              </w:rPr>
              <w:t> </w:t>
            </w:r>
            <w:r>
              <w:rPr>
                <w:rFonts w:ascii="Arial"/>
                <w:color w:val="494949"/>
                <w:sz w:val="13"/>
              </w:rPr>
              <w:t>SURVEY</w:t>
            </w:r>
          </w:p>
          <w:p>
            <w:pPr>
              <w:pStyle w:val="TableParagraph"/>
              <w:spacing w:before="5"/>
              <w:ind w:left="441"/>
              <w:rPr>
                <w:rFonts w:ascii="Arial"/>
                <w:sz w:val="13"/>
              </w:rPr>
            </w:pPr>
            <w:r>
              <w:rPr>
                <w:rFonts w:ascii="Arial"/>
                <w:color w:val="494949"/>
                <w:sz w:val="13"/>
              </w:rPr>
              <w:t>COMPLETED</w:t>
            </w:r>
          </w:p>
          <w:p>
            <w:pPr>
              <w:pStyle w:val="TableParagraph"/>
              <w:rPr>
                <w:rFonts w:ascii="Arial"/>
                <w:sz w:val="14"/>
              </w:rPr>
            </w:pPr>
          </w:p>
          <w:p>
            <w:pPr>
              <w:pStyle w:val="TableParagraph"/>
              <w:rPr>
                <w:rFonts w:ascii="Arial"/>
                <w:sz w:val="14"/>
              </w:rPr>
            </w:pPr>
          </w:p>
          <w:p>
            <w:pPr>
              <w:pStyle w:val="TableParagraph"/>
              <w:spacing w:line="193" w:lineRule="exact" w:before="98"/>
              <w:ind w:left="373"/>
              <w:rPr>
                <w:b/>
                <w:sz w:val="20"/>
              </w:rPr>
            </w:pPr>
            <w:r>
              <w:rPr>
                <w:b/>
                <w:color w:val="494949"/>
                <w:w w:val="105"/>
                <w:sz w:val="20"/>
              </w:rPr>
              <w:t>07/01/2016</w:t>
            </w:r>
          </w:p>
        </w:tc>
      </w:tr>
      <w:tr>
        <w:trPr>
          <w:trHeight w:val="772" w:hRule="atLeast"/>
        </w:trPr>
        <w:tc>
          <w:tcPr>
            <w:tcW w:w="6086" w:type="dxa"/>
            <w:gridSpan w:val="4"/>
          </w:tcPr>
          <w:p>
            <w:pPr>
              <w:pStyle w:val="TableParagraph"/>
              <w:spacing w:before="29"/>
              <w:ind w:left="169"/>
              <w:rPr>
                <w:rFonts w:ascii="Arial"/>
                <w:sz w:val="13"/>
              </w:rPr>
            </w:pPr>
            <w:r>
              <w:rPr>
                <w:rFonts w:ascii="Arial"/>
                <w:color w:val="494949"/>
                <w:sz w:val="13"/>
              </w:rPr>
              <w:t>NAME OF PROVIDER OR SUPPLIER</w:t>
            </w:r>
          </w:p>
          <w:p>
            <w:pPr>
              <w:pStyle w:val="TableParagraph"/>
              <w:spacing w:before="2"/>
              <w:rPr>
                <w:rFonts w:ascii="Arial"/>
                <w:sz w:val="19"/>
              </w:rPr>
            </w:pPr>
          </w:p>
          <w:p>
            <w:pPr>
              <w:pStyle w:val="TableParagraph"/>
              <w:spacing w:before="1"/>
              <w:ind w:left="166"/>
              <w:rPr>
                <w:rFonts w:ascii="Arial"/>
                <w:sz w:val="16"/>
              </w:rPr>
            </w:pPr>
            <w:r>
              <w:rPr>
                <w:rFonts w:ascii="Arial"/>
                <w:color w:val="494949"/>
                <w:w w:val="110"/>
                <w:sz w:val="16"/>
              </w:rPr>
              <w:t>FOREST HILLS OF DC</w:t>
            </w:r>
          </w:p>
        </w:tc>
        <w:tc>
          <w:tcPr>
            <w:tcW w:w="5295" w:type="dxa"/>
            <w:gridSpan w:val="4"/>
          </w:tcPr>
          <w:p>
            <w:pPr>
              <w:pStyle w:val="TableParagraph"/>
              <w:spacing w:before="29"/>
              <w:ind w:left="236"/>
              <w:rPr>
                <w:rFonts w:ascii="Arial"/>
                <w:sz w:val="13"/>
              </w:rPr>
            </w:pPr>
            <w:r>
              <w:rPr>
                <w:rFonts w:ascii="Arial"/>
                <w:color w:val="494949"/>
                <w:sz w:val="13"/>
              </w:rPr>
              <w:t>STREET ADDRESS, ClTY, STATE, ZIP CODE</w:t>
            </w:r>
          </w:p>
          <w:p>
            <w:pPr>
              <w:pStyle w:val="TableParagraph"/>
              <w:spacing w:before="100"/>
              <w:ind w:left="235"/>
              <w:rPr>
                <w:rFonts w:ascii="Arial"/>
                <w:b/>
                <w:sz w:val="14"/>
              </w:rPr>
            </w:pPr>
            <w:r>
              <w:rPr>
                <w:rFonts w:ascii="Arial"/>
                <w:b/>
                <w:color w:val="494949"/>
                <w:w w:val="110"/>
                <w:sz w:val="14"/>
              </w:rPr>
              <w:t>4901 CONNECTICUT AVENUE, NW</w:t>
            </w:r>
          </w:p>
          <w:p>
            <w:pPr>
              <w:pStyle w:val="TableParagraph"/>
              <w:spacing w:before="71"/>
              <w:ind w:left="237"/>
              <w:rPr>
                <w:rFonts w:ascii="Arial"/>
                <w:b/>
                <w:sz w:val="17"/>
              </w:rPr>
            </w:pPr>
            <w:r>
              <w:rPr>
                <w:rFonts w:ascii="Arial"/>
                <w:b/>
                <w:color w:val="494949"/>
                <w:sz w:val="17"/>
              </w:rPr>
              <w:t>WASHINGTON, DC 20008</w:t>
            </w:r>
          </w:p>
        </w:tc>
      </w:tr>
      <w:tr>
        <w:trPr>
          <w:trHeight w:val="787" w:hRule="atLeast"/>
        </w:trPr>
        <w:tc>
          <w:tcPr>
            <w:tcW w:w="918" w:type="dxa"/>
            <w:tcBorders>
              <w:right w:val="single" w:sz="6" w:space="0" w:color="000000"/>
            </w:tcBorders>
          </w:tcPr>
          <w:p>
            <w:pPr>
              <w:pStyle w:val="TableParagraph"/>
              <w:spacing w:line="247" w:lineRule="auto" w:before="62"/>
              <w:ind w:left="275" w:right="148" w:firstLine="4"/>
              <w:jc w:val="center"/>
              <w:rPr>
                <w:rFonts w:ascii="Arial"/>
                <w:sz w:val="13"/>
              </w:rPr>
            </w:pPr>
            <w:r>
              <w:rPr>
                <w:rFonts w:ascii="Arial"/>
                <w:color w:val="494949"/>
                <w:sz w:val="13"/>
              </w:rPr>
              <w:t>(X4)1D PREFIX TAG</w:t>
            </w:r>
          </w:p>
        </w:tc>
        <w:tc>
          <w:tcPr>
            <w:tcW w:w="4526" w:type="dxa"/>
            <w:gridSpan w:val="2"/>
            <w:tcBorders>
              <w:left w:val="single" w:sz="6" w:space="0" w:color="000000"/>
              <w:right w:val="single" w:sz="6" w:space="0" w:color="000000"/>
            </w:tcBorders>
          </w:tcPr>
          <w:p>
            <w:pPr>
              <w:pStyle w:val="TableParagraph"/>
              <w:spacing w:line="149" w:lineRule="exact" w:before="38"/>
              <w:ind w:left="878"/>
              <w:rPr>
                <w:rFonts w:ascii="Arial"/>
                <w:sz w:val="13"/>
              </w:rPr>
            </w:pPr>
            <w:r>
              <w:rPr>
                <w:rFonts w:ascii="Arial"/>
                <w:color w:val="494949"/>
                <w:sz w:val="13"/>
              </w:rPr>
              <w:t>SUMMARY STATEMENT OF DEFICIENCIES</w:t>
            </w:r>
          </w:p>
          <w:p>
            <w:pPr>
              <w:pStyle w:val="TableParagraph"/>
              <w:ind w:left="131" w:right="251"/>
              <w:jc w:val="center"/>
              <w:rPr>
                <w:rFonts w:ascii="Arial"/>
                <w:sz w:val="13"/>
              </w:rPr>
            </w:pPr>
            <w:r>
              <w:rPr>
                <w:rFonts w:ascii="Arial"/>
                <w:color w:val="494949"/>
                <w:sz w:val="13"/>
              </w:rPr>
              <w:t>(EACH DEFICIENCY MUST BE PRECEDED BY FULL REGULATORY OR LSC IDENTIFYING INFORMATION)</w:t>
            </w:r>
          </w:p>
        </w:tc>
        <w:tc>
          <w:tcPr>
            <w:tcW w:w="5937" w:type="dxa"/>
            <w:gridSpan w:val="5"/>
            <w:tcBorders>
              <w:left w:val="single" w:sz="6" w:space="0" w:color="000000"/>
            </w:tcBorders>
          </w:tcPr>
          <w:p>
            <w:pPr>
              <w:pStyle w:val="TableParagraph"/>
              <w:tabs>
                <w:tab w:pos="1473" w:val="left" w:leader="none"/>
                <w:tab w:pos="4470" w:val="left" w:leader="none"/>
                <w:tab w:pos="4915" w:val="left" w:leader="none"/>
              </w:tabs>
              <w:spacing w:line="243" w:lineRule="exact" w:before="23"/>
              <w:ind w:left="62"/>
              <w:jc w:val="center"/>
              <w:rPr>
                <w:sz w:val="12"/>
              </w:rPr>
            </w:pPr>
            <w:r>
              <w:rPr>
                <w:rFonts w:ascii="Arial"/>
                <w:color w:val="494949"/>
                <w:position w:val="-1"/>
                <w:sz w:val="13"/>
              </w:rPr>
              <w:t>ID</w:t>
              <w:tab/>
            </w:r>
            <w:r>
              <w:rPr>
                <w:rFonts w:ascii="Arial"/>
                <w:color w:val="494949"/>
                <w:sz w:val="13"/>
              </w:rPr>
              <w:t>PROVIDER'S PLAN</w:t>
            </w:r>
            <w:r>
              <w:rPr>
                <w:rFonts w:ascii="Arial"/>
                <w:color w:val="494949"/>
                <w:spacing w:val="-10"/>
                <w:sz w:val="13"/>
              </w:rPr>
              <w:t> </w:t>
            </w:r>
            <w:r>
              <w:rPr>
                <w:rFonts w:ascii="Arial"/>
                <w:color w:val="494949"/>
                <w:sz w:val="13"/>
              </w:rPr>
              <w:t>OF</w:t>
            </w:r>
            <w:r>
              <w:rPr>
                <w:rFonts w:ascii="Arial"/>
                <w:color w:val="494949"/>
                <w:spacing w:val="-12"/>
                <w:sz w:val="13"/>
              </w:rPr>
              <w:t> </w:t>
            </w:r>
            <w:r>
              <w:rPr>
                <w:rFonts w:ascii="Arial"/>
                <w:color w:val="494949"/>
                <w:sz w:val="13"/>
              </w:rPr>
              <w:t>CORRECTION</w:t>
              <w:tab/>
            </w:r>
            <w:r>
              <w:rPr>
                <w:rFonts w:ascii="Arial"/>
                <w:color w:val="BFBFBF"/>
                <w:position w:val="-13"/>
                <w:sz w:val="29"/>
              </w:rPr>
              <w:t>I</w:t>
              <w:tab/>
            </w:r>
            <w:r>
              <w:rPr>
                <w:color w:val="494949"/>
                <w:position w:val="0"/>
                <w:sz w:val="12"/>
              </w:rPr>
              <w:t>(X51</w:t>
            </w:r>
          </w:p>
          <w:p>
            <w:pPr>
              <w:pStyle w:val="TableParagraph"/>
              <w:tabs>
                <w:tab w:pos="1549" w:val="left" w:leader="none"/>
                <w:tab w:pos="4887" w:val="left" w:leader="none"/>
              </w:tabs>
              <w:spacing w:line="81" w:lineRule="auto"/>
              <w:ind w:left="134"/>
              <w:jc w:val="center"/>
              <w:rPr>
                <w:rFonts w:ascii="Arial"/>
                <w:sz w:val="12"/>
              </w:rPr>
            </w:pPr>
            <w:r>
              <w:rPr>
                <w:rFonts w:ascii="Arial"/>
                <w:color w:val="494949"/>
                <w:sz w:val="13"/>
              </w:rPr>
              <w:t>PREFIX</w:t>
              <w:tab/>
            </w:r>
            <w:r>
              <w:rPr>
                <w:rFonts w:ascii="Arial"/>
                <w:color w:val="494949"/>
                <w:position w:val="1"/>
                <w:sz w:val="13"/>
              </w:rPr>
              <w:t>(EACH CORRECTIVE ACTION</w:t>
            </w:r>
            <w:r>
              <w:rPr>
                <w:rFonts w:ascii="Arial"/>
                <w:color w:val="494949"/>
                <w:spacing w:val="-10"/>
                <w:position w:val="1"/>
                <w:sz w:val="13"/>
              </w:rPr>
              <w:t> </w:t>
            </w:r>
            <w:r>
              <w:rPr>
                <w:rFonts w:ascii="Arial"/>
                <w:color w:val="494949"/>
                <w:position w:val="1"/>
                <w:sz w:val="13"/>
              </w:rPr>
              <w:t>SHOULD</w:t>
            </w:r>
            <w:r>
              <w:rPr>
                <w:rFonts w:ascii="Arial"/>
                <w:color w:val="494949"/>
                <w:spacing w:val="-3"/>
                <w:position w:val="1"/>
                <w:sz w:val="13"/>
              </w:rPr>
              <w:t> </w:t>
            </w:r>
            <w:r>
              <w:rPr>
                <w:rFonts w:ascii="Arial"/>
                <w:color w:val="494949"/>
                <w:position w:val="1"/>
                <w:sz w:val="13"/>
              </w:rPr>
              <w:t>BE</w:t>
              <w:tab/>
            </w:r>
            <w:r>
              <w:rPr>
                <w:rFonts w:ascii="Arial"/>
                <w:color w:val="494949"/>
                <w:position w:val="3"/>
                <w:sz w:val="12"/>
              </w:rPr>
              <w:t>COMPLETION</w:t>
            </w:r>
          </w:p>
          <w:p>
            <w:pPr>
              <w:pStyle w:val="TableParagraph"/>
              <w:tabs>
                <w:tab w:pos="1220" w:val="left" w:leader="none"/>
                <w:tab w:pos="4904" w:val="left" w:leader="none"/>
              </w:tabs>
              <w:spacing w:line="162" w:lineRule="exact"/>
              <w:ind w:left="32"/>
              <w:jc w:val="center"/>
              <w:rPr>
                <w:rFonts w:ascii="Arial"/>
                <w:sz w:val="12"/>
              </w:rPr>
            </w:pPr>
            <w:r>
              <w:rPr>
                <w:rFonts w:ascii="Arial"/>
                <w:color w:val="494949"/>
                <w:sz w:val="13"/>
              </w:rPr>
              <w:t>TAG</w:t>
              <w:tab/>
            </w:r>
            <w:r>
              <w:rPr>
                <w:rFonts w:ascii="Arial"/>
                <w:color w:val="494949"/>
                <w:position w:val="1"/>
                <w:sz w:val="13"/>
              </w:rPr>
              <w:t>CROSS-REFERENCED TO</w:t>
            </w:r>
            <w:r>
              <w:rPr>
                <w:rFonts w:ascii="Arial"/>
                <w:color w:val="494949"/>
                <w:spacing w:val="-23"/>
                <w:position w:val="1"/>
                <w:sz w:val="13"/>
              </w:rPr>
              <w:t> </w:t>
            </w:r>
            <w:r>
              <w:rPr>
                <w:rFonts w:ascii="Arial"/>
                <w:color w:val="494949"/>
                <w:position w:val="1"/>
                <w:sz w:val="13"/>
              </w:rPr>
              <w:t>THE</w:t>
            </w:r>
            <w:r>
              <w:rPr>
                <w:rFonts w:ascii="Arial"/>
                <w:color w:val="494949"/>
                <w:spacing w:val="-13"/>
                <w:position w:val="1"/>
                <w:sz w:val="13"/>
              </w:rPr>
              <w:t> </w:t>
            </w:r>
            <w:r>
              <w:rPr>
                <w:rFonts w:ascii="Arial"/>
                <w:color w:val="494949"/>
                <w:position w:val="1"/>
                <w:sz w:val="13"/>
              </w:rPr>
              <w:t>APPROPRIATE</w:t>
              <w:tab/>
            </w:r>
            <w:r>
              <w:rPr>
                <w:rFonts w:ascii="Arial"/>
                <w:color w:val="494949"/>
                <w:position w:val="5"/>
                <w:sz w:val="12"/>
              </w:rPr>
              <w:t>OA.TE</w:t>
            </w:r>
          </w:p>
          <w:p>
            <w:pPr>
              <w:pStyle w:val="TableParagraph"/>
              <w:spacing w:line="140" w:lineRule="exact"/>
              <w:ind w:left="87"/>
              <w:jc w:val="center"/>
              <w:rPr>
                <w:rFonts w:ascii="Arial"/>
                <w:sz w:val="13"/>
              </w:rPr>
            </w:pPr>
            <w:r>
              <w:rPr>
                <w:rFonts w:ascii="Arial"/>
                <w:color w:val="494949"/>
                <w:sz w:val="13"/>
              </w:rPr>
              <w:t>DEFICIENCY)</w:t>
            </w:r>
          </w:p>
        </w:tc>
      </w:tr>
      <w:tr>
        <w:trPr>
          <w:trHeight w:val="9503" w:hRule="atLeast"/>
        </w:trPr>
        <w:tc>
          <w:tcPr>
            <w:tcW w:w="918" w:type="dxa"/>
            <w:tcBorders>
              <w:bottom w:val="single" w:sz="8" w:space="0" w:color="000000"/>
              <w:right w:val="single" w:sz="6" w:space="0" w:color="000000"/>
            </w:tcBorders>
          </w:tcPr>
          <w:p>
            <w:pPr>
              <w:pStyle w:val="TableParagraph"/>
              <w:spacing w:before="8"/>
              <w:rPr>
                <w:rFonts w:ascii="Arial"/>
                <w:sz w:val="24"/>
              </w:rPr>
            </w:pPr>
          </w:p>
          <w:p>
            <w:pPr>
              <w:pStyle w:val="TableParagraph"/>
              <w:spacing w:before="1"/>
              <w:ind w:left="357"/>
              <w:rPr>
                <w:rFonts w:ascii="Arial"/>
                <w:sz w:val="18"/>
              </w:rPr>
            </w:pPr>
            <w:r>
              <w:rPr>
                <w:rFonts w:ascii="Arial"/>
                <w:color w:val="494949"/>
                <w:sz w:val="18"/>
              </w:rPr>
              <w:t>F 314</w:t>
            </w:r>
          </w:p>
        </w:tc>
        <w:tc>
          <w:tcPr>
            <w:tcW w:w="4526" w:type="dxa"/>
            <w:gridSpan w:val="2"/>
            <w:tcBorders>
              <w:left w:val="single" w:sz="6" w:space="0" w:color="000000"/>
              <w:bottom w:val="single" w:sz="8" w:space="0" w:color="000000"/>
              <w:right w:val="single" w:sz="6" w:space="0" w:color="000000"/>
            </w:tcBorders>
          </w:tcPr>
          <w:p>
            <w:pPr>
              <w:pStyle w:val="TableParagraph"/>
              <w:spacing w:before="8"/>
              <w:rPr>
                <w:rFonts w:ascii="Arial"/>
                <w:sz w:val="24"/>
              </w:rPr>
            </w:pPr>
          </w:p>
          <w:p>
            <w:pPr>
              <w:pStyle w:val="TableParagraph"/>
              <w:spacing w:before="1"/>
              <w:ind w:left="-66"/>
              <w:rPr>
                <w:rFonts w:ascii="Arial"/>
                <w:sz w:val="18"/>
              </w:rPr>
            </w:pPr>
            <w:r>
              <w:rPr>
                <w:rFonts w:ascii="Arial"/>
                <w:color w:val="494949"/>
                <w:w w:val="105"/>
                <w:sz w:val="18"/>
              </w:rPr>
              <w:t>1 Continued From page 12</w:t>
            </w:r>
          </w:p>
          <w:p>
            <w:pPr>
              <w:pStyle w:val="TableParagraph"/>
              <w:spacing w:line="254" w:lineRule="auto" w:before="76"/>
              <w:ind w:left="82" w:right="82" w:hanging="4"/>
              <w:rPr>
                <w:rFonts w:ascii="Arial"/>
                <w:sz w:val="18"/>
              </w:rPr>
            </w:pPr>
            <w:r>
              <w:rPr>
                <w:rFonts w:ascii="Arial"/>
                <w:color w:val="494949"/>
                <w:w w:val="105"/>
                <w:sz w:val="18"/>
              </w:rPr>
              <w:t>patient's risk of developing a pressure ulcer] signed and dated by the Registered Nurse on February 24, 2016, revealed Resident #17 was assessed as "High Risk " for pressure ulcer development.</w:t>
            </w:r>
          </w:p>
          <w:p>
            <w:pPr>
              <w:pStyle w:val="TableParagraph"/>
              <w:rPr>
                <w:rFonts w:ascii="Arial"/>
                <w:sz w:val="19"/>
              </w:rPr>
            </w:pPr>
          </w:p>
          <w:p>
            <w:pPr>
              <w:pStyle w:val="TableParagraph"/>
              <w:spacing w:line="254" w:lineRule="auto"/>
              <w:ind w:left="81" w:right="97" w:firstLine="10"/>
              <w:rPr>
                <w:rFonts w:ascii="Arial"/>
                <w:sz w:val="18"/>
              </w:rPr>
            </w:pPr>
            <w:r>
              <w:rPr>
                <w:rFonts w:ascii="Arial"/>
                <w:color w:val="494949"/>
                <w:w w:val="105"/>
                <w:sz w:val="18"/>
              </w:rPr>
              <w:t>A review of the Dietary Progress Notes dated February 2, 2016 revealed that Resident #17 ' s " skin integrity was intact" and that the resident was at "risk for pressure ulcer(s) [secondary] to immobility."</w:t>
            </w:r>
          </w:p>
          <w:p>
            <w:pPr>
              <w:pStyle w:val="TableParagraph"/>
              <w:tabs>
                <w:tab w:pos="2913" w:val="left" w:leader="dot"/>
              </w:tabs>
              <w:spacing w:line="438" w:lineRule="exact" w:before="34"/>
              <w:ind w:left="178" w:right="256" w:hanging="88"/>
              <w:rPr>
                <w:rFonts w:ascii="Arial"/>
                <w:sz w:val="18"/>
              </w:rPr>
            </w:pPr>
            <w:r>
              <w:rPr>
                <w:rFonts w:ascii="Arial"/>
                <w:color w:val="494949"/>
                <w:w w:val="105"/>
                <w:sz w:val="18"/>
              </w:rPr>
              <w:t>A review of nurse ' s notes revealed the following: March 20, 2016</w:t>
            </w:r>
            <w:r>
              <w:rPr>
                <w:rFonts w:ascii="Arial"/>
                <w:color w:val="494949"/>
                <w:spacing w:val="-5"/>
                <w:w w:val="105"/>
                <w:sz w:val="18"/>
              </w:rPr>
              <w:t> </w:t>
            </w:r>
            <w:r>
              <w:rPr>
                <w:rFonts w:ascii="Arial"/>
                <w:color w:val="494949"/>
                <w:w w:val="105"/>
                <w:sz w:val="18"/>
              </w:rPr>
              <w:t>-11:00</w:t>
            </w:r>
            <w:r>
              <w:rPr>
                <w:rFonts w:ascii="Arial"/>
                <w:color w:val="494949"/>
                <w:spacing w:val="-3"/>
                <w:w w:val="105"/>
                <w:sz w:val="18"/>
              </w:rPr>
              <w:t> </w:t>
            </w:r>
            <w:r>
              <w:rPr>
                <w:rFonts w:ascii="Arial"/>
                <w:color w:val="494949"/>
                <w:w w:val="105"/>
                <w:sz w:val="18"/>
              </w:rPr>
              <w:t>PM-</w:t>
              <w:tab/>
              <w:t>Turned</w:t>
            </w:r>
            <w:r>
              <w:rPr>
                <w:rFonts w:ascii="Arial"/>
                <w:color w:val="494949"/>
                <w:spacing w:val="3"/>
                <w:w w:val="105"/>
                <w:sz w:val="18"/>
              </w:rPr>
              <w:t> </w:t>
            </w:r>
            <w:r>
              <w:rPr>
                <w:rFonts w:ascii="Arial"/>
                <w:color w:val="494949"/>
                <w:w w:val="105"/>
                <w:sz w:val="18"/>
              </w:rPr>
              <w:t>and</w:t>
            </w:r>
          </w:p>
          <w:p>
            <w:pPr>
              <w:pStyle w:val="TableParagraph"/>
              <w:spacing w:line="171" w:lineRule="exact"/>
              <w:ind w:left="84"/>
              <w:rPr>
                <w:rFonts w:ascii="Arial"/>
                <w:sz w:val="18"/>
              </w:rPr>
            </w:pPr>
            <w:r>
              <w:rPr>
                <w:rFonts w:ascii="Arial"/>
                <w:color w:val="494949"/>
                <w:w w:val="105"/>
                <w:sz w:val="18"/>
              </w:rPr>
              <w:t>repositioned q 2 [every 2 hours] as as needed ...</w:t>
            </w:r>
          </w:p>
          <w:p>
            <w:pPr>
              <w:pStyle w:val="TableParagraph"/>
              <w:spacing w:before="5"/>
              <w:rPr>
                <w:rFonts w:ascii="Arial"/>
                <w:sz w:val="18"/>
              </w:rPr>
            </w:pPr>
          </w:p>
          <w:p>
            <w:pPr>
              <w:pStyle w:val="TableParagraph"/>
              <w:tabs>
                <w:tab w:pos="2556" w:val="left" w:leader="dot"/>
              </w:tabs>
              <w:ind w:left="92"/>
              <w:rPr>
                <w:rFonts w:ascii="Arial"/>
                <w:sz w:val="18"/>
              </w:rPr>
            </w:pPr>
            <w:r>
              <w:rPr>
                <w:rFonts w:ascii="Arial"/>
                <w:color w:val="494949"/>
                <w:w w:val="105"/>
                <w:sz w:val="18"/>
              </w:rPr>
              <w:t>March 21, 2016-</w:t>
            </w:r>
            <w:r>
              <w:rPr>
                <w:rFonts w:ascii="Arial"/>
                <w:color w:val="494949"/>
                <w:spacing w:val="-37"/>
                <w:w w:val="105"/>
                <w:sz w:val="18"/>
              </w:rPr>
              <w:t> </w:t>
            </w:r>
            <w:r>
              <w:rPr>
                <w:rFonts w:ascii="Arial"/>
                <w:color w:val="494949"/>
                <w:w w:val="105"/>
                <w:sz w:val="18"/>
              </w:rPr>
              <w:t>6:52</w:t>
            </w:r>
            <w:r>
              <w:rPr>
                <w:rFonts w:ascii="Arial"/>
                <w:color w:val="494949"/>
                <w:spacing w:val="-1"/>
                <w:w w:val="105"/>
                <w:sz w:val="18"/>
              </w:rPr>
              <w:t> </w:t>
            </w:r>
            <w:r>
              <w:rPr>
                <w:rFonts w:ascii="Arial"/>
                <w:b/>
                <w:color w:val="494949"/>
                <w:w w:val="105"/>
                <w:sz w:val="20"/>
              </w:rPr>
              <w:t>AM-</w:t>
              <w:tab/>
            </w:r>
            <w:r>
              <w:rPr>
                <w:rFonts w:ascii="Arial"/>
                <w:color w:val="494949"/>
                <w:w w:val="105"/>
                <w:sz w:val="18"/>
              </w:rPr>
              <w:t>skin warm and dry</w:t>
            </w:r>
            <w:r>
              <w:rPr>
                <w:rFonts w:ascii="Arial"/>
                <w:color w:val="494949"/>
                <w:spacing w:val="3"/>
                <w:w w:val="105"/>
                <w:sz w:val="18"/>
              </w:rPr>
              <w:t> </w:t>
            </w:r>
            <w:r>
              <w:rPr>
                <w:rFonts w:ascii="Arial"/>
                <w:color w:val="494949"/>
                <w:w w:val="105"/>
                <w:sz w:val="18"/>
              </w:rPr>
              <w:t>to</w:t>
            </w:r>
          </w:p>
          <w:p>
            <w:pPr>
              <w:pStyle w:val="TableParagraph"/>
              <w:spacing w:line="252" w:lineRule="auto" w:before="5"/>
              <w:ind w:left="93" w:right="584"/>
              <w:rPr>
                <w:rFonts w:ascii="Arial"/>
                <w:sz w:val="18"/>
              </w:rPr>
            </w:pPr>
            <w:r>
              <w:rPr>
                <w:rFonts w:ascii="Arial"/>
                <w:color w:val="494949"/>
                <w:w w:val="105"/>
                <w:sz w:val="18"/>
              </w:rPr>
              <w:t>touch. AOL [Activities of daily living] provided, turned and positioned as needed ...</w:t>
            </w:r>
          </w:p>
          <w:p>
            <w:pPr>
              <w:pStyle w:val="TableParagraph"/>
              <w:spacing w:before="5"/>
              <w:rPr>
                <w:rFonts w:ascii="Arial"/>
                <w:sz w:val="19"/>
              </w:rPr>
            </w:pPr>
          </w:p>
          <w:p>
            <w:pPr>
              <w:pStyle w:val="TableParagraph"/>
              <w:tabs>
                <w:tab w:pos="2673" w:val="left" w:leader="dot"/>
              </w:tabs>
              <w:ind w:left="92"/>
              <w:rPr>
                <w:rFonts w:ascii="Arial"/>
                <w:sz w:val="18"/>
              </w:rPr>
            </w:pPr>
            <w:r>
              <w:rPr>
                <w:rFonts w:ascii="Arial"/>
                <w:color w:val="494949"/>
                <w:w w:val="105"/>
                <w:sz w:val="18"/>
              </w:rPr>
              <w:t>March 21, 2016- 3:35</w:t>
            </w:r>
            <w:r>
              <w:rPr>
                <w:rFonts w:ascii="Arial"/>
                <w:color w:val="494949"/>
                <w:spacing w:val="-8"/>
                <w:w w:val="105"/>
                <w:sz w:val="18"/>
              </w:rPr>
              <w:t> </w:t>
            </w:r>
            <w:r>
              <w:rPr>
                <w:rFonts w:ascii="Arial"/>
                <w:color w:val="494949"/>
                <w:w w:val="105"/>
                <w:sz w:val="18"/>
              </w:rPr>
              <w:t>PM-</w:t>
              <w:tab/>
              <w:t>Turning and</w:t>
            </w:r>
          </w:p>
          <w:p>
            <w:pPr>
              <w:pStyle w:val="TableParagraph"/>
              <w:spacing w:line="261" w:lineRule="auto" w:before="10"/>
              <w:ind w:left="97" w:hanging="4"/>
              <w:rPr>
                <w:rFonts w:ascii="Arial"/>
                <w:sz w:val="18"/>
              </w:rPr>
            </w:pPr>
            <w:r>
              <w:rPr>
                <w:rFonts w:ascii="Arial"/>
                <w:color w:val="494949"/>
                <w:w w:val="105"/>
                <w:sz w:val="18"/>
              </w:rPr>
              <w:t>positioning per protocol. No skin breakdown noted. Skin warm and intact ...</w:t>
            </w:r>
          </w:p>
          <w:p>
            <w:pPr>
              <w:pStyle w:val="TableParagraph"/>
              <w:rPr>
                <w:rFonts w:ascii="Arial"/>
                <w:sz w:val="18"/>
              </w:rPr>
            </w:pPr>
          </w:p>
          <w:p>
            <w:pPr>
              <w:pStyle w:val="TableParagraph"/>
              <w:tabs>
                <w:tab w:pos="2781" w:val="left" w:leader="dot"/>
              </w:tabs>
              <w:ind w:left="97"/>
              <w:rPr>
                <w:rFonts w:ascii="Arial"/>
                <w:sz w:val="18"/>
              </w:rPr>
            </w:pPr>
            <w:r>
              <w:rPr>
                <w:rFonts w:ascii="Arial"/>
                <w:color w:val="494949"/>
                <w:w w:val="105"/>
                <w:sz w:val="18"/>
              </w:rPr>
              <w:t>March 21, 2016-</w:t>
            </w:r>
            <w:r>
              <w:rPr>
                <w:rFonts w:ascii="Arial"/>
                <w:color w:val="494949"/>
                <w:spacing w:val="-4"/>
                <w:w w:val="105"/>
                <w:sz w:val="18"/>
              </w:rPr>
              <w:t> </w:t>
            </w:r>
            <w:r>
              <w:rPr>
                <w:rFonts w:ascii="Arial"/>
                <w:color w:val="494949"/>
                <w:w w:val="105"/>
                <w:sz w:val="18"/>
              </w:rPr>
              <w:t>11:18</w:t>
            </w:r>
            <w:r>
              <w:rPr>
                <w:rFonts w:ascii="Arial"/>
                <w:color w:val="494949"/>
                <w:spacing w:val="-1"/>
                <w:w w:val="105"/>
                <w:sz w:val="18"/>
              </w:rPr>
              <w:t> </w:t>
            </w:r>
            <w:r>
              <w:rPr>
                <w:rFonts w:ascii="Arial"/>
                <w:color w:val="494949"/>
                <w:w w:val="105"/>
                <w:sz w:val="18"/>
              </w:rPr>
              <w:t>PM-</w:t>
              <w:tab/>
              <w:t>incontinent</w:t>
            </w:r>
            <w:r>
              <w:rPr>
                <w:rFonts w:ascii="Arial"/>
                <w:color w:val="494949"/>
                <w:spacing w:val="-5"/>
                <w:w w:val="105"/>
                <w:sz w:val="18"/>
              </w:rPr>
              <w:t> </w:t>
            </w:r>
            <w:r>
              <w:rPr>
                <w:rFonts w:ascii="Arial"/>
                <w:color w:val="494949"/>
                <w:w w:val="105"/>
                <w:sz w:val="18"/>
              </w:rPr>
              <w:t>care</w:t>
            </w:r>
          </w:p>
          <w:p>
            <w:pPr>
              <w:pStyle w:val="TableParagraph"/>
              <w:spacing w:before="14"/>
              <w:ind w:left="99"/>
              <w:rPr>
                <w:rFonts w:ascii="Arial"/>
                <w:sz w:val="18"/>
              </w:rPr>
            </w:pPr>
            <w:r>
              <w:rPr>
                <w:rFonts w:ascii="Arial"/>
                <w:color w:val="494949"/>
                <w:w w:val="105"/>
                <w:sz w:val="18"/>
              </w:rPr>
              <w:t>done ...</w:t>
            </w:r>
          </w:p>
          <w:p>
            <w:pPr>
              <w:pStyle w:val="TableParagraph"/>
              <w:spacing w:before="1"/>
              <w:rPr>
                <w:rFonts w:ascii="Arial"/>
                <w:sz w:val="20"/>
              </w:rPr>
            </w:pPr>
          </w:p>
          <w:p>
            <w:pPr>
              <w:pStyle w:val="TableParagraph"/>
              <w:tabs>
                <w:tab w:pos="2356" w:val="left" w:leader="dot"/>
              </w:tabs>
              <w:ind w:left="97"/>
              <w:rPr>
                <w:rFonts w:ascii="Arial"/>
                <w:sz w:val="18"/>
              </w:rPr>
            </w:pPr>
            <w:r>
              <w:rPr>
                <w:rFonts w:ascii="Arial"/>
                <w:color w:val="494949"/>
                <w:w w:val="105"/>
                <w:sz w:val="18"/>
              </w:rPr>
              <w:t>March 22,</w:t>
            </w:r>
            <w:r>
              <w:rPr>
                <w:rFonts w:ascii="Arial"/>
                <w:color w:val="494949"/>
                <w:spacing w:val="-1"/>
                <w:w w:val="105"/>
                <w:sz w:val="18"/>
              </w:rPr>
              <w:t> </w:t>
            </w:r>
            <w:r>
              <w:rPr>
                <w:rFonts w:ascii="Arial"/>
                <w:color w:val="494949"/>
                <w:w w:val="105"/>
                <w:sz w:val="18"/>
              </w:rPr>
              <w:t>2016-</w:t>
            </w:r>
            <w:r>
              <w:rPr>
                <w:rFonts w:ascii="Arial"/>
                <w:color w:val="494949"/>
                <w:spacing w:val="-4"/>
                <w:w w:val="105"/>
                <w:sz w:val="18"/>
              </w:rPr>
              <w:t> </w:t>
            </w:r>
            <w:r>
              <w:rPr>
                <w:rFonts w:ascii="Arial"/>
                <w:color w:val="494949"/>
                <w:w w:val="105"/>
                <w:sz w:val="18"/>
              </w:rPr>
              <w:t>7AM-</w:t>
              <w:tab/>
              <w:t>Turned and</w:t>
            </w:r>
            <w:r>
              <w:rPr>
                <w:rFonts w:ascii="Arial"/>
                <w:color w:val="494949"/>
                <w:spacing w:val="-1"/>
                <w:w w:val="105"/>
                <w:sz w:val="18"/>
              </w:rPr>
              <w:t> </w:t>
            </w:r>
            <w:r>
              <w:rPr>
                <w:rFonts w:ascii="Arial"/>
                <w:color w:val="494949"/>
                <w:w w:val="105"/>
                <w:sz w:val="18"/>
              </w:rPr>
              <w:t>repositioned</w:t>
            </w:r>
          </w:p>
          <w:p>
            <w:pPr>
              <w:pStyle w:val="TableParagraph"/>
              <w:spacing w:line="256" w:lineRule="auto" w:before="9"/>
              <w:ind w:left="93" w:hanging="1"/>
              <w:rPr>
                <w:rFonts w:ascii="Arial"/>
                <w:sz w:val="18"/>
              </w:rPr>
            </w:pPr>
            <w:r>
              <w:rPr>
                <w:rFonts w:ascii="Arial"/>
                <w:color w:val="494949"/>
                <w:w w:val="105"/>
                <w:sz w:val="18"/>
              </w:rPr>
              <w:t>[every] 2 hours, also other needed AOL ' s and nursing care were attended to ...</w:t>
            </w:r>
          </w:p>
          <w:p>
            <w:pPr>
              <w:pStyle w:val="TableParagraph"/>
              <w:spacing w:before="9"/>
              <w:rPr>
                <w:rFonts w:ascii="Arial"/>
                <w:sz w:val="18"/>
              </w:rPr>
            </w:pPr>
          </w:p>
          <w:p>
            <w:pPr>
              <w:pStyle w:val="TableParagraph"/>
              <w:tabs>
                <w:tab w:pos="2790" w:val="left" w:leader="dot"/>
              </w:tabs>
              <w:ind w:left="97"/>
              <w:rPr>
                <w:rFonts w:ascii="Arial"/>
                <w:sz w:val="18"/>
              </w:rPr>
            </w:pPr>
            <w:r>
              <w:rPr>
                <w:rFonts w:ascii="Arial"/>
                <w:color w:val="494949"/>
                <w:w w:val="105"/>
                <w:sz w:val="18"/>
              </w:rPr>
              <w:t>March 22, 2016-</w:t>
            </w:r>
            <w:r>
              <w:rPr>
                <w:rFonts w:ascii="Arial"/>
                <w:color w:val="494949"/>
                <w:spacing w:val="8"/>
                <w:w w:val="105"/>
                <w:sz w:val="18"/>
              </w:rPr>
              <w:t> </w:t>
            </w:r>
            <w:r>
              <w:rPr>
                <w:rFonts w:ascii="Arial"/>
                <w:color w:val="494949"/>
                <w:spacing w:val="-4"/>
                <w:w w:val="105"/>
                <w:sz w:val="18"/>
              </w:rPr>
              <w:t>11:20</w:t>
            </w:r>
            <w:r>
              <w:rPr>
                <w:rFonts w:ascii="Arial"/>
                <w:color w:val="494949"/>
                <w:spacing w:val="-5"/>
                <w:w w:val="105"/>
                <w:sz w:val="18"/>
              </w:rPr>
              <w:t> </w:t>
            </w:r>
            <w:r>
              <w:rPr>
                <w:rFonts w:ascii="Arial"/>
                <w:color w:val="494949"/>
                <w:w w:val="105"/>
                <w:sz w:val="18"/>
              </w:rPr>
              <w:t>PM-</w:t>
              <w:tab/>
              <w:t>incontinent</w:t>
            </w:r>
            <w:r>
              <w:rPr>
                <w:rFonts w:ascii="Arial"/>
                <w:color w:val="494949"/>
                <w:spacing w:val="10"/>
                <w:w w:val="105"/>
                <w:sz w:val="18"/>
              </w:rPr>
              <w:t> </w:t>
            </w:r>
            <w:r>
              <w:rPr>
                <w:rFonts w:ascii="Arial"/>
                <w:color w:val="494949"/>
                <w:w w:val="105"/>
                <w:sz w:val="18"/>
              </w:rPr>
              <w:t>care</w:t>
            </w:r>
          </w:p>
          <w:p>
            <w:pPr>
              <w:pStyle w:val="TableParagraph"/>
              <w:spacing w:before="9"/>
              <w:ind w:left="99"/>
              <w:rPr>
                <w:rFonts w:ascii="Arial"/>
                <w:sz w:val="18"/>
              </w:rPr>
            </w:pPr>
            <w:r>
              <w:rPr>
                <w:rFonts w:ascii="Arial"/>
                <w:color w:val="494949"/>
                <w:w w:val="105"/>
                <w:sz w:val="18"/>
              </w:rPr>
              <w:t>done ...</w:t>
            </w:r>
          </w:p>
          <w:p>
            <w:pPr>
              <w:pStyle w:val="TableParagraph"/>
              <w:rPr>
                <w:rFonts w:ascii="Arial"/>
                <w:sz w:val="20"/>
              </w:rPr>
            </w:pPr>
          </w:p>
          <w:p>
            <w:pPr>
              <w:pStyle w:val="TableParagraph"/>
              <w:tabs>
                <w:tab w:pos="2680" w:val="left" w:leader="dot"/>
              </w:tabs>
              <w:spacing w:before="1"/>
              <w:ind w:left="97"/>
              <w:rPr>
                <w:rFonts w:ascii="Arial"/>
                <w:sz w:val="18"/>
              </w:rPr>
            </w:pPr>
            <w:r>
              <w:rPr>
                <w:rFonts w:ascii="Arial"/>
                <w:color w:val="494949"/>
                <w:w w:val="105"/>
                <w:sz w:val="18"/>
              </w:rPr>
              <w:t>March 23, 2016-</w:t>
            </w:r>
            <w:r>
              <w:rPr>
                <w:rFonts w:ascii="Arial"/>
                <w:color w:val="494949"/>
                <w:spacing w:val="-13"/>
                <w:w w:val="105"/>
                <w:sz w:val="18"/>
              </w:rPr>
              <w:t> </w:t>
            </w:r>
            <w:r>
              <w:rPr>
                <w:rFonts w:ascii="Arial"/>
                <w:color w:val="494949"/>
                <w:w w:val="105"/>
                <w:sz w:val="18"/>
              </w:rPr>
              <w:t>7:02</w:t>
            </w:r>
            <w:r>
              <w:rPr>
                <w:rFonts w:ascii="Arial"/>
                <w:color w:val="494949"/>
                <w:spacing w:val="7"/>
                <w:w w:val="105"/>
                <w:sz w:val="18"/>
              </w:rPr>
              <w:t> </w:t>
            </w:r>
            <w:r>
              <w:rPr>
                <w:rFonts w:ascii="Arial"/>
                <w:color w:val="494949"/>
                <w:w w:val="105"/>
                <w:sz w:val="18"/>
              </w:rPr>
              <w:t>AM-</w:t>
              <w:tab/>
              <w:t>incontinent</w:t>
            </w:r>
            <w:r>
              <w:rPr>
                <w:rFonts w:ascii="Arial"/>
                <w:color w:val="494949"/>
                <w:spacing w:val="4"/>
                <w:w w:val="105"/>
                <w:sz w:val="18"/>
              </w:rPr>
              <w:t> </w:t>
            </w:r>
            <w:r>
              <w:rPr>
                <w:rFonts w:ascii="Arial"/>
                <w:color w:val="494949"/>
                <w:w w:val="105"/>
                <w:sz w:val="18"/>
              </w:rPr>
              <w:t>care</w:t>
            </w:r>
          </w:p>
          <w:p>
            <w:pPr>
              <w:pStyle w:val="TableParagraph"/>
              <w:spacing w:before="14"/>
              <w:ind w:left="99"/>
              <w:rPr>
                <w:rFonts w:ascii="Arial"/>
                <w:sz w:val="18"/>
              </w:rPr>
            </w:pPr>
            <w:r>
              <w:rPr>
                <w:rFonts w:ascii="Arial"/>
                <w:color w:val="494949"/>
                <w:w w:val="105"/>
                <w:sz w:val="18"/>
              </w:rPr>
              <w:t>done ...</w:t>
            </w:r>
          </w:p>
          <w:p>
            <w:pPr>
              <w:pStyle w:val="TableParagraph"/>
              <w:spacing w:before="7"/>
              <w:rPr>
                <w:rFonts w:ascii="Arial"/>
                <w:sz w:val="19"/>
              </w:rPr>
            </w:pPr>
          </w:p>
          <w:p>
            <w:pPr>
              <w:pStyle w:val="TableParagraph"/>
              <w:tabs>
                <w:tab w:pos="2790" w:val="left" w:leader="dot"/>
              </w:tabs>
              <w:ind w:left="97"/>
              <w:rPr>
                <w:rFonts w:ascii="Arial"/>
                <w:sz w:val="18"/>
              </w:rPr>
            </w:pPr>
            <w:r>
              <w:rPr>
                <w:rFonts w:ascii="Arial"/>
                <w:color w:val="494949"/>
                <w:w w:val="105"/>
                <w:sz w:val="18"/>
              </w:rPr>
              <w:t>March 23, 2016-</w:t>
            </w:r>
            <w:r>
              <w:rPr>
                <w:rFonts w:ascii="Arial"/>
                <w:color w:val="494949"/>
                <w:spacing w:val="5"/>
                <w:w w:val="105"/>
                <w:sz w:val="18"/>
              </w:rPr>
              <w:t> </w:t>
            </w:r>
            <w:r>
              <w:rPr>
                <w:rFonts w:ascii="Arial"/>
                <w:color w:val="494949"/>
                <w:spacing w:val="-4"/>
                <w:w w:val="105"/>
                <w:sz w:val="18"/>
              </w:rPr>
              <w:t>11:00</w:t>
            </w:r>
            <w:r>
              <w:rPr>
                <w:rFonts w:ascii="Arial"/>
                <w:color w:val="494949"/>
                <w:spacing w:val="2"/>
                <w:w w:val="105"/>
                <w:sz w:val="18"/>
              </w:rPr>
              <w:t> </w:t>
            </w:r>
            <w:r>
              <w:rPr>
                <w:rFonts w:ascii="Arial"/>
                <w:color w:val="494949"/>
                <w:w w:val="105"/>
                <w:sz w:val="18"/>
              </w:rPr>
              <w:t>PM-</w:t>
              <w:tab/>
              <w:t>incontinent</w:t>
            </w:r>
            <w:r>
              <w:rPr>
                <w:rFonts w:ascii="Arial"/>
                <w:color w:val="494949"/>
                <w:spacing w:val="3"/>
                <w:w w:val="105"/>
                <w:sz w:val="18"/>
              </w:rPr>
              <w:t> </w:t>
            </w:r>
            <w:r>
              <w:rPr>
                <w:rFonts w:ascii="Arial"/>
                <w:color w:val="494949"/>
                <w:w w:val="105"/>
                <w:sz w:val="18"/>
              </w:rPr>
              <w:t>care</w:t>
            </w:r>
          </w:p>
        </w:tc>
        <w:tc>
          <w:tcPr>
            <w:tcW w:w="998" w:type="dxa"/>
            <w:gridSpan w:val="2"/>
            <w:tcBorders>
              <w:left w:val="single" w:sz="6" w:space="0" w:color="000000"/>
              <w:bottom w:val="single" w:sz="8" w:space="0" w:color="000000"/>
              <w:right w:val="single" w:sz="6" w:space="0" w:color="000000"/>
            </w:tcBorders>
          </w:tcPr>
          <w:p>
            <w:pPr>
              <w:pStyle w:val="TableParagraph"/>
              <w:spacing w:before="5"/>
              <w:rPr>
                <w:rFonts w:ascii="Arial"/>
                <w:sz w:val="26"/>
              </w:rPr>
            </w:pPr>
          </w:p>
          <w:p>
            <w:pPr>
              <w:pStyle w:val="TableParagraph"/>
              <w:ind w:left="458"/>
              <w:rPr>
                <w:rFonts w:ascii="Arial"/>
                <w:sz w:val="18"/>
              </w:rPr>
            </w:pPr>
            <w:r>
              <w:rPr>
                <w:rFonts w:ascii="Arial"/>
                <w:color w:val="494949"/>
                <w:w w:val="110"/>
                <w:sz w:val="18"/>
              </w:rPr>
              <w:t>F 314</w:t>
            </w:r>
          </w:p>
        </w:tc>
        <w:tc>
          <w:tcPr>
            <w:tcW w:w="3900" w:type="dxa"/>
            <w:gridSpan w:val="2"/>
            <w:tcBorders>
              <w:left w:val="single" w:sz="6" w:space="0" w:color="000000"/>
              <w:bottom w:val="single" w:sz="8" w:space="0" w:color="000000"/>
              <w:right w:val="single" w:sz="6" w:space="0" w:color="000000"/>
            </w:tcBorders>
          </w:tcPr>
          <w:p>
            <w:pPr>
              <w:pStyle w:val="TableParagraph"/>
              <w:rPr>
                <w:sz w:val="16"/>
              </w:rPr>
            </w:pPr>
          </w:p>
        </w:tc>
        <w:tc>
          <w:tcPr>
            <w:tcW w:w="1039" w:type="dxa"/>
            <w:tcBorders>
              <w:left w:val="single" w:sz="6" w:space="0" w:color="000000"/>
              <w:bottom w:val="single" w:sz="8" w:space="0" w:color="000000"/>
            </w:tcBorders>
          </w:tcPr>
          <w:p>
            <w:pPr>
              <w:pStyle w:val="TableParagraph"/>
              <w:rPr>
                <w:sz w:val="16"/>
              </w:rPr>
            </w:pPr>
          </w:p>
        </w:tc>
      </w:tr>
    </w:tbl>
    <w:p>
      <w:pPr>
        <w:spacing w:after="0"/>
        <w:rPr>
          <w:sz w:val="16"/>
        </w:rPr>
        <w:sectPr>
          <w:headerReference w:type="default" r:id="rId48"/>
          <w:footerReference w:type="default" r:id="rId49"/>
          <w:pgSz w:w="12240" w:h="15840"/>
          <w:pgMar w:header="250" w:footer="2523" w:top="820" w:bottom="2720" w:left="240" w:right="300"/>
        </w:sectPr>
      </w:pPr>
    </w:p>
    <w:p>
      <w:pPr>
        <w:tabs>
          <w:tab w:pos="9679" w:val="left" w:leader="none"/>
        </w:tabs>
        <w:spacing w:before="28"/>
        <w:ind w:left="303" w:right="0" w:firstLine="0"/>
        <w:jc w:val="left"/>
        <w:rPr>
          <w:sz w:val="18"/>
        </w:rPr>
      </w:pPr>
      <w:r>
        <w:rPr/>
        <w:pict>
          <v:line style="position:absolute;mso-position-horizontal-relative:page;mso-position-vertical-relative:page;z-index:1888" from="292.057526pt,645.378124pt" to="292.057526pt,447.318512pt" stroked="true" strokeweight=".961506pt" strokecolor="#000000">
            <v:stroke dashstyle="solid"/>
            <w10:wrap type="none"/>
          </v:line>
        </w:pict>
      </w:r>
      <w:r>
        <w:rPr/>
        <w:pict>
          <v:shape style="position:absolute;margin-left:18.148432pt;margin-top:43.798096pt;width:570.8pt;height:611.35pt;mso-position-horizontal-relative:page;mso-position-vertical-relative:page;z-index:1912" type="#_x0000_t202" filled="false" stroked="false">
            <v:textbox inset="0,0,0,0">
              <w:txbxContent>
                <w:tbl>
                  <w:tblPr>
                    <w:tblW w:w="0" w:type="auto"/>
                    <w:jc w:val="left"/>
                    <w:tblInd w:w="1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923"/>
                    <w:gridCol w:w="1760"/>
                    <w:gridCol w:w="2765"/>
                    <w:gridCol w:w="650"/>
                    <w:gridCol w:w="352"/>
                    <w:gridCol w:w="3208"/>
                    <w:gridCol w:w="694"/>
                    <w:gridCol w:w="1035"/>
                  </w:tblGrid>
                  <w:tr>
                    <w:trPr>
                      <w:trHeight w:val="998" w:hRule="atLeast"/>
                    </w:trPr>
                    <w:tc>
                      <w:tcPr>
                        <w:tcW w:w="2683" w:type="dxa"/>
                        <w:gridSpan w:val="2"/>
                        <w:tcBorders>
                          <w:left w:val="single" w:sz="12" w:space="0" w:color="000000"/>
                          <w:bottom w:val="single" w:sz="12" w:space="0" w:color="000000"/>
                          <w:right w:val="single" w:sz="12" w:space="0" w:color="000000"/>
                        </w:tcBorders>
                      </w:tcPr>
                      <w:p>
                        <w:pPr>
                          <w:pStyle w:val="TableParagraph"/>
                          <w:spacing w:line="223" w:lineRule="auto" w:before="74"/>
                          <w:ind w:left="59" w:right="594" w:firstLine="2"/>
                          <w:rPr>
                            <w:rFonts w:ascii="Arial"/>
                            <w:sz w:val="14"/>
                          </w:rPr>
                        </w:pPr>
                        <w:r>
                          <w:rPr>
                            <w:rFonts w:ascii="Arial"/>
                            <w:color w:val="424242"/>
                            <w:w w:val="90"/>
                            <w:sz w:val="14"/>
                          </w:rPr>
                          <w:t>STATEMENT OF DEFICIENCIES </w:t>
                        </w:r>
                        <w:r>
                          <w:rPr>
                            <w:rFonts w:ascii="Arial"/>
                            <w:color w:val="424242"/>
                            <w:sz w:val="14"/>
                          </w:rPr>
                          <w:t>AND PLAN OF CORRECTION</w:t>
                        </w:r>
                      </w:p>
                    </w:tc>
                    <w:tc>
                      <w:tcPr>
                        <w:tcW w:w="2765" w:type="dxa"/>
                        <w:tcBorders>
                          <w:left w:val="single" w:sz="12" w:space="0" w:color="000000"/>
                          <w:bottom w:val="single" w:sz="12" w:space="0" w:color="000000"/>
                          <w:right w:val="single" w:sz="8" w:space="0" w:color="000000"/>
                        </w:tcBorders>
                      </w:tcPr>
                      <w:p>
                        <w:pPr>
                          <w:pStyle w:val="TableParagraph"/>
                          <w:spacing w:line="206" w:lineRule="auto" w:before="43"/>
                          <w:ind w:left="517" w:hanging="458"/>
                          <w:rPr>
                            <w:rFonts w:ascii="Arial"/>
                            <w:sz w:val="14"/>
                          </w:rPr>
                        </w:pPr>
                        <w:r>
                          <w:rPr>
                            <w:rFonts w:ascii="Arial"/>
                            <w:color w:val="424242"/>
                            <w:w w:val="95"/>
                            <w:sz w:val="14"/>
                          </w:rPr>
                          <w:t>(Xl </w:t>
                        </w:r>
                        <w:r>
                          <w:rPr>
                            <w:color w:val="424242"/>
                            <w:w w:val="95"/>
                            <w:sz w:val="19"/>
                          </w:rPr>
                          <w:t>I </w:t>
                        </w:r>
                        <w:r>
                          <w:rPr>
                            <w:rFonts w:ascii="Arial"/>
                            <w:color w:val="424242"/>
                            <w:w w:val="95"/>
                            <w:sz w:val="14"/>
                          </w:rPr>
                          <w:t>PROVIDER/SU PPLIER/CLIA IDENTIFICATION NUMBER</w:t>
                        </w:r>
                        <w:r>
                          <w:rPr>
                            <w:rFonts w:ascii="Arial"/>
                            <w:color w:val="A7A7A7"/>
                            <w:w w:val="95"/>
                            <w:sz w:val="14"/>
                          </w:rPr>
                          <w:t>.</w:t>
                        </w:r>
                      </w:p>
                      <w:p>
                        <w:pPr>
                          <w:pStyle w:val="TableParagraph"/>
                          <w:rPr>
                            <w:rFonts w:ascii="Arial"/>
                            <w:sz w:val="16"/>
                          </w:rPr>
                        </w:pPr>
                      </w:p>
                      <w:p>
                        <w:pPr>
                          <w:pStyle w:val="TableParagraph"/>
                          <w:spacing w:before="2"/>
                          <w:rPr>
                            <w:rFonts w:ascii="Arial"/>
                            <w:sz w:val="18"/>
                          </w:rPr>
                        </w:pPr>
                      </w:p>
                      <w:p>
                        <w:pPr>
                          <w:pStyle w:val="TableParagraph"/>
                          <w:ind w:left="1049" w:right="1082"/>
                          <w:jc w:val="center"/>
                          <w:rPr>
                            <w:rFonts w:ascii="Arial"/>
                            <w:b/>
                            <w:sz w:val="17"/>
                          </w:rPr>
                        </w:pPr>
                        <w:r>
                          <w:rPr>
                            <w:rFonts w:ascii="Arial"/>
                            <w:b/>
                            <w:color w:val="424242"/>
                            <w:sz w:val="17"/>
                          </w:rPr>
                          <w:t>095038</w:t>
                        </w:r>
                      </w:p>
                    </w:tc>
                    <w:tc>
                      <w:tcPr>
                        <w:tcW w:w="4210" w:type="dxa"/>
                        <w:gridSpan w:val="3"/>
                        <w:tcBorders>
                          <w:left w:val="single" w:sz="8" w:space="0" w:color="000000"/>
                          <w:bottom w:val="single" w:sz="12" w:space="0" w:color="000000"/>
                          <w:right w:val="single" w:sz="12" w:space="0" w:color="000000"/>
                        </w:tcBorders>
                      </w:tcPr>
                      <w:p>
                        <w:pPr>
                          <w:pStyle w:val="TableParagraph"/>
                          <w:spacing w:before="64"/>
                          <w:ind w:left="88"/>
                          <w:rPr>
                            <w:rFonts w:ascii="Arial"/>
                            <w:sz w:val="14"/>
                          </w:rPr>
                        </w:pPr>
                        <w:r>
                          <w:rPr>
                            <w:rFonts w:ascii="Arial"/>
                            <w:color w:val="424242"/>
                            <w:sz w:val="14"/>
                          </w:rPr>
                          <w:t>(X2) MULTIPLE CONSTRUCTION</w:t>
                        </w:r>
                      </w:p>
                      <w:p>
                        <w:pPr>
                          <w:pStyle w:val="TableParagraph"/>
                          <w:tabs>
                            <w:tab w:pos="2573" w:val="left" w:leader="none"/>
                          </w:tabs>
                          <w:spacing w:before="36"/>
                          <w:ind w:left="46"/>
                          <w:rPr>
                            <w:rFonts w:ascii="Arial"/>
                            <w:sz w:val="14"/>
                          </w:rPr>
                        </w:pPr>
                        <w:r>
                          <w:rPr>
                            <w:rFonts w:ascii="Arial"/>
                            <w:color w:val="424242"/>
                            <w:spacing w:val="-69"/>
                            <w:w w:val="89"/>
                            <w:sz w:val="14"/>
                          </w:rPr>
                          <w:t>A</w:t>
                        </w:r>
                        <w:r>
                          <w:rPr>
                            <w:rFonts w:ascii="Arial"/>
                            <w:color w:val="939393"/>
                            <w:w w:val="55"/>
                            <w:sz w:val="14"/>
                          </w:rPr>
                          <w:t>,</w:t>
                        </w:r>
                        <w:r>
                          <w:rPr>
                            <w:rFonts w:ascii="Arial"/>
                            <w:color w:val="939393"/>
                            <w:sz w:val="14"/>
                          </w:rPr>
                          <w:t>   </w:t>
                        </w:r>
                        <w:r>
                          <w:rPr>
                            <w:rFonts w:ascii="Arial"/>
                            <w:color w:val="939393"/>
                            <w:spacing w:val="7"/>
                            <w:sz w:val="14"/>
                          </w:rPr>
                          <w:t> </w:t>
                        </w:r>
                        <w:r>
                          <w:rPr>
                            <w:rFonts w:ascii="Arial"/>
                            <w:color w:val="424242"/>
                            <w:spacing w:val="-1"/>
                            <w:w w:val="92"/>
                            <w:sz w:val="14"/>
                          </w:rPr>
                          <w:t>BUILDIN</w:t>
                        </w:r>
                        <w:r>
                          <w:rPr>
                            <w:rFonts w:ascii="Arial"/>
                            <w:color w:val="424242"/>
                            <w:w w:val="92"/>
                            <w:sz w:val="14"/>
                          </w:rPr>
                          <w:t>G</w:t>
                        </w:r>
                        <w:r>
                          <w:rPr>
                            <w:rFonts w:ascii="Arial"/>
                            <w:color w:val="424242"/>
                            <w:spacing w:val="-1"/>
                            <w:sz w:val="14"/>
                          </w:rPr>
                          <w:t> </w:t>
                        </w:r>
                        <w:r>
                          <w:rPr>
                            <w:rFonts w:ascii="Arial"/>
                            <w:color w:val="424242"/>
                            <w:w w:val="100"/>
                            <w:sz w:val="14"/>
                            <w:u w:val="single" w:color="414141"/>
                          </w:rPr>
                          <w:t> </w:t>
                        </w:r>
                        <w:r>
                          <w:rPr>
                            <w:rFonts w:ascii="Arial"/>
                            <w:color w:val="424242"/>
                            <w:sz w:val="14"/>
                            <w:u w:val="single" w:color="414141"/>
                          </w:rPr>
                          <w:tab/>
                        </w:r>
                      </w:p>
                      <w:p>
                        <w:pPr>
                          <w:pStyle w:val="TableParagraph"/>
                          <w:rPr>
                            <w:rFonts w:ascii="Arial"/>
                            <w:sz w:val="16"/>
                          </w:rPr>
                        </w:pPr>
                      </w:p>
                      <w:p>
                        <w:pPr>
                          <w:pStyle w:val="TableParagraph"/>
                          <w:tabs>
                            <w:tab w:pos="2622" w:val="left" w:leader="none"/>
                          </w:tabs>
                          <w:spacing w:before="107"/>
                          <w:ind w:left="49"/>
                          <w:rPr>
                            <w:rFonts w:ascii="Arial"/>
                            <w:sz w:val="14"/>
                          </w:rPr>
                        </w:pPr>
                        <w:r>
                          <w:rPr>
                            <w:rFonts w:ascii="Arial"/>
                            <w:b/>
                            <w:color w:val="424242"/>
                            <w:spacing w:val="-71"/>
                            <w:w w:val="84"/>
                            <w:sz w:val="14"/>
                          </w:rPr>
                          <w:t>B</w:t>
                        </w:r>
                        <w:r>
                          <w:rPr>
                            <w:rFonts w:ascii="Arial"/>
                            <w:b/>
                            <w:color w:val="777777"/>
                            <w:w w:val="98"/>
                            <w:sz w:val="14"/>
                          </w:rPr>
                          <w:t>.</w:t>
                        </w:r>
                        <w:r>
                          <w:rPr>
                            <w:rFonts w:ascii="Arial"/>
                            <w:b/>
                            <w:color w:val="777777"/>
                            <w:sz w:val="14"/>
                          </w:rPr>
                          <w:t>   </w:t>
                        </w:r>
                        <w:r>
                          <w:rPr>
                            <w:rFonts w:ascii="Arial"/>
                            <w:b/>
                            <w:color w:val="777777"/>
                            <w:spacing w:val="-9"/>
                            <w:sz w:val="14"/>
                          </w:rPr>
                          <w:t> </w:t>
                        </w:r>
                        <w:r>
                          <w:rPr>
                            <w:rFonts w:ascii="Arial"/>
                            <w:color w:val="424242"/>
                            <w:spacing w:val="-1"/>
                            <w:w w:val="94"/>
                            <w:sz w:val="14"/>
                          </w:rPr>
                          <w:t>WIN</w:t>
                        </w:r>
                        <w:r>
                          <w:rPr>
                            <w:rFonts w:ascii="Arial"/>
                            <w:color w:val="424242"/>
                            <w:w w:val="94"/>
                            <w:sz w:val="14"/>
                          </w:rPr>
                          <w:t>G</w:t>
                        </w:r>
                        <w:r>
                          <w:rPr>
                            <w:rFonts w:ascii="Arial"/>
                            <w:color w:val="424242"/>
                            <w:spacing w:val="-5"/>
                            <w:sz w:val="14"/>
                          </w:rPr>
                          <w:t> </w:t>
                        </w:r>
                        <w:r>
                          <w:rPr>
                            <w:rFonts w:ascii="Arial"/>
                            <w:color w:val="424242"/>
                            <w:w w:val="100"/>
                            <w:sz w:val="14"/>
                            <w:u w:val="single" w:color="929292"/>
                          </w:rPr>
                          <w:t> </w:t>
                        </w:r>
                        <w:r>
                          <w:rPr>
                            <w:rFonts w:ascii="Arial"/>
                            <w:color w:val="424242"/>
                            <w:sz w:val="14"/>
                            <w:u w:val="single" w:color="929292"/>
                          </w:rPr>
                          <w:tab/>
                        </w:r>
                      </w:p>
                    </w:tc>
                    <w:tc>
                      <w:tcPr>
                        <w:tcW w:w="1729" w:type="dxa"/>
                        <w:gridSpan w:val="2"/>
                        <w:tcBorders>
                          <w:left w:val="single" w:sz="12" w:space="0" w:color="000000"/>
                          <w:bottom w:val="single" w:sz="12" w:space="0" w:color="000000"/>
                          <w:right w:val="single" w:sz="12" w:space="0" w:color="000000"/>
                        </w:tcBorders>
                      </w:tcPr>
                      <w:p>
                        <w:pPr>
                          <w:pStyle w:val="TableParagraph"/>
                          <w:spacing w:line="155" w:lineRule="exact" w:before="64"/>
                          <w:ind w:left="39"/>
                          <w:rPr>
                            <w:rFonts w:ascii="Arial"/>
                            <w:sz w:val="14"/>
                          </w:rPr>
                        </w:pPr>
                        <w:r>
                          <w:rPr>
                            <w:color w:val="424242"/>
                            <w:w w:val="90"/>
                            <w:sz w:val="14"/>
                          </w:rPr>
                          <w:t>(X31 </w:t>
                        </w:r>
                        <w:r>
                          <w:rPr>
                            <w:rFonts w:ascii="Arial"/>
                            <w:color w:val="424242"/>
                            <w:w w:val="90"/>
                            <w:sz w:val="14"/>
                          </w:rPr>
                          <w:t>DATE</w:t>
                        </w:r>
                        <w:r>
                          <w:rPr>
                            <w:rFonts w:ascii="Arial"/>
                            <w:color w:val="424242"/>
                            <w:spacing w:val="-5"/>
                            <w:w w:val="90"/>
                            <w:sz w:val="14"/>
                          </w:rPr>
                          <w:t> </w:t>
                        </w:r>
                        <w:r>
                          <w:rPr>
                            <w:rFonts w:ascii="Arial"/>
                            <w:color w:val="424242"/>
                            <w:w w:val="90"/>
                            <w:sz w:val="14"/>
                          </w:rPr>
                          <w:t>SURVEY</w:t>
                        </w:r>
                      </w:p>
                      <w:p>
                        <w:pPr>
                          <w:pStyle w:val="TableParagraph"/>
                          <w:spacing w:line="155" w:lineRule="exact"/>
                          <w:ind w:left="442"/>
                          <w:rPr>
                            <w:rFonts w:ascii="Arial"/>
                            <w:sz w:val="14"/>
                          </w:rPr>
                        </w:pPr>
                        <w:r>
                          <w:rPr>
                            <w:rFonts w:ascii="Arial"/>
                            <w:color w:val="424242"/>
                            <w:sz w:val="14"/>
                          </w:rPr>
                          <w:t>COMPLETED</w:t>
                        </w:r>
                      </w:p>
                      <w:p>
                        <w:pPr>
                          <w:pStyle w:val="TableParagraph"/>
                          <w:rPr>
                            <w:rFonts w:ascii="Arial"/>
                            <w:sz w:val="16"/>
                          </w:rPr>
                        </w:pPr>
                      </w:p>
                      <w:p>
                        <w:pPr>
                          <w:pStyle w:val="TableParagraph"/>
                          <w:spacing w:before="4"/>
                          <w:rPr>
                            <w:rFonts w:ascii="Arial"/>
                            <w:sz w:val="22"/>
                          </w:rPr>
                        </w:pPr>
                      </w:p>
                      <w:p>
                        <w:pPr>
                          <w:pStyle w:val="TableParagraph"/>
                          <w:spacing w:line="163" w:lineRule="exact"/>
                          <w:ind w:left="383"/>
                          <w:rPr>
                            <w:rFonts w:ascii="Arial"/>
                            <w:b/>
                            <w:sz w:val="18"/>
                          </w:rPr>
                        </w:pPr>
                        <w:r>
                          <w:rPr>
                            <w:rFonts w:ascii="Arial"/>
                            <w:b/>
                            <w:color w:val="424242"/>
                            <w:w w:val="105"/>
                            <w:sz w:val="18"/>
                          </w:rPr>
                          <w:t>07/01/2016</w:t>
                        </w:r>
                      </w:p>
                    </w:tc>
                  </w:tr>
                  <w:tr>
                    <w:trPr>
                      <w:trHeight w:val="777" w:hRule="atLeast"/>
                    </w:trPr>
                    <w:tc>
                      <w:tcPr>
                        <w:tcW w:w="6098" w:type="dxa"/>
                        <w:gridSpan w:val="4"/>
                        <w:tcBorders>
                          <w:top w:val="single" w:sz="12" w:space="0" w:color="000000"/>
                          <w:left w:val="single" w:sz="12" w:space="0" w:color="000000"/>
                          <w:bottom w:val="single" w:sz="8" w:space="0" w:color="000000"/>
                          <w:right w:val="single" w:sz="12" w:space="0" w:color="000000"/>
                        </w:tcBorders>
                      </w:tcPr>
                      <w:p>
                        <w:pPr>
                          <w:pStyle w:val="TableParagraph"/>
                          <w:spacing w:before="31"/>
                          <w:ind w:left="164"/>
                          <w:rPr>
                            <w:rFonts w:ascii="Arial"/>
                            <w:sz w:val="14"/>
                          </w:rPr>
                        </w:pPr>
                        <w:r>
                          <w:rPr>
                            <w:rFonts w:ascii="Arial"/>
                            <w:color w:val="424242"/>
                            <w:sz w:val="14"/>
                          </w:rPr>
                          <w:t>NAME OF PROVIDER OR SUPPLIER</w:t>
                        </w:r>
                      </w:p>
                      <w:p>
                        <w:pPr>
                          <w:pStyle w:val="TableParagraph"/>
                          <w:spacing w:before="8"/>
                          <w:rPr>
                            <w:rFonts w:ascii="Arial"/>
                            <w:sz w:val="18"/>
                          </w:rPr>
                        </w:pPr>
                      </w:p>
                      <w:p>
                        <w:pPr>
                          <w:pStyle w:val="TableParagraph"/>
                          <w:ind w:left="172"/>
                          <w:rPr>
                            <w:rFonts w:ascii="Arial"/>
                            <w:sz w:val="17"/>
                          </w:rPr>
                        </w:pPr>
                        <w:r>
                          <w:rPr>
                            <w:rFonts w:ascii="Arial"/>
                            <w:b/>
                            <w:color w:val="424242"/>
                            <w:sz w:val="17"/>
                          </w:rPr>
                          <w:t>FOREST HILLS </w:t>
                        </w:r>
                        <w:r>
                          <w:rPr>
                            <w:rFonts w:ascii="Arial"/>
                            <w:color w:val="424242"/>
                            <w:sz w:val="17"/>
                          </w:rPr>
                          <w:t>OF DC</w:t>
                        </w:r>
                      </w:p>
                    </w:tc>
                    <w:tc>
                      <w:tcPr>
                        <w:tcW w:w="5289" w:type="dxa"/>
                        <w:gridSpan w:val="4"/>
                        <w:tcBorders>
                          <w:top w:val="single" w:sz="12" w:space="0" w:color="000000"/>
                          <w:left w:val="single" w:sz="12" w:space="0" w:color="000000"/>
                          <w:bottom w:val="single" w:sz="8" w:space="0" w:color="000000"/>
                          <w:right w:val="single" w:sz="12" w:space="0" w:color="000000"/>
                        </w:tcBorders>
                      </w:tcPr>
                      <w:p>
                        <w:pPr>
                          <w:pStyle w:val="TableParagraph"/>
                          <w:spacing w:before="31"/>
                          <w:ind w:left="228"/>
                          <w:rPr>
                            <w:rFonts w:ascii="Arial"/>
                            <w:sz w:val="14"/>
                          </w:rPr>
                        </w:pPr>
                        <w:r>
                          <w:rPr>
                            <w:rFonts w:ascii="Arial"/>
                            <w:color w:val="424242"/>
                            <w:sz w:val="14"/>
                          </w:rPr>
                          <w:t>STREET ADDRESS, CITY, STATE, ZIP CODE</w:t>
                        </w:r>
                      </w:p>
                      <w:p>
                        <w:pPr>
                          <w:pStyle w:val="TableParagraph"/>
                          <w:spacing w:before="94"/>
                          <w:ind w:left="227"/>
                          <w:rPr>
                            <w:rFonts w:ascii="Arial"/>
                            <w:b/>
                            <w:sz w:val="14"/>
                          </w:rPr>
                        </w:pPr>
                        <w:r>
                          <w:rPr>
                            <w:rFonts w:ascii="Arial"/>
                            <w:b/>
                            <w:color w:val="424242"/>
                            <w:w w:val="110"/>
                            <w:sz w:val="14"/>
                          </w:rPr>
                          <w:t>4901 CONNECTICUT AVENUE, NW</w:t>
                        </w:r>
                      </w:p>
                      <w:p>
                        <w:pPr>
                          <w:pStyle w:val="TableParagraph"/>
                          <w:spacing w:before="75"/>
                          <w:ind w:left="230"/>
                          <w:rPr>
                            <w:rFonts w:ascii="Arial"/>
                            <w:b/>
                            <w:sz w:val="17"/>
                          </w:rPr>
                        </w:pPr>
                        <w:r>
                          <w:rPr>
                            <w:rFonts w:ascii="Arial"/>
                            <w:b/>
                            <w:color w:val="424242"/>
                            <w:sz w:val="17"/>
                          </w:rPr>
                          <w:t>WASHINGTON, DC 20008</w:t>
                        </w:r>
                      </w:p>
                    </w:tc>
                  </w:tr>
                  <w:tr>
                    <w:trPr>
                      <w:trHeight w:val="792" w:hRule="atLeast"/>
                    </w:trPr>
                    <w:tc>
                      <w:tcPr>
                        <w:tcW w:w="923" w:type="dxa"/>
                        <w:tcBorders>
                          <w:top w:val="single" w:sz="8" w:space="0" w:color="000000"/>
                          <w:left w:val="single" w:sz="12" w:space="0" w:color="000000"/>
                          <w:bottom w:val="single" w:sz="12" w:space="0" w:color="000000"/>
                          <w:right w:val="single" w:sz="6" w:space="0" w:color="000000"/>
                        </w:tcBorders>
                      </w:tcPr>
                      <w:p>
                        <w:pPr>
                          <w:pStyle w:val="TableParagraph"/>
                          <w:spacing w:line="223" w:lineRule="auto" w:before="84"/>
                          <w:ind w:left="279" w:right="153"/>
                          <w:jc w:val="center"/>
                          <w:rPr>
                            <w:rFonts w:ascii="Arial"/>
                            <w:sz w:val="14"/>
                          </w:rPr>
                        </w:pPr>
                        <w:r>
                          <w:rPr>
                            <w:rFonts w:ascii="Arial"/>
                            <w:color w:val="424242"/>
                            <w:w w:val="90"/>
                            <w:sz w:val="14"/>
                          </w:rPr>
                          <w:t>(X411D PREFIX </w:t>
                        </w:r>
                        <w:r>
                          <w:rPr>
                            <w:rFonts w:ascii="Arial"/>
                            <w:color w:val="424242"/>
                            <w:sz w:val="14"/>
                          </w:rPr>
                          <w:t>TAG</w:t>
                        </w:r>
                      </w:p>
                    </w:tc>
                    <w:tc>
                      <w:tcPr>
                        <w:tcW w:w="4525" w:type="dxa"/>
                        <w:gridSpan w:val="2"/>
                        <w:tcBorders>
                          <w:top w:val="single" w:sz="8" w:space="0" w:color="000000"/>
                          <w:left w:val="single" w:sz="6" w:space="0" w:color="000000"/>
                          <w:bottom w:val="single" w:sz="12" w:space="0" w:color="000000"/>
                          <w:right w:val="single" w:sz="6" w:space="0" w:color="000000"/>
                        </w:tcBorders>
                      </w:tcPr>
                      <w:p>
                        <w:pPr>
                          <w:pStyle w:val="TableParagraph"/>
                          <w:spacing w:line="155" w:lineRule="exact" w:before="46"/>
                          <w:ind w:left="877"/>
                          <w:rPr>
                            <w:rFonts w:ascii="Arial"/>
                            <w:sz w:val="14"/>
                          </w:rPr>
                        </w:pPr>
                        <w:r>
                          <w:rPr>
                            <w:rFonts w:ascii="Arial"/>
                            <w:color w:val="424242"/>
                            <w:sz w:val="14"/>
                          </w:rPr>
                          <w:t>SUMMARY STATEMENT OF DEFICIENCIES</w:t>
                        </w:r>
                      </w:p>
                      <w:p>
                        <w:pPr>
                          <w:pStyle w:val="TableParagraph"/>
                          <w:spacing w:line="223" w:lineRule="auto" w:before="3"/>
                          <w:ind w:left="154" w:right="265"/>
                          <w:jc w:val="center"/>
                          <w:rPr>
                            <w:rFonts w:ascii="Arial"/>
                            <w:sz w:val="14"/>
                          </w:rPr>
                        </w:pPr>
                        <w:r>
                          <w:rPr>
                            <w:rFonts w:ascii="Arial"/>
                            <w:color w:val="424242"/>
                            <w:w w:val="95"/>
                            <w:sz w:val="14"/>
                          </w:rPr>
                          <w:t>(EACH</w:t>
                        </w:r>
                        <w:r>
                          <w:rPr>
                            <w:rFonts w:ascii="Arial"/>
                            <w:color w:val="424242"/>
                            <w:spacing w:val="-19"/>
                            <w:w w:val="95"/>
                            <w:sz w:val="14"/>
                          </w:rPr>
                          <w:t> </w:t>
                        </w:r>
                        <w:r>
                          <w:rPr>
                            <w:rFonts w:ascii="Arial"/>
                            <w:color w:val="424242"/>
                            <w:w w:val="95"/>
                            <w:sz w:val="14"/>
                          </w:rPr>
                          <w:t>DEFICIENCY</w:t>
                        </w:r>
                        <w:r>
                          <w:rPr>
                            <w:rFonts w:ascii="Arial"/>
                            <w:color w:val="424242"/>
                            <w:spacing w:val="-12"/>
                            <w:w w:val="95"/>
                            <w:sz w:val="14"/>
                          </w:rPr>
                          <w:t> </w:t>
                        </w:r>
                        <w:r>
                          <w:rPr>
                            <w:rFonts w:ascii="Arial"/>
                            <w:color w:val="424242"/>
                            <w:w w:val="95"/>
                            <w:sz w:val="14"/>
                          </w:rPr>
                          <w:t>MUST</w:t>
                        </w:r>
                        <w:r>
                          <w:rPr>
                            <w:rFonts w:ascii="Arial"/>
                            <w:color w:val="424242"/>
                            <w:spacing w:val="-19"/>
                            <w:w w:val="95"/>
                            <w:sz w:val="14"/>
                          </w:rPr>
                          <w:t> </w:t>
                        </w:r>
                        <w:r>
                          <w:rPr>
                            <w:rFonts w:ascii="Arial"/>
                            <w:color w:val="424242"/>
                            <w:w w:val="95"/>
                            <w:sz w:val="14"/>
                          </w:rPr>
                          <w:t>BE</w:t>
                        </w:r>
                        <w:r>
                          <w:rPr>
                            <w:rFonts w:ascii="Arial"/>
                            <w:color w:val="424242"/>
                            <w:spacing w:val="-23"/>
                            <w:w w:val="95"/>
                            <w:sz w:val="14"/>
                          </w:rPr>
                          <w:t> </w:t>
                        </w:r>
                        <w:r>
                          <w:rPr>
                            <w:rFonts w:ascii="Arial"/>
                            <w:color w:val="424242"/>
                            <w:w w:val="95"/>
                            <w:sz w:val="14"/>
                          </w:rPr>
                          <w:t>PRECEDED</w:t>
                        </w:r>
                        <w:r>
                          <w:rPr>
                            <w:rFonts w:ascii="Arial"/>
                            <w:color w:val="424242"/>
                            <w:spacing w:val="-12"/>
                            <w:w w:val="95"/>
                            <w:sz w:val="14"/>
                          </w:rPr>
                          <w:t> </w:t>
                        </w:r>
                        <w:r>
                          <w:rPr>
                            <w:rFonts w:ascii="Arial"/>
                            <w:color w:val="424242"/>
                            <w:w w:val="95"/>
                            <w:sz w:val="14"/>
                          </w:rPr>
                          <w:t>BY</w:t>
                        </w:r>
                        <w:r>
                          <w:rPr>
                            <w:rFonts w:ascii="Arial"/>
                            <w:color w:val="424242"/>
                            <w:spacing w:val="-26"/>
                            <w:w w:val="95"/>
                            <w:sz w:val="14"/>
                          </w:rPr>
                          <w:t> </w:t>
                        </w:r>
                        <w:r>
                          <w:rPr>
                            <w:rFonts w:ascii="Arial"/>
                            <w:color w:val="424242"/>
                            <w:w w:val="95"/>
                            <w:sz w:val="14"/>
                          </w:rPr>
                          <w:t>FULL</w:t>
                        </w:r>
                        <w:r>
                          <w:rPr>
                            <w:rFonts w:ascii="Arial"/>
                            <w:color w:val="424242"/>
                            <w:spacing w:val="-18"/>
                            <w:w w:val="95"/>
                            <w:sz w:val="14"/>
                          </w:rPr>
                          <w:t> </w:t>
                        </w:r>
                        <w:r>
                          <w:rPr>
                            <w:rFonts w:ascii="Arial"/>
                            <w:color w:val="424242"/>
                            <w:w w:val="95"/>
                            <w:sz w:val="14"/>
                          </w:rPr>
                          <w:t>REGULATORY </w:t>
                        </w:r>
                        <w:r>
                          <w:rPr>
                            <w:rFonts w:ascii="Arial"/>
                            <w:color w:val="424242"/>
                            <w:sz w:val="14"/>
                          </w:rPr>
                          <w:t>OR</w:t>
                        </w:r>
                        <w:r>
                          <w:rPr>
                            <w:rFonts w:ascii="Arial"/>
                            <w:color w:val="424242"/>
                            <w:spacing w:val="-15"/>
                            <w:sz w:val="14"/>
                          </w:rPr>
                          <w:t> </w:t>
                        </w:r>
                        <w:r>
                          <w:rPr>
                            <w:rFonts w:ascii="Arial"/>
                            <w:color w:val="424242"/>
                            <w:sz w:val="14"/>
                          </w:rPr>
                          <w:t>LSC</w:t>
                        </w:r>
                        <w:r>
                          <w:rPr>
                            <w:rFonts w:ascii="Arial"/>
                            <w:color w:val="424242"/>
                            <w:spacing w:val="-18"/>
                            <w:sz w:val="14"/>
                          </w:rPr>
                          <w:t> </w:t>
                        </w:r>
                        <w:r>
                          <w:rPr>
                            <w:rFonts w:ascii="Arial"/>
                            <w:color w:val="424242"/>
                            <w:sz w:val="14"/>
                          </w:rPr>
                          <w:t>IDENTIFYING</w:t>
                        </w:r>
                        <w:r>
                          <w:rPr>
                            <w:rFonts w:ascii="Arial"/>
                            <w:color w:val="424242"/>
                            <w:spacing w:val="-11"/>
                            <w:sz w:val="14"/>
                          </w:rPr>
                          <w:t> </w:t>
                        </w:r>
                        <w:r>
                          <w:rPr>
                            <w:rFonts w:ascii="Arial"/>
                            <w:color w:val="424242"/>
                            <w:sz w:val="14"/>
                          </w:rPr>
                          <w:t>INFORMATION)</w:t>
                        </w:r>
                      </w:p>
                    </w:tc>
                    <w:tc>
                      <w:tcPr>
                        <w:tcW w:w="1002" w:type="dxa"/>
                        <w:gridSpan w:val="2"/>
                        <w:tcBorders>
                          <w:top w:val="single" w:sz="8" w:space="0" w:color="000000"/>
                          <w:left w:val="single" w:sz="6" w:space="0" w:color="000000"/>
                          <w:bottom w:val="single" w:sz="12" w:space="0" w:color="000000"/>
                          <w:right w:val="single" w:sz="6" w:space="0" w:color="000000"/>
                        </w:tcBorders>
                      </w:tcPr>
                      <w:p>
                        <w:pPr>
                          <w:pStyle w:val="TableParagraph"/>
                          <w:spacing w:line="223" w:lineRule="auto" w:before="69"/>
                          <w:ind w:left="285" w:right="233" w:firstLine="7"/>
                          <w:jc w:val="center"/>
                          <w:rPr>
                            <w:rFonts w:ascii="Arial"/>
                            <w:sz w:val="14"/>
                          </w:rPr>
                        </w:pPr>
                        <w:r>
                          <w:rPr>
                            <w:rFonts w:ascii="Arial"/>
                            <w:color w:val="424242"/>
                            <w:sz w:val="14"/>
                          </w:rPr>
                          <w:t>ID </w:t>
                        </w:r>
                        <w:r>
                          <w:rPr>
                            <w:rFonts w:ascii="Arial"/>
                            <w:color w:val="424242"/>
                            <w:w w:val="90"/>
                            <w:sz w:val="14"/>
                          </w:rPr>
                          <w:t>PREFIX </w:t>
                        </w:r>
                        <w:r>
                          <w:rPr>
                            <w:rFonts w:ascii="Arial"/>
                            <w:color w:val="424242"/>
                            <w:sz w:val="14"/>
                          </w:rPr>
                          <w:t>TAG</w:t>
                        </w:r>
                      </w:p>
                    </w:tc>
                    <w:tc>
                      <w:tcPr>
                        <w:tcW w:w="3902" w:type="dxa"/>
                        <w:gridSpan w:val="2"/>
                        <w:tcBorders>
                          <w:top w:val="single" w:sz="8" w:space="0" w:color="000000"/>
                          <w:left w:val="single" w:sz="6" w:space="0" w:color="000000"/>
                          <w:bottom w:val="single" w:sz="12" w:space="0" w:color="000000"/>
                          <w:right w:val="single" w:sz="6" w:space="0" w:color="000000"/>
                        </w:tcBorders>
                      </w:tcPr>
                      <w:p>
                        <w:pPr>
                          <w:pStyle w:val="TableParagraph"/>
                          <w:spacing w:line="230" w:lineRule="auto" w:before="46"/>
                          <w:ind w:left="699" w:right="581" w:hanging="17"/>
                          <w:jc w:val="center"/>
                          <w:rPr>
                            <w:rFonts w:ascii="Arial"/>
                            <w:sz w:val="14"/>
                          </w:rPr>
                        </w:pPr>
                        <w:r>
                          <w:rPr>
                            <w:rFonts w:ascii="Arial"/>
                            <w:color w:val="424242"/>
                            <w:w w:val="95"/>
                            <w:sz w:val="14"/>
                          </w:rPr>
                          <w:t>PROVIDER'S PLAN OF CORRECTION (EACH</w:t>
                        </w:r>
                        <w:r>
                          <w:rPr>
                            <w:rFonts w:ascii="Arial"/>
                            <w:color w:val="424242"/>
                            <w:spacing w:val="-22"/>
                            <w:w w:val="95"/>
                            <w:sz w:val="14"/>
                          </w:rPr>
                          <w:t> </w:t>
                        </w:r>
                        <w:r>
                          <w:rPr>
                            <w:rFonts w:ascii="Arial"/>
                            <w:color w:val="424242"/>
                            <w:w w:val="95"/>
                            <w:sz w:val="14"/>
                          </w:rPr>
                          <w:t>CORRECTIVE</w:t>
                        </w:r>
                        <w:r>
                          <w:rPr>
                            <w:rFonts w:ascii="Arial"/>
                            <w:color w:val="424242"/>
                            <w:spacing w:val="-18"/>
                            <w:w w:val="95"/>
                            <w:sz w:val="14"/>
                          </w:rPr>
                          <w:t> </w:t>
                        </w:r>
                        <w:r>
                          <w:rPr>
                            <w:rFonts w:ascii="Arial"/>
                            <w:color w:val="424242"/>
                            <w:w w:val="95"/>
                            <w:sz w:val="14"/>
                          </w:rPr>
                          <w:t>ACTION</w:t>
                        </w:r>
                        <w:r>
                          <w:rPr>
                            <w:rFonts w:ascii="Arial"/>
                            <w:color w:val="424242"/>
                            <w:spacing w:val="-23"/>
                            <w:w w:val="95"/>
                            <w:sz w:val="14"/>
                          </w:rPr>
                          <w:t> </w:t>
                        </w:r>
                        <w:r>
                          <w:rPr>
                            <w:rFonts w:ascii="Arial"/>
                            <w:color w:val="424242"/>
                            <w:w w:val="95"/>
                            <w:sz w:val="14"/>
                          </w:rPr>
                          <w:t>SHOULD</w:t>
                        </w:r>
                        <w:r>
                          <w:rPr>
                            <w:rFonts w:ascii="Arial"/>
                            <w:color w:val="424242"/>
                            <w:spacing w:val="-18"/>
                            <w:w w:val="95"/>
                            <w:sz w:val="14"/>
                          </w:rPr>
                          <w:t> </w:t>
                        </w:r>
                        <w:r>
                          <w:rPr>
                            <w:rFonts w:ascii="Arial"/>
                            <w:color w:val="424242"/>
                            <w:w w:val="95"/>
                            <w:sz w:val="14"/>
                          </w:rPr>
                          <w:t>BE</w:t>
                        </w:r>
                      </w:p>
                      <w:p>
                        <w:pPr>
                          <w:pStyle w:val="TableParagraph"/>
                          <w:spacing w:line="223" w:lineRule="auto"/>
                          <w:ind w:left="541" w:right="432"/>
                          <w:jc w:val="center"/>
                          <w:rPr>
                            <w:rFonts w:ascii="Arial"/>
                            <w:sz w:val="14"/>
                          </w:rPr>
                        </w:pPr>
                        <w:r>
                          <w:rPr>
                            <w:rFonts w:ascii="Arial"/>
                            <w:color w:val="424242"/>
                            <w:w w:val="90"/>
                            <w:sz w:val="14"/>
                          </w:rPr>
                          <w:t>CROSS-REFERENCED TO THE APPROPRIATE </w:t>
                        </w:r>
                        <w:r>
                          <w:rPr>
                            <w:rFonts w:ascii="Arial"/>
                            <w:color w:val="424242"/>
                            <w:sz w:val="14"/>
                          </w:rPr>
                          <w:t>DEFICIENCY)</w:t>
                        </w:r>
                      </w:p>
                    </w:tc>
                    <w:tc>
                      <w:tcPr>
                        <w:tcW w:w="1035" w:type="dxa"/>
                        <w:tcBorders>
                          <w:top w:val="single" w:sz="8" w:space="0" w:color="000000"/>
                          <w:left w:val="single" w:sz="6" w:space="0" w:color="000000"/>
                          <w:bottom w:val="single" w:sz="12" w:space="0" w:color="000000"/>
                          <w:right w:val="single" w:sz="12" w:space="0" w:color="000000"/>
                        </w:tcBorders>
                      </w:tcPr>
                      <w:p>
                        <w:pPr>
                          <w:pStyle w:val="TableParagraph"/>
                          <w:spacing w:line="204" w:lineRule="auto" w:before="77"/>
                          <w:ind w:left="130" w:right="156" w:firstLine="16"/>
                          <w:jc w:val="center"/>
                          <w:rPr>
                            <w:b/>
                            <w:sz w:val="14"/>
                          </w:rPr>
                        </w:pPr>
                        <w:r>
                          <w:rPr>
                            <w:color w:val="424242"/>
                            <w:w w:val="90"/>
                            <w:sz w:val="12"/>
                          </w:rPr>
                          <w:t>(JC;)  </w:t>
                        </w:r>
                        <w:r>
                          <w:rPr>
                            <w:rFonts w:ascii="Arial"/>
                            <w:color w:val="424242"/>
                            <w:w w:val="75"/>
                            <w:sz w:val="14"/>
                          </w:rPr>
                          <w:t>COMPLETION </w:t>
                        </w:r>
                        <w:r>
                          <w:rPr>
                            <w:b/>
                            <w:color w:val="424242"/>
                            <w:w w:val="90"/>
                            <w:sz w:val="14"/>
                          </w:rPr>
                          <w:t>DATE</w:t>
                        </w:r>
                      </w:p>
                    </w:tc>
                  </w:tr>
                  <w:tr>
                    <w:trPr>
                      <w:trHeight w:val="3854" w:hRule="atLeast"/>
                    </w:trPr>
                    <w:tc>
                      <w:tcPr>
                        <w:tcW w:w="923" w:type="dxa"/>
                        <w:vMerge w:val="restart"/>
                        <w:tcBorders>
                          <w:top w:val="single" w:sz="12" w:space="0" w:color="000000"/>
                          <w:left w:val="single" w:sz="12" w:space="0" w:color="000000"/>
                          <w:bottom w:val="single" w:sz="12" w:space="0" w:color="000000"/>
                          <w:right w:val="single" w:sz="6" w:space="0" w:color="000000"/>
                        </w:tcBorders>
                      </w:tcPr>
                      <w:p>
                        <w:pPr>
                          <w:pStyle w:val="TableParagraph"/>
                          <w:spacing w:before="9"/>
                          <w:rPr>
                            <w:rFonts w:ascii="Arial"/>
                            <w:sz w:val="25"/>
                          </w:rPr>
                        </w:pPr>
                      </w:p>
                      <w:p>
                        <w:pPr>
                          <w:pStyle w:val="TableParagraph"/>
                          <w:ind w:left="362"/>
                          <w:rPr>
                            <w:rFonts w:ascii="Arial"/>
                            <w:sz w:val="18"/>
                          </w:rPr>
                        </w:pPr>
                        <w:r>
                          <w:rPr>
                            <w:rFonts w:ascii="Arial"/>
                            <w:color w:val="424242"/>
                            <w:w w:val="85"/>
                            <w:sz w:val="18"/>
                          </w:rPr>
                          <w:t>F 314</w:t>
                        </w:r>
                      </w:p>
                    </w:tc>
                    <w:tc>
                      <w:tcPr>
                        <w:tcW w:w="4525" w:type="dxa"/>
                        <w:gridSpan w:val="2"/>
                        <w:tcBorders>
                          <w:top w:val="single" w:sz="12" w:space="0" w:color="000000"/>
                          <w:left w:val="single" w:sz="6" w:space="0" w:color="000000"/>
                          <w:bottom w:val="nil"/>
                          <w:right w:val="single" w:sz="8" w:space="0" w:color="000000"/>
                        </w:tcBorders>
                      </w:tcPr>
                      <w:p>
                        <w:pPr>
                          <w:pStyle w:val="TableParagraph"/>
                          <w:spacing w:before="9"/>
                          <w:rPr>
                            <w:rFonts w:ascii="Arial"/>
                            <w:sz w:val="25"/>
                          </w:rPr>
                        </w:pPr>
                      </w:p>
                      <w:p>
                        <w:pPr>
                          <w:pStyle w:val="TableParagraph"/>
                          <w:spacing w:line="328" w:lineRule="auto"/>
                          <w:ind w:left="85" w:right="2315" w:hanging="4"/>
                          <w:rPr>
                            <w:rFonts w:ascii="Arial"/>
                            <w:sz w:val="18"/>
                          </w:rPr>
                        </w:pPr>
                        <w:r>
                          <w:rPr>
                            <w:rFonts w:ascii="Arial"/>
                            <w:color w:val="424242"/>
                            <w:w w:val="105"/>
                            <w:sz w:val="18"/>
                          </w:rPr>
                          <w:t>Continued From page 13 done ...</w:t>
                        </w:r>
                      </w:p>
                      <w:p>
                        <w:pPr>
                          <w:pStyle w:val="TableParagraph"/>
                          <w:spacing w:line="254" w:lineRule="auto" w:before="154"/>
                          <w:ind w:left="84" w:right="411" w:hanging="7"/>
                          <w:rPr>
                            <w:rFonts w:ascii="Arial"/>
                            <w:sz w:val="18"/>
                          </w:rPr>
                        </w:pPr>
                        <w:r>
                          <w:rPr>
                            <w:rFonts w:ascii="Arial"/>
                            <w:color w:val="424242"/>
                            <w:w w:val="105"/>
                            <w:sz w:val="18"/>
                          </w:rPr>
                          <w:t>The clinical record lacked evidence of nurse ' s progress notes for the period of March 23, 2016 through March 27, 2016.</w:t>
                        </w:r>
                      </w:p>
                      <w:p>
                        <w:pPr>
                          <w:pStyle w:val="TableParagraph"/>
                          <w:spacing w:before="10"/>
                          <w:rPr>
                            <w:rFonts w:ascii="Arial"/>
                            <w:sz w:val="18"/>
                          </w:rPr>
                        </w:pPr>
                      </w:p>
                      <w:p>
                        <w:pPr>
                          <w:pStyle w:val="TableParagraph"/>
                          <w:spacing w:line="254" w:lineRule="auto"/>
                          <w:ind w:left="83" w:right="200" w:hanging="2"/>
                          <w:rPr>
                            <w:rFonts w:ascii="Arial"/>
                            <w:sz w:val="18"/>
                          </w:rPr>
                        </w:pPr>
                        <w:r>
                          <w:rPr>
                            <w:rFonts w:ascii="Arial"/>
                            <w:color w:val="424242"/>
                            <w:w w:val="105"/>
                            <w:sz w:val="18"/>
                          </w:rPr>
                          <w:t>March 28, 2016 7:30 AM nurse's entry: CNA [Certified Nursing Assistant] reported black area noted on the right heel during care. On assessment area noted with grayish black discoloration with intact skin measuring 2.3cm [centimeters] x [by] 1.8 cm. Surrounding area noted with redness. No facial expression of pain noted on palpitation to the area and no warmness</w:t>
                        </w:r>
                      </w:p>
                      <w:p>
                        <w:pPr>
                          <w:pStyle w:val="TableParagraph"/>
                          <w:spacing w:line="186" w:lineRule="exact"/>
                          <w:ind w:left="84"/>
                          <w:rPr>
                            <w:rFonts w:ascii="Arial"/>
                            <w:sz w:val="18"/>
                          </w:rPr>
                        </w:pPr>
                        <w:r>
                          <w:rPr>
                            <w:rFonts w:ascii="Arial"/>
                            <w:color w:val="424242"/>
                            <w:w w:val="105"/>
                            <w:sz w:val="18"/>
                          </w:rPr>
                          <w:t>noted on the area. MD [Medical Doctor] updated,</w:t>
                        </w:r>
                      </w:p>
                    </w:tc>
                    <w:tc>
                      <w:tcPr>
                        <w:tcW w:w="1002" w:type="dxa"/>
                        <w:gridSpan w:val="2"/>
                        <w:tcBorders>
                          <w:top w:val="single" w:sz="12" w:space="0" w:color="000000"/>
                          <w:left w:val="single" w:sz="8" w:space="0" w:color="000000"/>
                          <w:bottom w:val="nil"/>
                          <w:right w:val="single" w:sz="6" w:space="0" w:color="000000"/>
                        </w:tcBorders>
                      </w:tcPr>
                      <w:p>
                        <w:pPr>
                          <w:pStyle w:val="TableParagraph"/>
                          <w:spacing w:before="10"/>
                          <w:rPr>
                            <w:rFonts w:ascii="Arial"/>
                            <w:sz w:val="27"/>
                          </w:rPr>
                        </w:pPr>
                      </w:p>
                      <w:p>
                        <w:pPr>
                          <w:pStyle w:val="TableParagraph"/>
                          <w:ind w:left="457"/>
                          <w:rPr>
                            <w:rFonts w:ascii="Arial"/>
                            <w:sz w:val="18"/>
                          </w:rPr>
                        </w:pPr>
                        <w:r>
                          <w:rPr>
                            <w:rFonts w:ascii="Arial"/>
                            <w:color w:val="424242"/>
                            <w:w w:val="110"/>
                            <w:sz w:val="18"/>
                          </w:rPr>
                          <w:t>F 314</w:t>
                        </w:r>
                      </w:p>
                    </w:tc>
                    <w:tc>
                      <w:tcPr>
                        <w:tcW w:w="3902" w:type="dxa"/>
                        <w:gridSpan w:val="2"/>
                        <w:vMerge w:val="restart"/>
                        <w:tcBorders>
                          <w:top w:val="single" w:sz="12" w:space="0" w:color="000000"/>
                          <w:left w:val="single" w:sz="6" w:space="0" w:color="000000"/>
                          <w:bottom w:val="single" w:sz="12" w:space="0" w:color="000000"/>
                          <w:right w:val="single" w:sz="6" w:space="0" w:color="000000"/>
                        </w:tcBorders>
                      </w:tcPr>
                      <w:p>
                        <w:pPr>
                          <w:pStyle w:val="TableParagraph"/>
                          <w:rPr>
                            <w:sz w:val="16"/>
                          </w:rPr>
                        </w:pPr>
                      </w:p>
                    </w:tc>
                    <w:tc>
                      <w:tcPr>
                        <w:tcW w:w="1035" w:type="dxa"/>
                        <w:vMerge w:val="restart"/>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r>
                    <w:trPr>
                      <w:trHeight w:val="5613" w:hRule="atLeast"/>
                    </w:trPr>
                    <w:tc>
                      <w:tcPr>
                        <w:tcW w:w="923" w:type="dxa"/>
                        <w:vMerge/>
                        <w:tcBorders>
                          <w:top w:val="nil"/>
                          <w:left w:val="single" w:sz="12" w:space="0" w:color="000000"/>
                          <w:bottom w:val="single" w:sz="12" w:space="0" w:color="000000"/>
                          <w:right w:val="single" w:sz="6" w:space="0" w:color="000000"/>
                        </w:tcBorders>
                      </w:tcPr>
                      <w:p>
                        <w:pPr>
                          <w:rPr>
                            <w:sz w:val="2"/>
                            <w:szCs w:val="2"/>
                          </w:rPr>
                        </w:pPr>
                      </w:p>
                    </w:tc>
                    <w:tc>
                      <w:tcPr>
                        <w:tcW w:w="5527" w:type="dxa"/>
                        <w:gridSpan w:val="4"/>
                        <w:tcBorders>
                          <w:top w:val="nil"/>
                          <w:left w:val="single" w:sz="6" w:space="0" w:color="000000"/>
                          <w:bottom w:val="single" w:sz="12" w:space="0" w:color="000000"/>
                          <w:right w:val="single" w:sz="6" w:space="0" w:color="000000"/>
                        </w:tcBorders>
                      </w:tcPr>
                      <w:p>
                        <w:pPr>
                          <w:pStyle w:val="TableParagraph"/>
                          <w:spacing w:line="187" w:lineRule="exact"/>
                          <w:ind w:left="89"/>
                          <w:rPr>
                            <w:rFonts w:ascii="Arial"/>
                            <w:sz w:val="18"/>
                          </w:rPr>
                        </w:pPr>
                        <w:r>
                          <w:rPr>
                            <w:rFonts w:ascii="Arial"/>
                            <w:color w:val="424242"/>
                            <w:w w:val="105"/>
                            <w:sz w:val="18"/>
                          </w:rPr>
                          <w:t>order in place to apply skin prep to the area twice</w:t>
                        </w:r>
                      </w:p>
                      <w:p>
                        <w:pPr>
                          <w:pStyle w:val="TableParagraph"/>
                          <w:spacing w:line="254" w:lineRule="auto" w:before="9"/>
                          <w:ind w:left="93" w:right="1101" w:hanging="4"/>
                          <w:rPr>
                            <w:rFonts w:ascii="Arial"/>
                            <w:sz w:val="18"/>
                          </w:rPr>
                        </w:pPr>
                        <w:r>
                          <w:rPr>
                            <w:rFonts w:ascii="Arial"/>
                            <w:color w:val="424242"/>
                            <w:w w:val="105"/>
                            <w:sz w:val="18"/>
                          </w:rPr>
                          <w:t>daily, and float the heel with Prevalon boot [pressure relieving heel protector] on while in bed. Order in place to tum and reposition resident every two [2] hours. Resident remains alert and oriented to self. No change or deviation from [his/her] baseline noted ...skin prep applied to right heel as ordered."</w:t>
                        </w:r>
                      </w:p>
                      <w:p>
                        <w:pPr>
                          <w:pStyle w:val="TableParagraph"/>
                          <w:rPr>
                            <w:rFonts w:ascii="Arial"/>
                            <w:sz w:val="19"/>
                          </w:rPr>
                        </w:pPr>
                      </w:p>
                      <w:p>
                        <w:pPr>
                          <w:pStyle w:val="TableParagraph"/>
                          <w:spacing w:line="254" w:lineRule="auto"/>
                          <w:ind w:left="93" w:right="1105" w:hanging="3"/>
                          <w:rPr>
                            <w:rFonts w:ascii="Arial"/>
                            <w:sz w:val="18"/>
                          </w:rPr>
                        </w:pPr>
                        <w:r>
                          <w:rPr>
                            <w:rFonts w:ascii="Arial"/>
                            <w:color w:val="424242"/>
                            <w:w w:val="105"/>
                            <w:sz w:val="18"/>
                          </w:rPr>
                          <w:t>The clinical record lacked evidence that facility staff conducted body/skin assessments ' at least ' biweekly in accordance to the care plan. Through staff interview, it was determined that nursing staff were to utilize the facility ' s " Weekly Skin Checklist"   form to record weekly skin assessments that were usually conducted on shower days. However, there was no evidence in Resident #17 ' s clinical records that Weekly Skin Checklist forms were</w:t>
                        </w:r>
                        <w:r>
                          <w:rPr>
                            <w:rFonts w:ascii="Arial"/>
                            <w:color w:val="424242"/>
                            <w:spacing w:val="4"/>
                            <w:w w:val="105"/>
                            <w:sz w:val="18"/>
                          </w:rPr>
                          <w:t> </w:t>
                        </w:r>
                        <w:r>
                          <w:rPr>
                            <w:rFonts w:ascii="Arial"/>
                            <w:color w:val="424242"/>
                            <w:w w:val="105"/>
                            <w:sz w:val="18"/>
                          </w:rPr>
                          <w:t>completed.</w:t>
                        </w:r>
                      </w:p>
                      <w:p>
                        <w:pPr>
                          <w:pStyle w:val="TableParagraph"/>
                          <w:spacing w:before="8"/>
                          <w:rPr>
                            <w:rFonts w:ascii="Arial"/>
                            <w:sz w:val="18"/>
                          </w:rPr>
                        </w:pPr>
                      </w:p>
                      <w:p>
                        <w:pPr>
                          <w:pStyle w:val="TableParagraph"/>
                          <w:spacing w:line="254" w:lineRule="auto"/>
                          <w:ind w:left="98" w:right="1248" w:firstLine="7"/>
                          <w:rPr>
                            <w:rFonts w:ascii="Arial"/>
                            <w:sz w:val="18"/>
                          </w:rPr>
                        </w:pPr>
                        <w:r>
                          <w:rPr>
                            <w:rFonts w:ascii="Arial"/>
                            <w:color w:val="424242"/>
                            <w:w w:val="105"/>
                            <w:sz w:val="18"/>
                          </w:rPr>
                          <w:t>A review of the " Pressure Ulcer Record " revealed nursing staff recorded the following characteristics of the resident ' s right heel ulcer:</w:t>
                        </w:r>
                      </w:p>
                    </w:tc>
                    <w:tc>
                      <w:tcPr>
                        <w:tcW w:w="3902" w:type="dxa"/>
                        <w:gridSpan w:val="2"/>
                        <w:vMerge/>
                        <w:tcBorders>
                          <w:top w:val="nil"/>
                          <w:left w:val="single" w:sz="6" w:space="0" w:color="000000"/>
                          <w:bottom w:val="single" w:sz="12" w:space="0" w:color="000000"/>
                          <w:right w:val="single" w:sz="6" w:space="0" w:color="000000"/>
                        </w:tcBorders>
                      </w:tcPr>
                      <w:p>
                        <w:pPr>
                          <w:rPr>
                            <w:sz w:val="2"/>
                            <w:szCs w:val="2"/>
                          </w:rPr>
                        </w:pPr>
                      </w:p>
                    </w:tc>
                    <w:tc>
                      <w:tcPr>
                        <w:tcW w:w="1035" w:type="dxa"/>
                        <w:vMerge/>
                        <w:tcBorders>
                          <w:top w:val="nil"/>
                          <w:left w:val="single" w:sz="6" w:space="0" w:color="000000"/>
                          <w:bottom w:val="single" w:sz="12" w:space="0" w:color="000000"/>
                          <w:right w:val="single" w:sz="12" w:space="0" w:color="000000"/>
                        </w:tcBorders>
                      </w:tcPr>
                      <w:p>
                        <w:pPr>
                          <w:rPr>
                            <w:sz w:val="2"/>
                            <w:szCs w:val="2"/>
                          </w:rPr>
                        </w:pPr>
                      </w:p>
                    </w:tc>
                  </w:tr>
                </w:tbl>
                <w:p>
                  <w:pPr>
                    <w:pStyle w:val="BodyText"/>
                  </w:pPr>
                </w:p>
              </w:txbxContent>
            </v:textbox>
            <w10:wrap type="none"/>
          </v:shape>
        </w:pict>
      </w:r>
      <w:r>
        <w:rPr>
          <w:color w:val="424242"/>
          <w:w w:val="105"/>
          <w:sz w:val="18"/>
        </w:rPr>
        <w:t>CENTERS FOR MEDICARE &amp;</w:t>
      </w:r>
      <w:r>
        <w:rPr>
          <w:color w:val="424242"/>
          <w:spacing w:val="-5"/>
          <w:w w:val="105"/>
          <w:sz w:val="18"/>
        </w:rPr>
        <w:t> </w:t>
      </w:r>
      <w:r>
        <w:rPr>
          <w:color w:val="424242"/>
          <w:w w:val="105"/>
          <w:sz w:val="18"/>
        </w:rPr>
        <w:t>MEDICAID</w:t>
      </w:r>
      <w:r>
        <w:rPr>
          <w:color w:val="424242"/>
          <w:spacing w:val="4"/>
          <w:w w:val="105"/>
          <w:sz w:val="18"/>
        </w:rPr>
        <w:t> </w:t>
      </w:r>
      <w:r>
        <w:rPr>
          <w:color w:val="424242"/>
          <w:w w:val="105"/>
          <w:sz w:val="18"/>
        </w:rPr>
        <w:t>SERVICES</w:t>
        <w:tab/>
        <w:t>0MB NO.</w:t>
      </w:r>
      <w:r>
        <w:rPr>
          <w:color w:val="424242"/>
          <w:spacing w:val="-9"/>
          <w:w w:val="105"/>
          <w:sz w:val="18"/>
        </w:rPr>
        <w:t> </w:t>
      </w:r>
      <w:r>
        <w:rPr>
          <w:color w:val="424242"/>
          <w:w w:val="105"/>
          <w:sz w:val="18"/>
        </w:rPr>
        <w:t>0938-0391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spacing w:before="94"/>
        <w:ind w:left="1028" w:right="0" w:firstLine="0"/>
        <w:jc w:val="left"/>
        <w:rPr>
          <w:sz w:val="18"/>
        </w:rPr>
      </w:pPr>
      <w:r>
        <w:rPr>
          <w:color w:val="A7A7A7"/>
          <w:w w:val="49"/>
          <w:sz w:val="18"/>
        </w:rPr>
        <w:t>1</w:t>
      </w:r>
    </w:p>
    <w:p>
      <w:pPr>
        <w:spacing w:after="0"/>
        <w:jc w:val="left"/>
        <w:rPr>
          <w:sz w:val="18"/>
        </w:rPr>
        <w:sectPr>
          <w:headerReference w:type="default" r:id="rId50"/>
          <w:footerReference w:type="default" r:id="rId51"/>
          <w:pgSz w:w="12240" w:h="15840"/>
          <w:pgMar w:header="298" w:footer="2470" w:top="680" w:bottom="2660" w:left="240" w:right="300"/>
        </w:sectPr>
      </w:pPr>
    </w:p>
    <w:p>
      <w:pPr>
        <w:spacing w:before="40"/>
        <w:ind w:left="318" w:right="0" w:firstLine="0"/>
        <w:jc w:val="left"/>
        <w:rPr>
          <w:sz w:val="18"/>
        </w:rPr>
      </w:pPr>
      <w:r>
        <w:rPr/>
        <w:pict>
          <v:shape style="position:absolute;margin-left:18.629185pt;margin-top:42.90675pt;width:570.550pt;height:611.25pt;mso-position-horizontal-relative:page;mso-position-vertical-relative:page;z-index:1936"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18"/>
                    <w:gridCol w:w="1779"/>
                    <w:gridCol w:w="2753"/>
                    <w:gridCol w:w="647"/>
                    <w:gridCol w:w="351"/>
                    <w:gridCol w:w="3216"/>
                    <w:gridCol w:w="687"/>
                    <w:gridCol w:w="1024"/>
                  </w:tblGrid>
                  <w:tr>
                    <w:trPr>
                      <w:trHeight w:val="1010" w:hRule="atLeast"/>
                    </w:trPr>
                    <w:tc>
                      <w:tcPr>
                        <w:tcW w:w="2697" w:type="dxa"/>
                        <w:gridSpan w:val="2"/>
                        <w:tcBorders>
                          <w:left w:val="single" w:sz="12" w:space="0" w:color="000000"/>
                          <w:bottom w:val="single" w:sz="12" w:space="0" w:color="000000"/>
                          <w:right w:val="single" w:sz="12" w:space="0" w:color="000000"/>
                        </w:tcBorders>
                      </w:tcPr>
                      <w:p>
                        <w:pPr>
                          <w:pStyle w:val="TableParagraph"/>
                          <w:spacing w:before="81"/>
                          <w:ind w:left="64" w:right="405" w:hanging="7"/>
                          <w:rPr>
                            <w:rFonts w:ascii="Arial"/>
                            <w:sz w:val="13"/>
                          </w:rPr>
                        </w:pPr>
                        <w:r>
                          <w:rPr>
                            <w:rFonts w:ascii="Arial"/>
                            <w:color w:val="484848"/>
                            <w:sz w:val="13"/>
                          </w:rPr>
                          <w:t>STATEMENT OF DEFICIENCIES AND PLAN OF CORRECTION</w:t>
                        </w:r>
                      </w:p>
                    </w:tc>
                    <w:tc>
                      <w:tcPr>
                        <w:tcW w:w="2753" w:type="dxa"/>
                        <w:tcBorders>
                          <w:left w:val="single" w:sz="12" w:space="0" w:color="000000"/>
                          <w:bottom w:val="single" w:sz="12" w:space="0" w:color="000000"/>
                          <w:right w:val="single" w:sz="12" w:space="0" w:color="000000"/>
                        </w:tcBorders>
                      </w:tcPr>
                      <w:p>
                        <w:pPr>
                          <w:pStyle w:val="TableParagraph"/>
                          <w:spacing w:line="247" w:lineRule="auto" w:before="81"/>
                          <w:ind w:left="508" w:hanging="458"/>
                          <w:rPr>
                            <w:rFonts w:ascii="Arial"/>
                            <w:sz w:val="13"/>
                          </w:rPr>
                        </w:pPr>
                        <w:r>
                          <w:rPr>
                            <w:rFonts w:ascii="Arial"/>
                            <w:color w:val="484848"/>
                            <w:sz w:val="13"/>
                          </w:rPr>
                          <w:t>(X1) PROVIDER/SUPPLIER/CUA IDENTIFICATION NUMBER</w:t>
                        </w:r>
                      </w:p>
                      <w:p>
                        <w:pPr>
                          <w:pStyle w:val="TableParagraph"/>
                          <w:rPr>
                            <w:sz w:val="14"/>
                          </w:rPr>
                        </w:pPr>
                      </w:p>
                      <w:p>
                        <w:pPr>
                          <w:pStyle w:val="TableParagraph"/>
                          <w:spacing w:before="11"/>
                          <w:rPr>
                            <w:sz w:val="19"/>
                          </w:rPr>
                        </w:pPr>
                      </w:p>
                      <w:p>
                        <w:pPr>
                          <w:pStyle w:val="TableParagraph"/>
                          <w:ind w:left="1040" w:right="1074"/>
                          <w:jc w:val="center"/>
                          <w:rPr>
                            <w:rFonts w:ascii="Arial"/>
                            <w:b/>
                            <w:sz w:val="17"/>
                          </w:rPr>
                        </w:pPr>
                        <w:r>
                          <w:rPr>
                            <w:rFonts w:ascii="Arial"/>
                            <w:b/>
                            <w:color w:val="484848"/>
                            <w:sz w:val="17"/>
                          </w:rPr>
                          <w:t>095038</w:t>
                        </w:r>
                      </w:p>
                    </w:tc>
                    <w:tc>
                      <w:tcPr>
                        <w:tcW w:w="4214" w:type="dxa"/>
                        <w:gridSpan w:val="3"/>
                        <w:tcBorders>
                          <w:left w:val="single" w:sz="12" w:space="0" w:color="000000"/>
                          <w:bottom w:val="single" w:sz="12" w:space="0" w:color="000000"/>
                          <w:right w:val="single" w:sz="12" w:space="0" w:color="000000"/>
                        </w:tcBorders>
                      </w:tcPr>
                      <w:p>
                        <w:pPr>
                          <w:pStyle w:val="TableParagraph"/>
                          <w:spacing w:before="86"/>
                          <w:ind w:left="86"/>
                          <w:rPr>
                            <w:rFonts w:ascii="Arial"/>
                            <w:sz w:val="13"/>
                          </w:rPr>
                        </w:pPr>
                        <w:r>
                          <w:rPr>
                            <w:rFonts w:ascii="Arial"/>
                            <w:color w:val="484848"/>
                            <w:sz w:val="13"/>
                          </w:rPr>
                          <w:t>(X2) MULTIPLE CONSTRUCTION</w:t>
                        </w:r>
                      </w:p>
                      <w:p>
                        <w:pPr>
                          <w:pStyle w:val="TableParagraph"/>
                          <w:tabs>
                            <w:tab w:pos="2510" w:val="left" w:leader="none"/>
                          </w:tabs>
                          <w:spacing w:before="62"/>
                          <w:ind w:left="90"/>
                          <w:rPr>
                            <w:rFonts w:ascii="Arial"/>
                            <w:sz w:val="13"/>
                          </w:rPr>
                        </w:pPr>
                        <w:r>
                          <w:rPr>
                            <w:rFonts w:ascii="Arial"/>
                            <w:color w:val="484848"/>
                            <w:w w:val="105"/>
                            <w:sz w:val="13"/>
                          </w:rPr>
                          <w:t>A.</w:t>
                        </w:r>
                        <w:r>
                          <w:rPr>
                            <w:rFonts w:ascii="Arial"/>
                            <w:color w:val="484848"/>
                            <w:spacing w:val="-22"/>
                            <w:w w:val="105"/>
                            <w:sz w:val="13"/>
                          </w:rPr>
                          <w:t> </w:t>
                        </w:r>
                        <w:r>
                          <w:rPr>
                            <w:rFonts w:ascii="Arial"/>
                            <w:color w:val="484848"/>
                            <w:w w:val="105"/>
                            <w:sz w:val="13"/>
                          </w:rPr>
                          <w:t>BUILDING</w:t>
                        </w:r>
                        <w:r>
                          <w:rPr>
                            <w:rFonts w:ascii="Arial"/>
                            <w:color w:val="484848"/>
                            <w:w w:val="105"/>
                            <w:sz w:val="13"/>
                            <w:u w:val="single" w:color="474747"/>
                          </w:rPr>
                          <w:t> </w:t>
                          <w:tab/>
                        </w:r>
                        <w:r>
                          <w:rPr>
                            <w:rFonts w:ascii="Arial"/>
                            <w:color w:val="484848"/>
                            <w:w w:val="250"/>
                            <w:sz w:val="13"/>
                          </w:rPr>
                          <w:t>_</w:t>
                        </w:r>
                      </w:p>
                      <w:p>
                        <w:pPr>
                          <w:pStyle w:val="TableParagraph"/>
                          <w:rPr>
                            <w:sz w:val="14"/>
                          </w:rPr>
                        </w:pPr>
                      </w:p>
                      <w:p>
                        <w:pPr>
                          <w:pStyle w:val="TableParagraph"/>
                          <w:tabs>
                            <w:tab w:pos="2604" w:val="left" w:leader="none"/>
                          </w:tabs>
                          <w:spacing w:before="118"/>
                          <w:ind w:left="47"/>
                          <w:rPr>
                            <w:rFonts w:ascii="Arial"/>
                            <w:sz w:val="14"/>
                          </w:rPr>
                        </w:pPr>
                        <w:r>
                          <w:rPr>
                            <w:rFonts w:ascii="Arial"/>
                            <w:b/>
                            <w:color w:val="484848"/>
                            <w:spacing w:val="-22"/>
                            <w:w w:val="95"/>
                            <w:sz w:val="14"/>
                          </w:rPr>
                          <w:t>8</w:t>
                        </w:r>
                        <w:r>
                          <w:rPr>
                            <w:rFonts w:ascii="Arial"/>
                            <w:b/>
                            <w:color w:val="939393"/>
                            <w:spacing w:val="-22"/>
                            <w:w w:val="95"/>
                            <w:sz w:val="14"/>
                          </w:rPr>
                          <w:t>.     </w:t>
                        </w:r>
                        <w:r>
                          <w:rPr>
                            <w:rFonts w:ascii="Arial"/>
                            <w:b/>
                            <w:color w:val="939393"/>
                            <w:spacing w:val="-12"/>
                            <w:w w:val="95"/>
                            <w:sz w:val="14"/>
                          </w:rPr>
                          <w:t> </w:t>
                        </w:r>
                        <w:r>
                          <w:rPr>
                            <w:rFonts w:ascii="Arial"/>
                            <w:color w:val="484848"/>
                            <w:w w:val="95"/>
                            <w:sz w:val="14"/>
                          </w:rPr>
                          <w:t>WJNG</w:t>
                        </w:r>
                        <w:r>
                          <w:rPr>
                            <w:rFonts w:ascii="Arial"/>
                            <w:color w:val="484848"/>
                            <w:spacing w:val="-9"/>
                            <w:sz w:val="14"/>
                          </w:rPr>
                          <w:t> </w:t>
                        </w:r>
                        <w:r>
                          <w:rPr>
                            <w:rFonts w:ascii="Arial"/>
                            <w:color w:val="484848"/>
                            <w:w w:val="100"/>
                            <w:sz w:val="14"/>
                            <w:u w:val="single" w:color="929292"/>
                          </w:rPr>
                          <w:t> </w:t>
                        </w:r>
                        <w:r>
                          <w:rPr>
                            <w:rFonts w:ascii="Arial"/>
                            <w:color w:val="484848"/>
                            <w:sz w:val="14"/>
                            <w:u w:val="single" w:color="929292"/>
                          </w:rPr>
                          <w:tab/>
                        </w:r>
                      </w:p>
                    </w:tc>
                    <w:tc>
                      <w:tcPr>
                        <w:tcW w:w="1711" w:type="dxa"/>
                        <w:gridSpan w:val="2"/>
                        <w:tcBorders>
                          <w:left w:val="single" w:sz="12" w:space="0" w:color="000000"/>
                          <w:bottom w:val="single" w:sz="12" w:space="0" w:color="000000"/>
                          <w:right w:val="single" w:sz="12" w:space="0" w:color="000000"/>
                        </w:tcBorders>
                      </w:tcPr>
                      <w:p>
                        <w:pPr>
                          <w:pStyle w:val="TableParagraph"/>
                          <w:spacing w:before="77"/>
                          <w:ind w:left="48"/>
                          <w:rPr>
                            <w:rFonts w:ascii="Arial"/>
                            <w:sz w:val="13"/>
                          </w:rPr>
                        </w:pPr>
                        <w:r>
                          <w:rPr>
                            <w:color w:val="484848"/>
                            <w:sz w:val="14"/>
                          </w:rPr>
                          <w:t>(X3)</w:t>
                        </w:r>
                        <w:r>
                          <w:rPr>
                            <w:color w:val="484848"/>
                            <w:spacing w:val="-26"/>
                            <w:sz w:val="14"/>
                          </w:rPr>
                          <w:t> </w:t>
                        </w:r>
                        <w:r>
                          <w:rPr>
                            <w:rFonts w:ascii="Arial"/>
                            <w:color w:val="484848"/>
                            <w:sz w:val="13"/>
                          </w:rPr>
                          <w:t>DATE</w:t>
                        </w:r>
                        <w:r>
                          <w:rPr>
                            <w:rFonts w:ascii="Arial"/>
                            <w:color w:val="484848"/>
                            <w:spacing w:val="-22"/>
                            <w:sz w:val="13"/>
                          </w:rPr>
                          <w:t> </w:t>
                        </w:r>
                        <w:r>
                          <w:rPr>
                            <w:rFonts w:ascii="Arial"/>
                            <w:color w:val="484848"/>
                            <w:sz w:val="13"/>
                          </w:rPr>
                          <w:t>SURVEY</w:t>
                        </w:r>
                      </w:p>
                      <w:p>
                        <w:pPr>
                          <w:pStyle w:val="TableParagraph"/>
                          <w:spacing w:before="2"/>
                          <w:ind w:left="451"/>
                          <w:rPr>
                            <w:rFonts w:ascii="Arial"/>
                            <w:sz w:val="13"/>
                          </w:rPr>
                        </w:pPr>
                        <w:r>
                          <w:rPr>
                            <w:rFonts w:ascii="Arial"/>
                            <w:color w:val="484848"/>
                            <w:sz w:val="13"/>
                          </w:rPr>
                          <w:t>COMPLETED</w:t>
                        </w:r>
                      </w:p>
                      <w:p>
                        <w:pPr>
                          <w:pStyle w:val="TableParagraph"/>
                          <w:rPr>
                            <w:sz w:val="14"/>
                          </w:rPr>
                        </w:pPr>
                      </w:p>
                      <w:p>
                        <w:pPr>
                          <w:pStyle w:val="TableParagraph"/>
                          <w:rPr>
                            <w:sz w:val="14"/>
                          </w:rPr>
                        </w:pPr>
                      </w:p>
                      <w:p>
                        <w:pPr>
                          <w:pStyle w:val="TableParagraph"/>
                          <w:spacing w:line="158" w:lineRule="exact" w:before="121"/>
                          <w:ind w:left="382"/>
                          <w:rPr>
                            <w:rFonts w:ascii="Arial"/>
                            <w:b/>
                            <w:sz w:val="18"/>
                          </w:rPr>
                        </w:pPr>
                        <w:r>
                          <w:rPr>
                            <w:rFonts w:ascii="Arial"/>
                            <w:b/>
                            <w:color w:val="484848"/>
                            <w:w w:val="105"/>
                            <w:sz w:val="18"/>
                          </w:rPr>
                          <w:t>07/01/2016</w:t>
                        </w:r>
                      </w:p>
                    </w:tc>
                  </w:tr>
                  <w:tr>
                    <w:trPr>
                      <w:trHeight w:val="772" w:hRule="atLeast"/>
                    </w:trPr>
                    <w:tc>
                      <w:tcPr>
                        <w:tcW w:w="6097"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6"/>
                          <w:ind w:left="169"/>
                          <w:rPr>
                            <w:rFonts w:ascii="Arial"/>
                            <w:sz w:val="13"/>
                          </w:rPr>
                        </w:pPr>
                        <w:r>
                          <w:rPr>
                            <w:rFonts w:ascii="Arial"/>
                            <w:color w:val="484848"/>
                            <w:sz w:val="13"/>
                          </w:rPr>
                          <w:t>NAME OF PROVIDER OR SUPPLIER</w:t>
                        </w:r>
                      </w:p>
                      <w:p>
                        <w:pPr>
                          <w:pStyle w:val="TableParagraph"/>
                          <w:rPr>
                            <w:sz w:val="18"/>
                          </w:rPr>
                        </w:pPr>
                      </w:p>
                      <w:p>
                        <w:pPr>
                          <w:pStyle w:val="TableParagraph"/>
                          <w:ind w:left="167"/>
                          <w:rPr>
                            <w:rFonts w:ascii="Arial"/>
                            <w:b/>
                            <w:sz w:val="17"/>
                          </w:rPr>
                        </w:pPr>
                        <w:r>
                          <w:rPr>
                            <w:rFonts w:ascii="Arial"/>
                            <w:b/>
                            <w:color w:val="484848"/>
                            <w:sz w:val="17"/>
                          </w:rPr>
                          <w:t>FOREST </w:t>
                        </w:r>
                        <w:r>
                          <w:rPr>
                            <w:rFonts w:ascii="Arial"/>
                            <w:b/>
                            <w:color w:val="484848"/>
                            <w:sz w:val="16"/>
                          </w:rPr>
                          <w:t>HILLS </w:t>
                        </w:r>
                        <w:r>
                          <w:rPr>
                            <w:rFonts w:ascii="Arial"/>
                            <w:b/>
                            <w:color w:val="484848"/>
                            <w:sz w:val="17"/>
                          </w:rPr>
                          <w:t>OF DC</w:t>
                        </w:r>
                      </w:p>
                    </w:tc>
                    <w:tc>
                      <w:tcPr>
                        <w:tcW w:w="5278"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6"/>
                          <w:ind w:left="239"/>
                          <w:rPr>
                            <w:rFonts w:ascii="Arial"/>
                            <w:sz w:val="13"/>
                          </w:rPr>
                        </w:pPr>
                        <w:r>
                          <w:rPr>
                            <w:rFonts w:ascii="Arial"/>
                            <w:color w:val="484848"/>
                            <w:sz w:val="13"/>
                          </w:rPr>
                          <w:t>STREET ADDRESS, CITY, STATE, ZIP CODE</w:t>
                        </w:r>
                      </w:p>
                      <w:p>
                        <w:pPr>
                          <w:pStyle w:val="TableParagraph"/>
                          <w:spacing w:before="105"/>
                          <w:ind w:left="233"/>
                          <w:rPr>
                            <w:rFonts w:ascii="Arial"/>
                            <w:b/>
                            <w:sz w:val="14"/>
                          </w:rPr>
                        </w:pPr>
                        <w:r>
                          <w:rPr>
                            <w:rFonts w:ascii="Arial"/>
                            <w:b/>
                            <w:color w:val="484848"/>
                            <w:w w:val="110"/>
                            <w:sz w:val="14"/>
                          </w:rPr>
                          <w:t>4901 CONNECTICUT AVENUE, NW</w:t>
                        </w:r>
                      </w:p>
                      <w:p>
                        <w:pPr>
                          <w:pStyle w:val="TableParagraph"/>
                          <w:spacing w:before="71"/>
                          <w:ind w:left="235"/>
                          <w:rPr>
                            <w:rFonts w:ascii="Arial"/>
                            <w:b/>
                            <w:sz w:val="17"/>
                          </w:rPr>
                        </w:pPr>
                        <w:r>
                          <w:rPr>
                            <w:rFonts w:ascii="Arial"/>
                            <w:b/>
                            <w:color w:val="484848"/>
                            <w:sz w:val="17"/>
                          </w:rPr>
                          <w:t>WASHINGTON, DC 20008</w:t>
                        </w:r>
                      </w:p>
                    </w:tc>
                  </w:tr>
                  <w:tr>
                    <w:trPr>
                      <w:trHeight w:val="787"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spacing w:line="247" w:lineRule="auto" w:before="65"/>
                          <w:ind w:left="280" w:right="143" w:hanging="4"/>
                          <w:jc w:val="center"/>
                          <w:rPr>
                            <w:rFonts w:ascii="Arial"/>
                            <w:sz w:val="13"/>
                          </w:rPr>
                        </w:pPr>
                        <w:r>
                          <w:rPr>
                            <w:rFonts w:ascii="Arial"/>
                            <w:color w:val="484848"/>
                            <w:sz w:val="13"/>
                          </w:rPr>
                          <w:t>(X4)1D PREFIX TAG</w:t>
                        </w:r>
                      </w:p>
                    </w:tc>
                    <w:tc>
                      <w:tcPr>
                        <w:tcW w:w="4532"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49" w:lineRule="exact" w:before="45"/>
                          <w:ind w:left="888"/>
                          <w:rPr>
                            <w:rFonts w:ascii="Arial"/>
                            <w:sz w:val="13"/>
                          </w:rPr>
                        </w:pPr>
                        <w:r>
                          <w:rPr>
                            <w:rFonts w:ascii="Arial"/>
                            <w:color w:val="484848"/>
                            <w:sz w:val="13"/>
                          </w:rPr>
                          <w:t>SUMMARY STATEMENT OF DEFICIENCIES</w:t>
                        </w:r>
                      </w:p>
                      <w:p>
                        <w:pPr>
                          <w:pStyle w:val="TableParagraph"/>
                          <w:ind w:left="134" w:right="246"/>
                          <w:jc w:val="center"/>
                          <w:rPr>
                            <w:rFonts w:ascii="Arial"/>
                            <w:sz w:val="13"/>
                          </w:rPr>
                        </w:pPr>
                        <w:r>
                          <w:rPr>
                            <w:rFonts w:ascii="Arial"/>
                            <w:color w:val="484848"/>
                            <w:sz w:val="13"/>
                          </w:rPr>
                          <w:t>(EACH DEFICIENCY MUST BE PRECEDED BY FULL REGULATORY OR LSC IDENTIFYING INFORMATION)</w:t>
                        </w:r>
                      </w:p>
                    </w:tc>
                    <w:tc>
                      <w:tcPr>
                        <w:tcW w:w="998"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42" w:lineRule="auto" w:before="60"/>
                          <w:ind w:left="284" w:right="226" w:firstLine="1"/>
                          <w:jc w:val="center"/>
                          <w:rPr>
                            <w:rFonts w:ascii="Arial"/>
                            <w:sz w:val="13"/>
                          </w:rPr>
                        </w:pPr>
                        <w:r>
                          <w:rPr>
                            <w:rFonts w:ascii="Arial"/>
                            <w:color w:val="484848"/>
                            <w:sz w:val="13"/>
                          </w:rPr>
                          <w:t>ID  PREFIX TAG</w:t>
                        </w:r>
                      </w:p>
                    </w:tc>
                    <w:tc>
                      <w:tcPr>
                        <w:tcW w:w="3903"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50"/>
                          <w:ind w:left="702" w:right="565" w:hanging="17"/>
                          <w:jc w:val="center"/>
                          <w:rPr>
                            <w:rFonts w:ascii="Arial"/>
                            <w:sz w:val="13"/>
                          </w:rPr>
                        </w:pPr>
                        <w:r>
                          <w:rPr>
                            <w:rFonts w:ascii="Arial"/>
                            <w:color w:val="484848"/>
                            <w:sz w:val="13"/>
                          </w:rPr>
                          <w:t>PROVIDER'S PLAN OF CORRECTION (EACH CORRECTIVE ACTION SHOULD BE</w:t>
                        </w:r>
                      </w:p>
                      <w:p>
                        <w:pPr>
                          <w:pStyle w:val="TableParagraph"/>
                          <w:spacing w:line="247" w:lineRule="auto"/>
                          <w:ind w:left="550" w:right="429"/>
                          <w:jc w:val="center"/>
                          <w:rPr>
                            <w:rFonts w:ascii="Arial"/>
                            <w:sz w:val="13"/>
                          </w:rPr>
                        </w:pPr>
                        <w:r>
                          <w:rPr>
                            <w:rFonts w:ascii="Arial"/>
                            <w:color w:val="484848"/>
                            <w:sz w:val="13"/>
                          </w:rPr>
                          <w:t>CROSS-REFERENCED TO THE APPROPRIATE DEFICIENCY)</w:t>
                        </w:r>
                      </w:p>
                    </w:tc>
                    <w:tc>
                      <w:tcPr>
                        <w:tcW w:w="1024" w:type="dxa"/>
                        <w:tcBorders>
                          <w:top w:val="single" w:sz="12" w:space="0" w:color="000000"/>
                          <w:left w:val="single" w:sz="6" w:space="0" w:color="000000"/>
                          <w:bottom w:val="single" w:sz="12" w:space="0" w:color="000000"/>
                          <w:right w:val="single" w:sz="12" w:space="0" w:color="000000"/>
                        </w:tcBorders>
                      </w:tcPr>
                      <w:p>
                        <w:pPr>
                          <w:pStyle w:val="TableParagraph"/>
                          <w:spacing w:line="213" w:lineRule="auto" w:before="87"/>
                          <w:ind w:left="147" w:right="137" w:firstLine="16"/>
                          <w:jc w:val="center"/>
                          <w:rPr>
                            <w:sz w:val="13"/>
                          </w:rPr>
                        </w:pPr>
                        <w:r>
                          <w:rPr>
                            <w:color w:val="484848"/>
                            <w:sz w:val="12"/>
                          </w:rPr>
                          <w:t>(X51 </w:t>
                        </w:r>
                        <w:r>
                          <w:rPr>
                            <w:rFonts w:ascii="Arial"/>
                            <w:color w:val="484848"/>
                            <w:w w:val="90"/>
                            <w:sz w:val="12"/>
                          </w:rPr>
                          <w:t>COMPLETION </w:t>
                        </w:r>
                        <w:r>
                          <w:rPr>
                            <w:color w:val="484848"/>
                            <w:sz w:val="13"/>
                          </w:rPr>
                          <w:t>DATE</w:t>
                        </w:r>
                      </w:p>
                    </w:tc>
                  </w:tr>
                  <w:tr>
                    <w:trPr>
                      <w:trHeight w:val="9498"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rPr>
                            <w:sz w:val="23"/>
                          </w:rPr>
                        </w:pPr>
                      </w:p>
                      <w:p>
                        <w:pPr>
                          <w:pStyle w:val="TableParagraph"/>
                          <w:ind w:left="362"/>
                          <w:rPr>
                            <w:sz w:val="21"/>
                          </w:rPr>
                        </w:pPr>
                        <w:r>
                          <w:rPr>
                            <w:rFonts w:ascii="Arial"/>
                            <w:color w:val="484848"/>
                            <w:sz w:val="18"/>
                          </w:rPr>
                          <w:t>F </w:t>
                        </w:r>
                        <w:r>
                          <w:rPr>
                            <w:color w:val="484848"/>
                            <w:sz w:val="21"/>
                          </w:rPr>
                          <w:t>314</w:t>
                        </w:r>
                      </w:p>
                    </w:tc>
                    <w:tc>
                      <w:tcPr>
                        <w:tcW w:w="4532" w:type="dxa"/>
                        <w:gridSpan w:val="2"/>
                        <w:tcBorders>
                          <w:top w:val="single" w:sz="12" w:space="0" w:color="000000"/>
                          <w:left w:val="single" w:sz="6" w:space="0" w:color="000000"/>
                          <w:bottom w:val="single" w:sz="12" w:space="0" w:color="000000"/>
                          <w:right w:val="single" w:sz="6" w:space="0" w:color="000000"/>
                        </w:tcBorders>
                      </w:tcPr>
                      <w:p>
                        <w:pPr>
                          <w:pStyle w:val="TableParagraph"/>
                          <w:rPr>
                            <w:sz w:val="23"/>
                          </w:rPr>
                        </w:pPr>
                      </w:p>
                      <w:p>
                        <w:pPr>
                          <w:pStyle w:val="TableParagraph"/>
                          <w:ind w:left="-17"/>
                          <w:rPr>
                            <w:sz w:val="21"/>
                          </w:rPr>
                        </w:pPr>
                        <w:r>
                          <w:rPr>
                            <w:rFonts w:ascii="Arial"/>
                            <w:color w:val="484848"/>
                            <w:w w:val="105"/>
                            <w:sz w:val="18"/>
                          </w:rPr>
                          <w:t>I Continued From page </w:t>
                        </w:r>
                        <w:r>
                          <w:rPr>
                            <w:color w:val="484848"/>
                            <w:w w:val="105"/>
                            <w:sz w:val="21"/>
                          </w:rPr>
                          <w:t>14</w:t>
                        </w:r>
                      </w:p>
                      <w:p>
                        <w:pPr>
                          <w:pStyle w:val="TableParagraph"/>
                          <w:spacing w:line="237" w:lineRule="auto" w:before="44"/>
                          <w:ind w:left="85" w:right="169" w:firstLine="83"/>
                          <w:rPr>
                            <w:rFonts w:ascii="Arial"/>
                            <w:sz w:val="18"/>
                          </w:rPr>
                        </w:pPr>
                        <w:r>
                          <w:rPr>
                            <w:rFonts w:ascii="Arial"/>
                            <w:color w:val="484848"/>
                            <w:w w:val="105"/>
                            <w:sz w:val="18"/>
                          </w:rPr>
                          <w:t>"Date First Observed: March </w:t>
                        </w:r>
                        <w:r>
                          <w:rPr>
                            <w:color w:val="484848"/>
                            <w:w w:val="105"/>
                            <w:sz w:val="21"/>
                          </w:rPr>
                          <w:t>28, 2016, </w:t>
                        </w:r>
                        <w:r>
                          <w:rPr>
                            <w:rFonts w:ascii="Arial"/>
                            <w:color w:val="484848"/>
                            <w:w w:val="105"/>
                            <w:sz w:val="18"/>
                          </w:rPr>
                          <w:t>Stage: SDTI (Suspected Deep Tissue Injury), Color: grayish/black, Size: </w:t>
                        </w:r>
                        <w:r>
                          <w:rPr>
                            <w:color w:val="484848"/>
                            <w:w w:val="105"/>
                            <w:sz w:val="21"/>
                          </w:rPr>
                          <w:t>2.3 </w:t>
                        </w:r>
                        <w:r>
                          <w:rPr>
                            <w:rFonts w:ascii="Arial"/>
                            <w:color w:val="484848"/>
                            <w:w w:val="105"/>
                            <w:sz w:val="18"/>
                          </w:rPr>
                          <w:t>cm x </w:t>
                        </w:r>
                        <w:r>
                          <w:rPr>
                            <w:color w:val="484848"/>
                            <w:w w:val="105"/>
                            <w:sz w:val="21"/>
                          </w:rPr>
                          <w:t>1.8 </w:t>
                        </w:r>
                        <w:r>
                          <w:rPr>
                            <w:rFonts w:ascii="Arial"/>
                            <w:color w:val="484848"/>
                            <w:w w:val="105"/>
                            <w:sz w:val="18"/>
                          </w:rPr>
                          <w:t>cm, Granulation: No, Drainage: No, Odor: No ... "</w:t>
                        </w:r>
                      </w:p>
                      <w:p>
                        <w:pPr>
                          <w:pStyle w:val="TableParagraph"/>
                          <w:spacing w:before="3"/>
                          <w:rPr>
                            <w:sz w:val="20"/>
                          </w:rPr>
                        </w:pPr>
                      </w:p>
                      <w:p>
                        <w:pPr>
                          <w:pStyle w:val="TableParagraph"/>
                          <w:spacing w:before="1"/>
                          <w:ind w:left="86" w:right="169" w:firstLine="4"/>
                          <w:rPr>
                            <w:rFonts w:ascii="Arial"/>
                            <w:sz w:val="18"/>
                          </w:rPr>
                        </w:pPr>
                        <w:r>
                          <w:rPr>
                            <w:rFonts w:ascii="Arial"/>
                            <w:color w:val="484848"/>
                            <w:w w:val="105"/>
                            <w:sz w:val="18"/>
                          </w:rPr>
                          <w:t>A face-to-face interview was conducted with Employee </w:t>
                        </w:r>
                        <w:r>
                          <w:rPr>
                            <w:color w:val="484848"/>
                            <w:w w:val="105"/>
                            <w:sz w:val="21"/>
                          </w:rPr>
                          <w:t>#5 </w:t>
                        </w:r>
                        <w:r>
                          <w:rPr>
                            <w:rFonts w:ascii="Arial"/>
                            <w:color w:val="484848"/>
                            <w:w w:val="105"/>
                            <w:sz w:val="18"/>
                          </w:rPr>
                          <w:t>on June </w:t>
                        </w:r>
                        <w:r>
                          <w:rPr>
                            <w:color w:val="484848"/>
                            <w:w w:val="105"/>
                            <w:sz w:val="21"/>
                          </w:rPr>
                          <w:t>29, 2016 </w:t>
                        </w:r>
                        <w:r>
                          <w:rPr>
                            <w:rFonts w:ascii="Arial"/>
                            <w:color w:val="484848"/>
                            <w:w w:val="105"/>
                            <w:sz w:val="18"/>
                          </w:rPr>
                          <w:t>at approximately </w:t>
                        </w:r>
                        <w:r>
                          <w:rPr>
                            <w:color w:val="484848"/>
                            <w:w w:val="105"/>
                            <w:sz w:val="21"/>
                          </w:rPr>
                          <w:t>3:00 </w:t>
                        </w:r>
                        <w:r>
                          <w:rPr>
                            <w:rFonts w:ascii="Arial"/>
                            <w:color w:val="484848"/>
                            <w:w w:val="105"/>
                            <w:sz w:val="18"/>
                          </w:rPr>
                          <w:t>PM. A query was made regarding the skin impairment of the resident ' s right heel. He/she stated " the wound was first found unstageable then once the scab came off, it was assessed as a Stage Ill pressure ulcer. " The employee further</w:t>
                        </w:r>
                      </w:p>
                      <w:p>
                        <w:pPr>
                          <w:pStyle w:val="TableParagraph"/>
                          <w:spacing w:line="252" w:lineRule="auto" w:before="15"/>
                          <w:ind w:left="94" w:right="164"/>
                          <w:rPr>
                            <w:rFonts w:ascii="Arial"/>
                            <w:sz w:val="18"/>
                          </w:rPr>
                        </w:pPr>
                        <w:r>
                          <w:rPr>
                            <w:rFonts w:ascii="Arial"/>
                            <w:color w:val="484848"/>
                            <w:w w:val="105"/>
                            <w:sz w:val="18"/>
                          </w:rPr>
                          <w:t>stated, the resident ' s shower days were Mondays and Thursdays.</w:t>
                        </w:r>
                      </w:p>
                      <w:p>
                        <w:pPr>
                          <w:pStyle w:val="TableParagraph"/>
                          <w:spacing w:before="11"/>
                          <w:rPr>
                            <w:sz w:val="19"/>
                          </w:rPr>
                        </w:pPr>
                      </w:p>
                      <w:p>
                        <w:pPr>
                          <w:pStyle w:val="TableParagraph"/>
                          <w:spacing w:line="225" w:lineRule="auto"/>
                          <w:ind w:left="91" w:right="20"/>
                          <w:rPr>
                            <w:rFonts w:ascii="Arial"/>
                            <w:sz w:val="18"/>
                          </w:rPr>
                        </w:pPr>
                        <w:r>
                          <w:rPr>
                            <w:rFonts w:ascii="Arial"/>
                            <w:color w:val="484848"/>
                            <w:w w:val="105"/>
                            <w:sz w:val="18"/>
                          </w:rPr>
                          <w:t>A telephone interview was conducted on July 1, </w:t>
                        </w:r>
                        <w:r>
                          <w:rPr>
                            <w:color w:val="484848"/>
                            <w:w w:val="105"/>
                            <w:sz w:val="21"/>
                          </w:rPr>
                          <w:t>2016 </w:t>
                        </w:r>
                        <w:r>
                          <w:rPr>
                            <w:rFonts w:ascii="Arial"/>
                            <w:color w:val="484848"/>
                            <w:w w:val="105"/>
                            <w:sz w:val="18"/>
                          </w:rPr>
                          <w:t>with Employee </w:t>
                        </w:r>
                        <w:r>
                          <w:rPr>
                            <w:color w:val="484848"/>
                            <w:w w:val="105"/>
                            <w:sz w:val="21"/>
                          </w:rPr>
                          <w:t>#13 </w:t>
                        </w:r>
                        <w:r>
                          <w:rPr>
                            <w:rFonts w:ascii="Arial"/>
                            <w:color w:val="484848"/>
                            <w:w w:val="105"/>
                            <w:sz w:val="18"/>
                          </w:rPr>
                          <w:t>at approximately </w:t>
                        </w:r>
                        <w:r>
                          <w:rPr>
                            <w:color w:val="484848"/>
                            <w:w w:val="105"/>
                            <w:sz w:val="21"/>
                          </w:rPr>
                          <w:t>4:15 </w:t>
                        </w:r>
                        <w:r>
                          <w:rPr>
                            <w:rFonts w:ascii="Arial"/>
                            <w:color w:val="484848"/>
                            <w:w w:val="105"/>
                            <w:sz w:val="18"/>
                          </w:rPr>
                          <w:t>PM. Employee </w:t>
                        </w:r>
                        <w:r>
                          <w:rPr>
                            <w:color w:val="484848"/>
                            <w:w w:val="105"/>
                            <w:sz w:val="21"/>
                          </w:rPr>
                          <w:t>#13 </w:t>
                        </w:r>
                        <w:r>
                          <w:rPr>
                            <w:rFonts w:ascii="Arial"/>
                            <w:color w:val="484848"/>
                            <w:w w:val="105"/>
                            <w:sz w:val="18"/>
                          </w:rPr>
                          <w:t>indicated that he/she works with the resident on the </w:t>
                        </w:r>
                        <w:r>
                          <w:rPr>
                            <w:color w:val="484848"/>
                            <w:w w:val="105"/>
                            <w:sz w:val="21"/>
                          </w:rPr>
                          <w:t>7:00 </w:t>
                        </w:r>
                        <w:r>
                          <w:rPr>
                            <w:rFonts w:ascii="Arial"/>
                            <w:color w:val="484848"/>
                            <w:w w:val="105"/>
                            <w:sz w:val="18"/>
                          </w:rPr>
                          <w:t>AM to </w:t>
                        </w:r>
                        <w:r>
                          <w:rPr>
                            <w:color w:val="484848"/>
                            <w:w w:val="105"/>
                            <w:sz w:val="21"/>
                          </w:rPr>
                          <w:t>3:00 </w:t>
                        </w:r>
                        <w:r>
                          <w:rPr>
                            <w:rFonts w:ascii="Arial"/>
                            <w:color w:val="484848"/>
                            <w:w w:val="105"/>
                            <w:sz w:val="18"/>
                          </w:rPr>
                          <w:t>PM shift and the day he/she saw the wound on the right heel [March </w:t>
                        </w:r>
                        <w:r>
                          <w:rPr>
                            <w:color w:val="484848"/>
                            <w:w w:val="105"/>
                            <w:sz w:val="21"/>
                          </w:rPr>
                          <w:t>28, 2016] </w:t>
                        </w:r>
                        <w:r>
                          <w:rPr>
                            <w:rFonts w:ascii="Arial"/>
                            <w:color w:val="484848"/>
                            <w:w w:val="105"/>
                            <w:sz w:val="18"/>
                          </w:rPr>
                          <w:t>was the day he/she reported it.</w:t>
                        </w:r>
                      </w:p>
                      <w:p>
                        <w:pPr>
                          <w:pStyle w:val="TableParagraph"/>
                          <w:spacing w:line="216" w:lineRule="exact" w:before="6"/>
                          <w:ind w:left="93" w:right="123" w:hanging="3"/>
                          <w:rPr>
                            <w:rFonts w:ascii="Arial"/>
                            <w:sz w:val="18"/>
                          </w:rPr>
                        </w:pPr>
                        <w:r>
                          <w:rPr>
                            <w:rFonts w:ascii="Arial"/>
                            <w:color w:val="484848"/>
                            <w:w w:val="105"/>
                            <w:sz w:val="18"/>
                          </w:rPr>
                          <w:t>Employee </w:t>
                        </w:r>
                        <w:r>
                          <w:rPr>
                            <w:color w:val="484848"/>
                            <w:w w:val="105"/>
                            <w:sz w:val="21"/>
                          </w:rPr>
                          <w:t>#13 </w:t>
                        </w:r>
                        <w:r>
                          <w:rPr>
                            <w:rFonts w:ascii="Arial"/>
                            <w:color w:val="484848"/>
                            <w:w w:val="105"/>
                            <w:sz w:val="18"/>
                          </w:rPr>
                          <w:t>also reported that the right heel was not open, it was dark and was getting to be black.</w:t>
                        </w:r>
                      </w:p>
                      <w:p>
                        <w:pPr>
                          <w:pStyle w:val="TableParagraph"/>
                          <w:spacing w:before="4"/>
                          <w:rPr>
                            <w:sz w:val="20"/>
                          </w:rPr>
                        </w:pPr>
                      </w:p>
                      <w:p>
                        <w:pPr>
                          <w:pStyle w:val="TableParagraph"/>
                          <w:tabs>
                            <w:tab w:pos="1206" w:val="left" w:leader="none"/>
                          </w:tabs>
                          <w:spacing w:line="235" w:lineRule="auto"/>
                          <w:ind w:left="91" w:right="76" w:firstLine="9"/>
                          <w:rPr>
                            <w:rFonts w:ascii="Arial"/>
                            <w:sz w:val="18"/>
                          </w:rPr>
                        </w:pPr>
                        <w:r>
                          <w:rPr>
                            <w:rFonts w:ascii="Arial"/>
                            <w:color w:val="484848"/>
                            <w:w w:val="105"/>
                            <w:sz w:val="18"/>
                          </w:rPr>
                          <w:t>A telephone interview was conducted on July 1, </w:t>
                        </w:r>
                        <w:r>
                          <w:rPr>
                            <w:color w:val="484848"/>
                            <w:w w:val="105"/>
                            <w:sz w:val="21"/>
                          </w:rPr>
                          <w:t>2016</w:t>
                        </w:r>
                        <w:r>
                          <w:rPr>
                            <w:color w:val="484848"/>
                            <w:spacing w:val="-3"/>
                            <w:w w:val="105"/>
                            <w:sz w:val="21"/>
                          </w:rPr>
                          <w:t> </w:t>
                        </w:r>
                        <w:r>
                          <w:rPr>
                            <w:rFonts w:ascii="Arial"/>
                            <w:color w:val="484848"/>
                            <w:w w:val="105"/>
                            <w:sz w:val="18"/>
                          </w:rPr>
                          <w:t>with</w:t>
                        </w:r>
                        <w:r>
                          <w:rPr>
                            <w:rFonts w:ascii="Arial"/>
                            <w:color w:val="484848"/>
                            <w:spacing w:val="-22"/>
                            <w:w w:val="105"/>
                            <w:sz w:val="18"/>
                          </w:rPr>
                          <w:t> </w:t>
                        </w:r>
                        <w:r>
                          <w:rPr>
                            <w:rFonts w:ascii="Arial"/>
                            <w:color w:val="484848"/>
                            <w:w w:val="105"/>
                            <w:sz w:val="18"/>
                          </w:rPr>
                          <w:t>Employee</w:t>
                        </w:r>
                        <w:r>
                          <w:rPr>
                            <w:rFonts w:ascii="Arial"/>
                            <w:color w:val="484848"/>
                            <w:spacing w:val="-3"/>
                            <w:w w:val="105"/>
                            <w:sz w:val="18"/>
                          </w:rPr>
                          <w:t> </w:t>
                        </w:r>
                        <w:r>
                          <w:rPr>
                            <w:color w:val="484848"/>
                            <w:w w:val="105"/>
                            <w:sz w:val="21"/>
                          </w:rPr>
                          <w:t>#14</w:t>
                        </w:r>
                        <w:r>
                          <w:rPr>
                            <w:color w:val="484848"/>
                            <w:spacing w:val="-19"/>
                            <w:w w:val="105"/>
                            <w:sz w:val="21"/>
                          </w:rPr>
                          <w:t> </w:t>
                        </w:r>
                        <w:r>
                          <w:rPr>
                            <w:rFonts w:ascii="Arial"/>
                            <w:color w:val="484848"/>
                            <w:w w:val="105"/>
                            <w:sz w:val="18"/>
                          </w:rPr>
                          <w:t>at</w:t>
                        </w:r>
                        <w:r>
                          <w:rPr>
                            <w:rFonts w:ascii="Arial"/>
                            <w:color w:val="484848"/>
                            <w:spacing w:val="-13"/>
                            <w:w w:val="105"/>
                            <w:sz w:val="18"/>
                          </w:rPr>
                          <w:t> </w:t>
                        </w:r>
                        <w:r>
                          <w:rPr>
                            <w:rFonts w:ascii="Arial"/>
                            <w:color w:val="484848"/>
                            <w:w w:val="105"/>
                            <w:sz w:val="18"/>
                          </w:rPr>
                          <w:t>approximately</w:t>
                        </w:r>
                        <w:r>
                          <w:rPr>
                            <w:rFonts w:ascii="Arial"/>
                            <w:color w:val="484848"/>
                            <w:spacing w:val="-1"/>
                            <w:w w:val="105"/>
                            <w:sz w:val="18"/>
                          </w:rPr>
                          <w:t> </w:t>
                        </w:r>
                        <w:r>
                          <w:rPr>
                            <w:color w:val="484848"/>
                            <w:w w:val="105"/>
                            <w:sz w:val="21"/>
                          </w:rPr>
                          <w:t>4:30</w:t>
                        </w:r>
                        <w:r>
                          <w:rPr>
                            <w:color w:val="484848"/>
                            <w:spacing w:val="-10"/>
                            <w:w w:val="105"/>
                            <w:sz w:val="21"/>
                          </w:rPr>
                          <w:t> </w:t>
                        </w:r>
                        <w:r>
                          <w:rPr>
                            <w:rFonts w:ascii="Arial"/>
                            <w:color w:val="484848"/>
                            <w:w w:val="105"/>
                            <w:sz w:val="18"/>
                          </w:rPr>
                          <w:t>PM. Employee </w:t>
                        </w:r>
                        <w:r>
                          <w:rPr>
                            <w:color w:val="484848"/>
                            <w:w w:val="105"/>
                            <w:sz w:val="21"/>
                          </w:rPr>
                          <w:t>#14 </w:t>
                        </w:r>
                        <w:r>
                          <w:rPr>
                            <w:rFonts w:ascii="Arial"/>
                            <w:color w:val="484848"/>
                            <w:w w:val="105"/>
                            <w:sz w:val="18"/>
                          </w:rPr>
                          <w:t>indicated that he/she works the evening</w:t>
                        </w:r>
                        <w:r>
                          <w:rPr>
                            <w:rFonts w:ascii="Arial"/>
                            <w:color w:val="484848"/>
                            <w:spacing w:val="-3"/>
                            <w:w w:val="105"/>
                            <w:sz w:val="18"/>
                          </w:rPr>
                          <w:t> </w:t>
                        </w:r>
                        <w:r>
                          <w:rPr>
                            <w:rFonts w:ascii="Arial"/>
                            <w:color w:val="484848"/>
                            <w:w w:val="105"/>
                            <w:sz w:val="18"/>
                          </w:rPr>
                          <w:t>shift</w:t>
                        </w:r>
                        <w:r>
                          <w:rPr>
                            <w:rFonts w:ascii="Arial"/>
                            <w:color w:val="484848"/>
                            <w:spacing w:val="-11"/>
                            <w:w w:val="105"/>
                            <w:sz w:val="18"/>
                          </w:rPr>
                          <w:t> </w:t>
                        </w:r>
                        <w:r>
                          <w:rPr>
                            <w:rFonts w:ascii="Arial"/>
                            <w:color w:val="484848"/>
                            <w:w w:val="105"/>
                            <w:sz w:val="18"/>
                          </w:rPr>
                          <w:t>from</w:t>
                        </w:r>
                        <w:r>
                          <w:rPr>
                            <w:rFonts w:ascii="Arial"/>
                            <w:color w:val="484848"/>
                            <w:spacing w:val="-13"/>
                            <w:w w:val="105"/>
                            <w:sz w:val="18"/>
                          </w:rPr>
                          <w:t> </w:t>
                        </w:r>
                        <w:r>
                          <w:rPr>
                            <w:color w:val="484848"/>
                            <w:w w:val="105"/>
                            <w:sz w:val="21"/>
                          </w:rPr>
                          <w:t>3:00</w:t>
                        </w:r>
                        <w:r>
                          <w:rPr>
                            <w:color w:val="484848"/>
                            <w:spacing w:val="-9"/>
                            <w:w w:val="105"/>
                            <w:sz w:val="21"/>
                          </w:rPr>
                          <w:t> </w:t>
                        </w:r>
                        <w:r>
                          <w:rPr>
                            <w:rFonts w:ascii="Arial"/>
                            <w:color w:val="484848"/>
                            <w:w w:val="105"/>
                            <w:sz w:val="18"/>
                          </w:rPr>
                          <w:t>PM</w:t>
                        </w:r>
                        <w:r>
                          <w:rPr>
                            <w:rFonts w:ascii="Arial"/>
                            <w:color w:val="484848"/>
                            <w:spacing w:val="15"/>
                            <w:w w:val="105"/>
                            <w:sz w:val="18"/>
                          </w:rPr>
                          <w:t> </w:t>
                        </w:r>
                        <w:r>
                          <w:rPr>
                            <w:rFonts w:ascii="Arial"/>
                            <w:color w:val="484848"/>
                            <w:w w:val="105"/>
                            <w:sz w:val="18"/>
                          </w:rPr>
                          <w:t>to</w:t>
                        </w:r>
                        <w:r>
                          <w:rPr>
                            <w:rFonts w:ascii="Arial"/>
                            <w:color w:val="484848"/>
                            <w:spacing w:val="-3"/>
                            <w:w w:val="105"/>
                            <w:sz w:val="18"/>
                          </w:rPr>
                          <w:t> </w:t>
                        </w:r>
                        <w:r>
                          <w:rPr>
                            <w:color w:val="484848"/>
                            <w:w w:val="105"/>
                            <w:sz w:val="21"/>
                          </w:rPr>
                          <w:t>11:00</w:t>
                        </w:r>
                        <w:r>
                          <w:rPr>
                            <w:color w:val="484848"/>
                            <w:spacing w:val="-13"/>
                            <w:w w:val="105"/>
                            <w:sz w:val="21"/>
                          </w:rPr>
                          <w:t> </w:t>
                        </w:r>
                        <w:r>
                          <w:rPr>
                            <w:rFonts w:ascii="Arial"/>
                            <w:color w:val="484848"/>
                            <w:w w:val="105"/>
                            <w:sz w:val="18"/>
                          </w:rPr>
                          <w:t>PM</w:t>
                        </w:r>
                        <w:r>
                          <w:rPr>
                            <w:rFonts w:ascii="Arial"/>
                            <w:color w:val="484848"/>
                            <w:spacing w:val="-15"/>
                            <w:w w:val="105"/>
                            <w:sz w:val="18"/>
                          </w:rPr>
                          <w:t> </w:t>
                        </w:r>
                        <w:r>
                          <w:rPr>
                            <w:rFonts w:ascii="Arial"/>
                            <w:color w:val="484848"/>
                            <w:w w:val="105"/>
                            <w:sz w:val="18"/>
                          </w:rPr>
                          <w:t>and</w:t>
                        </w:r>
                        <w:r>
                          <w:rPr>
                            <w:rFonts w:ascii="Arial"/>
                            <w:color w:val="484848"/>
                            <w:spacing w:val="-16"/>
                            <w:w w:val="105"/>
                            <w:sz w:val="18"/>
                          </w:rPr>
                          <w:t> </w:t>
                        </w:r>
                        <w:r>
                          <w:rPr>
                            <w:rFonts w:ascii="Arial"/>
                            <w:color w:val="484848"/>
                            <w:w w:val="105"/>
                            <w:sz w:val="18"/>
                          </w:rPr>
                          <w:t>agreed that he/she was assigned to Resident #17 the evening of March </w:t>
                        </w:r>
                        <w:r>
                          <w:rPr>
                            <w:color w:val="484848"/>
                            <w:w w:val="105"/>
                            <w:sz w:val="21"/>
                          </w:rPr>
                          <w:t>27, 2016.  </w:t>
                        </w:r>
                        <w:r>
                          <w:rPr>
                            <w:rFonts w:ascii="Arial"/>
                            <w:color w:val="484848"/>
                            <w:w w:val="105"/>
                            <w:sz w:val="18"/>
                          </w:rPr>
                          <w:t>Employee </w:t>
                        </w:r>
                        <w:r>
                          <w:rPr>
                            <w:color w:val="484848"/>
                            <w:w w:val="105"/>
                            <w:sz w:val="21"/>
                          </w:rPr>
                          <w:t>#14 </w:t>
                        </w:r>
                        <w:r>
                          <w:rPr>
                            <w:rFonts w:ascii="Arial"/>
                            <w:color w:val="484848"/>
                            <w:w w:val="105"/>
                            <w:sz w:val="18"/>
                          </w:rPr>
                          <w:t>stated " on our shift we put the resident to bed ...we remove any clothes and wash the stockings for the morning.</w:t>
                        </w:r>
                        <w:r>
                          <w:rPr>
                            <w:rFonts w:ascii="Arial"/>
                            <w:color w:val="484848"/>
                            <w:spacing w:val="3"/>
                            <w:w w:val="105"/>
                            <w:sz w:val="18"/>
                          </w:rPr>
                          <w:t> </w:t>
                        </w:r>
                        <w:r>
                          <w:rPr>
                            <w:rFonts w:ascii="Arial"/>
                            <w:color w:val="484848"/>
                            <w:w w:val="105"/>
                            <w:sz w:val="18"/>
                          </w:rPr>
                          <w:t>"</w:t>
                          <w:tab/>
                          <w:t>In response to a query regarding whether or not the resident was observed with</w:t>
                        </w:r>
                        <w:r>
                          <w:rPr>
                            <w:rFonts w:ascii="Arial"/>
                            <w:color w:val="484848"/>
                            <w:spacing w:val="-8"/>
                            <w:w w:val="105"/>
                            <w:sz w:val="18"/>
                          </w:rPr>
                          <w:t> </w:t>
                        </w:r>
                        <w:r>
                          <w:rPr>
                            <w:rFonts w:ascii="Arial"/>
                            <w:color w:val="484848"/>
                            <w:w w:val="105"/>
                            <w:sz w:val="18"/>
                          </w:rPr>
                          <w:t>any</w:t>
                        </w:r>
                      </w:p>
                      <w:p>
                        <w:pPr>
                          <w:pStyle w:val="TableParagraph"/>
                          <w:spacing w:line="252" w:lineRule="auto" w:before="20"/>
                          <w:ind w:left="93" w:right="486" w:firstLine="5"/>
                          <w:jc w:val="both"/>
                          <w:rPr>
                            <w:rFonts w:ascii="Arial"/>
                            <w:sz w:val="18"/>
                          </w:rPr>
                        </w:pPr>
                        <w:r>
                          <w:rPr>
                            <w:rFonts w:ascii="Arial"/>
                            <w:color w:val="484848"/>
                            <w:w w:val="105"/>
                            <w:sz w:val="18"/>
                          </w:rPr>
                          <w:t>abnormality in the skin of the right heel, he/she stated that no discoloration or abnormality was observed. The employee could not recall if the resident ' s heels were floated on</w:t>
                        </w:r>
                      </w:p>
                    </w:tc>
                    <w:tc>
                      <w:tcPr>
                        <w:tcW w:w="998"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1"/>
                          <w:rPr>
                            <w:sz w:val="25"/>
                          </w:rPr>
                        </w:pPr>
                      </w:p>
                      <w:p>
                        <w:pPr>
                          <w:pStyle w:val="TableParagraph"/>
                          <w:ind w:left="479"/>
                          <w:rPr>
                            <w:sz w:val="21"/>
                          </w:rPr>
                        </w:pPr>
                        <w:r>
                          <w:rPr>
                            <w:color w:val="484848"/>
                            <w:w w:val="105"/>
                            <w:sz w:val="19"/>
                          </w:rPr>
                          <w:t>F </w:t>
                        </w:r>
                        <w:r>
                          <w:rPr>
                            <w:color w:val="484848"/>
                            <w:w w:val="105"/>
                            <w:sz w:val="21"/>
                          </w:rPr>
                          <w:t>314</w:t>
                        </w:r>
                      </w:p>
                    </w:tc>
                    <w:tc>
                      <w:tcPr>
                        <w:tcW w:w="3903" w:type="dxa"/>
                        <w:gridSpan w:val="2"/>
                        <w:tcBorders>
                          <w:top w:val="single" w:sz="12" w:space="0" w:color="000000"/>
                          <w:left w:val="single" w:sz="6" w:space="0" w:color="000000"/>
                          <w:bottom w:val="single" w:sz="12" w:space="0" w:color="000000"/>
                          <w:right w:val="single" w:sz="6" w:space="0" w:color="000000"/>
                        </w:tcBorders>
                      </w:tcPr>
                      <w:p>
                        <w:pPr>
                          <w:pStyle w:val="TableParagraph"/>
                          <w:rPr>
                            <w:sz w:val="16"/>
                          </w:rPr>
                        </w:pPr>
                      </w:p>
                    </w:tc>
                    <w:tc>
                      <w:tcPr>
                        <w:tcW w:w="1024" w:type="dxa"/>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bl>
                <w:p>
                  <w:pPr>
                    <w:pStyle w:val="BodyText"/>
                  </w:pPr>
                </w:p>
              </w:txbxContent>
            </v:textbox>
            <w10:wrap type="none"/>
          </v:shape>
        </w:pict>
      </w:r>
      <w:r>
        <w:rPr>
          <w:color w:val="484848"/>
          <w:w w:val="105"/>
          <w:sz w:val="18"/>
          <w:u w:val="thick" w:color="484848"/>
        </w:rPr>
        <w:t>CENTERS FOR MEDICARE</w:t>
      </w:r>
      <w:r>
        <w:rPr>
          <w:color w:val="484848"/>
          <w:w w:val="105"/>
          <w:sz w:val="18"/>
        </w:rPr>
        <w:t> &amp; ME0lCAID_SERVICES</w:t>
      </w:r>
    </w:p>
    <w:p>
      <w:pPr>
        <w:spacing w:before="22"/>
        <w:ind w:left="318" w:right="0" w:firstLine="0"/>
        <w:jc w:val="left"/>
        <w:rPr>
          <w:rFonts w:ascii="Times New Roman"/>
          <w:sz w:val="21"/>
        </w:rPr>
      </w:pPr>
      <w:r>
        <w:rPr/>
        <w:br w:type="column"/>
      </w:r>
      <w:r>
        <w:rPr>
          <w:color w:val="484848"/>
          <w:w w:val="110"/>
          <w:sz w:val="18"/>
        </w:rPr>
        <w:t>0MB NO. </w:t>
      </w:r>
      <w:r>
        <w:rPr>
          <w:rFonts w:ascii="Times New Roman"/>
          <w:color w:val="484848"/>
          <w:w w:val="110"/>
          <w:sz w:val="21"/>
        </w:rPr>
        <w:t>0938 391</w:t>
      </w:r>
    </w:p>
    <w:p>
      <w:pPr>
        <w:spacing w:after="0"/>
        <w:jc w:val="left"/>
        <w:rPr>
          <w:rFonts w:ascii="Times New Roman"/>
          <w:sz w:val="21"/>
        </w:rPr>
        <w:sectPr>
          <w:headerReference w:type="default" r:id="rId52"/>
          <w:footerReference w:type="default" r:id="rId53"/>
          <w:pgSz w:w="12240" w:h="15840"/>
          <w:pgMar w:header="298" w:footer="2488" w:top="640" w:bottom="2680" w:left="240" w:right="300"/>
          <w:cols w:num="2" w:equalWidth="0">
            <w:col w:w="4954" w:space="4427"/>
            <w:col w:w="2319"/>
          </w:cols>
        </w:sectPr>
      </w:pPr>
    </w:p>
    <w:p>
      <w:pPr>
        <w:pStyle w:val="Heading7"/>
        <w:tabs>
          <w:tab w:pos="9679" w:val="left" w:leader="none"/>
        </w:tabs>
        <w:spacing w:line="239" w:lineRule="exact"/>
        <w:ind w:left="299"/>
        <w:rPr>
          <w:rFonts w:ascii="Times New Roman"/>
          <w:sz w:val="20"/>
        </w:rPr>
      </w:pPr>
      <w:r>
        <w:rPr/>
        <w:pict>
          <v:line style="position:absolute;mso-position-horizontal-relative:page;mso-position-vertical-relative:page;z-index:1960" from="292.297913pt,644.416674pt" to="292.297913pt,575.191956pt" stroked="true" strokeweight=".961506pt" strokecolor="#000000">
            <v:stroke dashstyle="solid"/>
            <w10:wrap type="none"/>
          </v:line>
        </w:pict>
      </w:r>
      <w:r>
        <w:rPr/>
        <w:pict>
          <v:group style="position:absolute;margin-left:291.096039pt;margin-top:331.944pt;width:1.35pt;height:93.3pt;mso-position-horizontal-relative:page;mso-position-vertical-relative:page;z-index:1984" coordorigin="5822,6639" coordsize="27,1866">
            <v:line style="position:absolute" from="5836,8504" to="5836,7639" stroked="true" strokeweight="1.201883pt" strokecolor="#000000">
              <v:stroke dashstyle="solid"/>
            </v:line>
            <v:line style="position:absolute" from="5832,7620" to="5832,6639" stroked="true" strokeweight=".961506pt" strokecolor="#000000">
              <v:stroke dashstyle="solid"/>
            </v:line>
            <w10:wrap type="none"/>
          </v:group>
        </w:pict>
      </w:r>
      <w:r>
        <w:rPr/>
        <w:pict>
          <v:line style="position:absolute;mso-position-horizontal-relative:page;mso-position-vertical-relative:page;z-index:2008" from="341.09436pt,491.545434pt" to="341.09436pt,283.871277pt" stroked="true" strokeweight=".961506pt" strokecolor="#000000">
            <v:stroke dashstyle="solid"/>
            <w10:wrap type="none"/>
          </v:line>
        </w:pict>
      </w:r>
      <w:r>
        <w:rPr/>
        <w:pict>
          <v:shape style="position:absolute;margin-left:18.388807pt;margin-top:42.776554pt;width:570.550pt;height:611.15pt;mso-position-horizontal-relative:page;mso-position-vertical-relative:page;z-index:203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6"/>
                    <w:gridCol w:w="1776"/>
                    <w:gridCol w:w="2757"/>
                    <w:gridCol w:w="642"/>
                    <w:gridCol w:w="363"/>
                    <w:gridCol w:w="1119"/>
                    <w:gridCol w:w="2089"/>
                    <w:gridCol w:w="692"/>
                    <w:gridCol w:w="1029"/>
                  </w:tblGrid>
                  <w:tr>
                    <w:trPr>
                      <w:trHeight w:val="1005" w:hRule="atLeast"/>
                    </w:trPr>
                    <w:tc>
                      <w:tcPr>
                        <w:tcW w:w="2682" w:type="dxa"/>
                        <w:gridSpan w:val="2"/>
                      </w:tcPr>
                      <w:p>
                        <w:pPr>
                          <w:pStyle w:val="TableParagraph"/>
                          <w:spacing w:line="223" w:lineRule="auto" w:before="86"/>
                          <w:ind w:left="54" w:right="434" w:hanging="7"/>
                          <w:rPr>
                            <w:rFonts w:ascii="Arial"/>
                            <w:sz w:val="14"/>
                          </w:rPr>
                        </w:pPr>
                        <w:r>
                          <w:rPr>
                            <w:rFonts w:ascii="Arial"/>
                            <w:color w:val="484848"/>
                            <w:w w:val="90"/>
                            <w:sz w:val="14"/>
                          </w:rPr>
                          <w:t>STATEMENT OF DEFICIENCIES </w:t>
                        </w:r>
                        <w:r>
                          <w:rPr>
                            <w:rFonts w:ascii="Arial"/>
                            <w:color w:val="484848"/>
                            <w:sz w:val="14"/>
                          </w:rPr>
                          <w:t>ANO PLAN OF CORRECTION</w:t>
                        </w:r>
                      </w:p>
                    </w:tc>
                    <w:tc>
                      <w:tcPr>
                        <w:tcW w:w="2757" w:type="dxa"/>
                      </w:tcPr>
                      <w:p>
                        <w:pPr>
                          <w:pStyle w:val="TableParagraph"/>
                          <w:spacing w:line="223" w:lineRule="auto" w:before="86"/>
                          <w:ind w:left="518" w:hanging="462"/>
                          <w:rPr>
                            <w:rFonts w:ascii="Arial"/>
                            <w:sz w:val="14"/>
                          </w:rPr>
                        </w:pPr>
                        <w:r>
                          <w:rPr>
                            <w:rFonts w:ascii="Arial"/>
                            <w:color w:val="484848"/>
                            <w:w w:val="95"/>
                            <w:sz w:val="14"/>
                          </w:rPr>
                          <w:t>(X1) PROVIDER/SUPPLIER/CLIA </w:t>
                        </w:r>
                        <w:r>
                          <w:rPr>
                            <w:rFonts w:ascii="Arial"/>
                            <w:color w:val="484848"/>
                            <w:w w:val="90"/>
                            <w:sz w:val="14"/>
                          </w:rPr>
                          <w:t>IDENTIFICATION NUMBER</w:t>
                        </w:r>
                      </w:p>
                      <w:p>
                        <w:pPr>
                          <w:pStyle w:val="TableParagraph"/>
                          <w:rPr>
                            <w:sz w:val="16"/>
                          </w:rPr>
                        </w:pPr>
                      </w:p>
                      <w:p>
                        <w:pPr>
                          <w:pStyle w:val="TableParagraph"/>
                          <w:spacing w:before="3"/>
                          <w:rPr>
                            <w:sz w:val="18"/>
                          </w:rPr>
                        </w:pPr>
                      </w:p>
                      <w:p>
                        <w:pPr>
                          <w:pStyle w:val="TableParagraph"/>
                          <w:ind w:left="1012" w:right="1036"/>
                          <w:jc w:val="center"/>
                          <w:rPr>
                            <w:rFonts w:ascii="Arial"/>
                            <w:b/>
                            <w:sz w:val="17"/>
                          </w:rPr>
                        </w:pPr>
                        <w:r>
                          <w:rPr>
                            <w:rFonts w:ascii="Arial"/>
                            <w:b/>
                            <w:color w:val="484848"/>
                            <w:sz w:val="17"/>
                          </w:rPr>
                          <w:t>095038</w:t>
                        </w:r>
                      </w:p>
                    </w:tc>
                    <w:tc>
                      <w:tcPr>
                        <w:tcW w:w="4213" w:type="dxa"/>
                        <w:gridSpan w:val="4"/>
                        <w:tcBorders>
                          <w:top w:val="single" w:sz="18" w:space="0" w:color="000000"/>
                        </w:tcBorders>
                      </w:tcPr>
                      <w:p>
                        <w:pPr>
                          <w:pStyle w:val="TableParagraph"/>
                          <w:spacing w:before="77"/>
                          <w:ind w:left="87"/>
                          <w:rPr>
                            <w:rFonts w:ascii="Arial"/>
                            <w:sz w:val="14"/>
                          </w:rPr>
                        </w:pPr>
                        <w:r>
                          <w:rPr>
                            <w:rFonts w:ascii="Arial"/>
                            <w:color w:val="484848"/>
                            <w:sz w:val="14"/>
                          </w:rPr>
                          <w:t>(X2) MULTIPLE CONSTRUCTION</w:t>
                        </w:r>
                      </w:p>
                      <w:p>
                        <w:pPr>
                          <w:pStyle w:val="TableParagraph"/>
                          <w:numPr>
                            <w:ilvl w:val="0"/>
                            <w:numId w:val="72"/>
                          </w:numPr>
                          <w:tabs>
                            <w:tab w:pos="245" w:val="left" w:leader="none"/>
                            <w:tab w:pos="2506" w:val="left" w:leader="none"/>
                          </w:tabs>
                          <w:spacing w:line="240" w:lineRule="auto" w:before="45" w:after="0"/>
                          <w:ind w:left="244" w:right="0" w:hanging="153"/>
                          <w:jc w:val="left"/>
                          <w:rPr>
                            <w:rFonts w:ascii="Arial"/>
                            <w:color w:val="484848"/>
                            <w:sz w:val="14"/>
                          </w:rPr>
                        </w:pPr>
                        <w:r>
                          <w:rPr>
                            <w:rFonts w:ascii="Arial"/>
                            <w:color w:val="484848"/>
                            <w:w w:val="95"/>
                            <w:sz w:val="14"/>
                          </w:rPr>
                          <w:t>BUILDING</w:t>
                        </w:r>
                        <w:r>
                          <w:rPr>
                            <w:rFonts w:ascii="Arial"/>
                            <w:color w:val="484848"/>
                            <w:w w:val="95"/>
                            <w:sz w:val="14"/>
                            <w:u w:val="single" w:color="474747"/>
                          </w:rPr>
                          <w:t> </w:t>
                          <w:tab/>
                        </w:r>
                        <w:r>
                          <w:rPr>
                            <w:rFonts w:ascii="Arial"/>
                            <w:color w:val="484848"/>
                            <w:w w:val="230"/>
                            <w:sz w:val="14"/>
                          </w:rPr>
                          <w:t>_</w:t>
                        </w:r>
                      </w:p>
                      <w:p>
                        <w:pPr>
                          <w:pStyle w:val="TableParagraph"/>
                          <w:rPr>
                            <w:sz w:val="16"/>
                          </w:rPr>
                        </w:pPr>
                      </w:p>
                      <w:p>
                        <w:pPr>
                          <w:pStyle w:val="TableParagraph"/>
                          <w:numPr>
                            <w:ilvl w:val="0"/>
                            <w:numId w:val="72"/>
                          </w:numPr>
                          <w:tabs>
                            <w:tab w:pos="249" w:val="left" w:leader="none"/>
                            <w:tab w:pos="2600" w:val="left" w:leader="none"/>
                          </w:tabs>
                          <w:spacing w:line="240" w:lineRule="auto" w:before="93" w:after="0"/>
                          <w:ind w:left="248" w:right="0" w:hanging="200"/>
                          <w:jc w:val="left"/>
                          <w:rPr>
                            <w:rFonts w:ascii="Arial"/>
                            <w:color w:val="484848"/>
                            <w:sz w:val="14"/>
                          </w:rPr>
                        </w:pPr>
                        <w:r>
                          <w:rPr>
                            <w:rFonts w:ascii="Arial"/>
                            <w:color w:val="484848"/>
                            <w:sz w:val="14"/>
                          </w:rPr>
                          <w:t>WING</w:t>
                        </w:r>
                        <w:r>
                          <w:rPr>
                            <w:rFonts w:ascii="Arial"/>
                            <w:color w:val="484848"/>
                            <w:spacing w:val="-10"/>
                            <w:sz w:val="14"/>
                          </w:rPr>
                          <w:t> </w:t>
                        </w:r>
                        <w:r>
                          <w:rPr>
                            <w:rFonts w:ascii="Arial"/>
                            <w:color w:val="484848"/>
                            <w:w w:val="100"/>
                            <w:sz w:val="14"/>
                            <w:u w:val="single" w:color="929292"/>
                          </w:rPr>
                          <w:t> </w:t>
                        </w:r>
                        <w:r>
                          <w:rPr>
                            <w:rFonts w:ascii="Arial"/>
                            <w:color w:val="484848"/>
                            <w:sz w:val="14"/>
                            <w:u w:val="single" w:color="929292"/>
                          </w:rPr>
                          <w:tab/>
                        </w:r>
                      </w:p>
                    </w:tc>
                    <w:tc>
                      <w:tcPr>
                        <w:tcW w:w="1721" w:type="dxa"/>
                        <w:gridSpan w:val="2"/>
                        <w:tcBorders>
                          <w:top w:val="single" w:sz="18" w:space="0" w:color="000000"/>
                        </w:tcBorders>
                      </w:tcPr>
                      <w:p>
                        <w:pPr>
                          <w:pStyle w:val="TableParagraph"/>
                          <w:spacing w:line="160" w:lineRule="exact" w:before="67"/>
                          <w:ind w:left="45"/>
                          <w:rPr>
                            <w:rFonts w:ascii="Arial"/>
                            <w:sz w:val="14"/>
                          </w:rPr>
                        </w:pPr>
                        <w:r>
                          <w:rPr>
                            <w:color w:val="484848"/>
                            <w:w w:val="95"/>
                            <w:sz w:val="14"/>
                          </w:rPr>
                          <w:t>(XJ) </w:t>
                        </w:r>
                        <w:r>
                          <w:rPr>
                            <w:rFonts w:ascii="Arial"/>
                            <w:color w:val="484848"/>
                            <w:w w:val="95"/>
                            <w:sz w:val="14"/>
                          </w:rPr>
                          <w:t>DATE</w:t>
                        </w:r>
                        <w:r>
                          <w:rPr>
                            <w:rFonts w:ascii="Arial"/>
                            <w:color w:val="484848"/>
                            <w:spacing w:val="-27"/>
                            <w:w w:val="95"/>
                            <w:sz w:val="14"/>
                          </w:rPr>
                          <w:t> </w:t>
                        </w:r>
                        <w:r>
                          <w:rPr>
                            <w:rFonts w:ascii="Arial"/>
                            <w:color w:val="484848"/>
                            <w:w w:val="95"/>
                            <w:sz w:val="14"/>
                          </w:rPr>
                          <w:t>SURVEY</w:t>
                        </w:r>
                      </w:p>
                      <w:p>
                        <w:pPr>
                          <w:pStyle w:val="TableParagraph"/>
                          <w:spacing w:line="160" w:lineRule="exact"/>
                          <w:ind w:left="448"/>
                          <w:rPr>
                            <w:rFonts w:ascii="Arial"/>
                            <w:sz w:val="14"/>
                          </w:rPr>
                        </w:pPr>
                        <w:r>
                          <w:rPr>
                            <w:rFonts w:ascii="Arial"/>
                            <w:color w:val="484848"/>
                            <w:sz w:val="14"/>
                          </w:rPr>
                          <w:t>COMPLETED</w:t>
                        </w:r>
                      </w:p>
                      <w:p>
                        <w:pPr>
                          <w:pStyle w:val="TableParagraph"/>
                          <w:rPr>
                            <w:sz w:val="16"/>
                          </w:rPr>
                        </w:pPr>
                      </w:p>
                      <w:p>
                        <w:pPr>
                          <w:pStyle w:val="TableParagraph"/>
                          <w:spacing w:before="10"/>
                          <w:rPr>
                            <w:sz w:val="21"/>
                          </w:rPr>
                        </w:pPr>
                      </w:p>
                      <w:p>
                        <w:pPr>
                          <w:pStyle w:val="TableParagraph"/>
                          <w:spacing w:line="163" w:lineRule="exact" w:before="1"/>
                          <w:ind w:left="385"/>
                          <w:rPr>
                            <w:rFonts w:ascii="Arial"/>
                            <w:b/>
                            <w:sz w:val="18"/>
                          </w:rPr>
                        </w:pPr>
                        <w:r>
                          <w:rPr>
                            <w:rFonts w:ascii="Arial"/>
                            <w:b/>
                            <w:color w:val="484848"/>
                            <w:w w:val="105"/>
                            <w:sz w:val="18"/>
                          </w:rPr>
                          <w:t>07/01/2016</w:t>
                        </w:r>
                      </w:p>
                    </w:tc>
                  </w:tr>
                  <w:tr>
                    <w:trPr>
                      <w:trHeight w:val="772" w:hRule="atLeast"/>
                    </w:trPr>
                    <w:tc>
                      <w:tcPr>
                        <w:tcW w:w="6081" w:type="dxa"/>
                        <w:gridSpan w:val="4"/>
                      </w:tcPr>
                      <w:p>
                        <w:pPr>
                          <w:pStyle w:val="TableParagraph"/>
                          <w:spacing w:before="36"/>
                          <w:ind w:left="154"/>
                          <w:rPr>
                            <w:rFonts w:ascii="Arial"/>
                            <w:sz w:val="14"/>
                          </w:rPr>
                        </w:pPr>
                        <w:r>
                          <w:rPr>
                            <w:rFonts w:ascii="Arial"/>
                            <w:color w:val="484848"/>
                            <w:sz w:val="14"/>
                          </w:rPr>
                          <w:t>NAME OF PROVIDER OR SUPPLIER</w:t>
                        </w:r>
                      </w:p>
                      <w:p>
                        <w:pPr>
                          <w:pStyle w:val="TableParagraph"/>
                          <w:spacing w:before="3"/>
                          <w:rPr>
                            <w:sz w:val="18"/>
                          </w:rPr>
                        </w:pPr>
                      </w:p>
                      <w:p>
                        <w:pPr>
                          <w:pStyle w:val="TableParagraph"/>
                          <w:ind w:left="157"/>
                          <w:rPr>
                            <w:rFonts w:ascii="Arial"/>
                            <w:b/>
                            <w:sz w:val="17"/>
                          </w:rPr>
                        </w:pPr>
                        <w:r>
                          <w:rPr>
                            <w:rFonts w:ascii="Arial"/>
                            <w:b/>
                            <w:color w:val="484848"/>
                            <w:sz w:val="17"/>
                          </w:rPr>
                          <w:t>FOREST HILLS OF DC</w:t>
                        </w:r>
                      </w:p>
                    </w:tc>
                    <w:tc>
                      <w:tcPr>
                        <w:tcW w:w="1482" w:type="dxa"/>
                        <w:gridSpan w:val="2"/>
                        <w:tcBorders>
                          <w:right w:val="nil"/>
                        </w:tcBorders>
                      </w:tcPr>
                      <w:p>
                        <w:pPr>
                          <w:pStyle w:val="TableParagraph"/>
                          <w:spacing w:before="26"/>
                          <w:ind w:left="241"/>
                          <w:rPr>
                            <w:rFonts w:ascii="Arial"/>
                            <w:sz w:val="14"/>
                          </w:rPr>
                        </w:pPr>
                        <w:r>
                          <w:rPr>
                            <w:rFonts w:ascii="Arial"/>
                            <w:color w:val="484848"/>
                            <w:w w:val="90"/>
                            <w:sz w:val="14"/>
                          </w:rPr>
                          <w:t>STREET ADDRESS,</w:t>
                        </w:r>
                      </w:p>
                      <w:p>
                        <w:pPr>
                          <w:pStyle w:val="TableParagraph"/>
                          <w:spacing w:before="104"/>
                          <w:ind w:left="240" w:right="-44"/>
                          <w:rPr>
                            <w:rFonts w:ascii="Arial"/>
                            <w:b/>
                            <w:sz w:val="14"/>
                          </w:rPr>
                        </w:pPr>
                        <w:r>
                          <w:rPr>
                            <w:rFonts w:ascii="Arial"/>
                            <w:b/>
                            <w:color w:val="484848"/>
                            <w:w w:val="105"/>
                            <w:sz w:val="14"/>
                          </w:rPr>
                          <w:t>4901</w:t>
                        </w:r>
                        <w:r>
                          <w:rPr>
                            <w:rFonts w:ascii="Arial"/>
                            <w:b/>
                            <w:color w:val="484848"/>
                            <w:spacing w:val="-2"/>
                            <w:w w:val="105"/>
                            <w:sz w:val="14"/>
                          </w:rPr>
                          <w:t> </w:t>
                        </w:r>
                        <w:r>
                          <w:rPr>
                            <w:rFonts w:ascii="Arial"/>
                            <w:b/>
                            <w:color w:val="484848"/>
                            <w:w w:val="105"/>
                            <w:sz w:val="14"/>
                          </w:rPr>
                          <w:t>CONNECTIC</w:t>
                        </w:r>
                      </w:p>
                      <w:p>
                        <w:pPr>
                          <w:pStyle w:val="TableParagraph"/>
                          <w:spacing w:before="70"/>
                          <w:ind w:left="242"/>
                          <w:rPr>
                            <w:rFonts w:ascii="Arial"/>
                            <w:b/>
                            <w:sz w:val="17"/>
                          </w:rPr>
                        </w:pPr>
                        <w:r>
                          <w:rPr>
                            <w:rFonts w:ascii="Arial"/>
                            <w:b/>
                            <w:color w:val="484848"/>
                            <w:w w:val="95"/>
                            <w:sz w:val="17"/>
                          </w:rPr>
                          <w:t>WASHINGTON,</w:t>
                        </w:r>
                      </w:p>
                    </w:tc>
                    <w:tc>
                      <w:tcPr>
                        <w:tcW w:w="3810" w:type="dxa"/>
                        <w:gridSpan w:val="3"/>
                        <w:tcBorders>
                          <w:left w:val="nil"/>
                        </w:tcBorders>
                      </w:tcPr>
                      <w:p>
                        <w:pPr>
                          <w:pStyle w:val="TableParagraph"/>
                          <w:spacing w:before="26"/>
                          <w:ind w:left="13"/>
                          <w:rPr>
                            <w:rFonts w:ascii="Arial"/>
                            <w:sz w:val="14"/>
                          </w:rPr>
                        </w:pPr>
                        <w:r>
                          <w:rPr>
                            <w:rFonts w:ascii="Arial"/>
                            <w:color w:val="484848"/>
                            <w:sz w:val="14"/>
                          </w:rPr>
                          <w:t>CITY, STATE, ZIP CODE</w:t>
                        </w:r>
                      </w:p>
                      <w:p>
                        <w:pPr>
                          <w:pStyle w:val="TableParagraph"/>
                          <w:spacing w:before="104"/>
                          <w:ind w:left="32"/>
                          <w:rPr>
                            <w:rFonts w:ascii="Arial"/>
                            <w:b/>
                            <w:sz w:val="14"/>
                          </w:rPr>
                        </w:pPr>
                        <w:r>
                          <w:rPr>
                            <w:rFonts w:ascii="Arial"/>
                            <w:b/>
                            <w:color w:val="484848"/>
                            <w:w w:val="110"/>
                            <w:sz w:val="14"/>
                          </w:rPr>
                          <w:t>UT AVENUE, NW</w:t>
                        </w:r>
                      </w:p>
                      <w:p>
                        <w:pPr>
                          <w:pStyle w:val="TableParagraph"/>
                          <w:spacing w:before="70"/>
                          <w:ind w:left="46"/>
                          <w:rPr>
                            <w:rFonts w:ascii="Arial"/>
                            <w:b/>
                            <w:sz w:val="17"/>
                          </w:rPr>
                        </w:pPr>
                        <w:r>
                          <w:rPr>
                            <w:rFonts w:ascii="Arial"/>
                            <w:b/>
                            <w:color w:val="484848"/>
                            <w:sz w:val="17"/>
                          </w:rPr>
                          <w:t>DC 20008</w:t>
                        </w:r>
                      </w:p>
                    </w:tc>
                  </w:tr>
                  <w:tr>
                    <w:trPr>
                      <w:trHeight w:val="792" w:hRule="atLeast"/>
                    </w:trPr>
                    <w:tc>
                      <w:tcPr>
                        <w:tcW w:w="906" w:type="dxa"/>
                        <w:tcBorders>
                          <w:right w:val="single" w:sz="8" w:space="0" w:color="000000"/>
                        </w:tcBorders>
                      </w:tcPr>
                      <w:p>
                        <w:pPr>
                          <w:pStyle w:val="TableParagraph"/>
                          <w:spacing w:line="230" w:lineRule="auto" w:before="84"/>
                          <w:ind w:left="269" w:right="143" w:firstLine="4"/>
                          <w:jc w:val="center"/>
                          <w:rPr>
                            <w:rFonts w:ascii="Arial"/>
                            <w:sz w:val="14"/>
                          </w:rPr>
                        </w:pPr>
                        <w:r>
                          <w:rPr>
                            <w:rFonts w:ascii="Arial"/>
                            <w:color w:val="484848"/>
                            <w:sz w:val="13"/>
                          </w:rPr>
                          <w:t>(X4)10 </w:t>
                        </w:r>
                        <w:r>
                          <w:rPr>
                            <w:rFonts w:ascii="Arial"/>
                            <w:color w:val="484848"/>
                            <w:w w:val="90"/>
                            <w:sz w:val="14"/>
                          </w:rPr>
                          <w:t>PREFIX </w:t>
                        </w:r>
                        <w:r>
                          <w:rPr>
                            <w:rFonts w:ascii="Arial"/>
                            <w:color w:val="484848"/>
                            <w:sz w:val="14"/>
                          </w:rPr>
                          <w:t>TAG</w:t>
                        </w:r>
                      </w:p>
                    </w:tc>
                    <w:tc>
                      <w:tcPr>
                        <w:tcW w:w="4533" w:type="dxa"/>
                        <w:gridSpan w:val="2"/>
                        <w:tcBorders>
                          <w:left w:val="single" w:sz="8" w:space="0" w:color="000000"/>
                          <w:right w:val="single" w:sz="8" w:space="0" w:color="000000"/>
                        </w:tcBorders>
                      </w:tcPr>
                      <w:p>
                        <w:pPr>
                          <w:pStyle w:val="TableParagraph"/>
                          <w:spacing w:line="155" w:lineRule="exact" w:before="46"/>
                          <w:ind w:left="887"/>
                          <w:rPr>
                            <w:rFonts w:ascii="Arial"/>
                            <w:sz w:val="14"/>
                          </w:rPr>
                        </w:pPr>
                        <w:r>
                          <w:rPr>
                            <w:rFonts w:ascii="Arial"/>
                            <w:color w:val="484848"/>
                            <w:sz w:val="14"/>
                          </w:rPr>
                          <w:t>SUMMARY STATEMENT OF DEFICIENCIES</w:t>
                        </w:r>
                      </w:p>
                      <w:p>
                        <w:pPr>
                          <w:pStyle w:val="TableParagraph"/>
                          <w:spacing w:line="223" w:lineRule="auto" w:before="3"/>
                          <w:ind w:left="131" w:right="245"/>
                          <w:jc w:val="center"/>
                          <w:rPr>
                            <w:rFonts w:ascii="Arial"/>
                            <w:sz w:val="14"/>
                          </w:rPr>
                        </w:pPr>
                        <w:r>
                          <w:rPr>
                            <w:rFonts w:ascii="Arial"/>
                            <w:color w:val="484848"/>
                            <w:w w:val="95"/>
                            <w:sz w:val="14"/>
                          </w:rPr>
                          <w:t>(EACH</w:t>
                        </w:r>
                        <w:r>
                          <w:rPr>
                            <w:rFonts w:ascii="Arial"/>
                            <w:color w:val="484848"/>
                            <w:spacing w:val="-21"/>
                            <w:w w:val="95"/>
                            <w:sz w:val="14"/>
                          </w:rPr>
                          <w:t> </w:t>
                        </w:r>
                        <w:r>
                          <w:rPr>
                            <w:rFonts w:ascii="Arial"/>
                            <w:color w:val="484848"/>
                            <w:w w:val="95"/>
                            <w:sz w:val="14"/>
                          </w:rPr>
                          <w:t>DEFICIENCY</w:t>
                        </w:r>
                        <w:r>
                          <w:rPr>
                            <w:rFonts w:ascii="Arial"/>
                            <w:color w:val="484848"/>
                            <w:spacing w:val="-15"/>
                            <w:w w:val="95"/>
                            <w:sz w:val="14"/>
                          </w:rPr>
                          <w:t> </w:t>
                        </w:r>
                        <w:r>
                          <w:rPr>
                            <w:rFonts w:ascii="Arial"/>
                            <w:color w:val="484848"/>
                            <w:w w:val="95"/>
                            <w:sz w:val="14"/>
                          </w:rPr>
                          <w:t>MUST</w:t>
                        </w:r>
                        <w:r>
                          <w:rPr>
                            <w:rFonts w:ascii="Arial"/>
                            <w:color w:val="484848"/>
                            <w:spacing w:val="-18"/>
                            <w:w w:val="95"/>
                            <w:sz w:val="14"/>
                          </w:rPr>
                          <w:t> </w:t>
                        </w:r>
                        <w:r>
                          <w:rPr>
                            <w:rFonts w:ascii="Arial"/>
                            <w:color w:val="484848"/>
                            <w:w w:val="95"/>
                            <w:sz w:val="14"/>
                          </w:rPr>
                          <w:t>BE</w:t>
                        </w:r>
                        <w:r>
                          <w:rPr>
                            <w:rFonts w:ascii="Arial"/>
                            <w:color w:val="484848"/>
                            <w:spacing w:val="-24"/>
                            <w:w w:val="95"/>
                            <w:sz w:val="14"/>
                          </w:rPr>
                          <w:t> </w:t>
                        </w:r>
                        <w:r>
                          <w:rPr>
                            <w:rFonts w:ascii="Arial"/>
                            <w:color w:val="484848"/>
                            <w:w w:val="95"/>
                            <w:sz w:val="14"/>
                          </w:rPr>
                          <w:t>PRECEDED</w:t>
                        </w:r>
                        <w:r>
                          <w:rPr>
                            <w:rFonts w:ascii="Arial"/>
                            <w:color w:val="484848"/>
                            <w:spacing w:val="-10"/>
                            <w:w w:val="95"/>
                            <w:sz w:val="14"/>
                          </w:rPr>
                          <w:t> </w:t>
                        </w:r>
                        <w:r>
                          <w:rPr>
                            <w:rFonts w:ascii="Arial"/>
                            <w:color w:val="484848"/>
                            <w:w w:val="95"/>
                            <w:sz w:val="14"/>
                          </w:rPr>
                          <w:t>BY</w:t>
                        </w:r>
                        <w:r>
                          <w:rPr>
                            <w:rFonts w:ascii="Arial"/>
                            <w:color w:val="484848"/>
                            <w:spacing w:val="-20"/>
                            <w:w w:val="95"/>
                            <w:sz w:val="14"/>
                          </w:rPr>
                          <w:t> </w:t>
                        </w:r>
                        <w:r>
                          <w:rPr>
                            <w:rFonts w:ascii="Arial"/>
                            <w:color w:val="484848"/>
                            <w:w w:val="95"/>
                            <w:sz w:val="14"/>
                          </w:rPr>
                          <w:t>FULL</w:t>
                        </w:r>
                        <w:r>
                          <w:rPr>
                            <w:rFonts w:ascii="Arial"/>
                            <w:color w:val="484848"/>
                            <w:spacing w:val="-21"/>
                            <w:w w:val="95"/>
                            <w:sz w:val="14"/>
                          </w:rPr>
                          <w:t> </w:t>
                        </w:r>
                        <w:r>
                          <w:rPr>
                            <w:rFonts w:ascii="Arial"/>
                            <w:color w:val="484848"/>
                            <w:w w:val="95"/>
                            <w:sz w:val="14"/>
                          </w:rPr>
                          <w:t>REGULATORY </w:t>
                        </w:r>
                        <w:r>
                          <w:rPr>
                            <w:rFonts w:ascii="Arial"/>
                            <w:color w:val="484848"/>
                            <w:sz w:val="14"/>
                          </w:rPr>
                          <w:t>OR</w:t>
                        </w:r>
                        <w:r>
                          <w:rPr>
                            <w:rFonts w:ascii="Arial"/>
                            <w:color w:val="484848"/>
                            <w:spacing w:val="-15"/>
                            <w:sz w:val="14"/>
                          </w:rPr>
                          <w:t> </w:t>
                        </w:r>
                        <w:r>
                          <w:rPr>
                            <w:rFonts w:ascii="Arial"/>
                            <w:color w:val="484848"/>
                            <w:sz w:val="14"/>
                          </w:rPr>
                          <w:t>LSC</w:t>
                        </w:r>
                        <w:r>
                          <w:rPr>
                            <w:rFonts w:ascii="Arial"/>
                            <w:color w:val="484848"/>
                            <w:spacing w:val="-18"/>
                            <w:sz w:val="14"/>
                          </w:rPr>
                          <w:t> </w:t>
                        </w:r>
                        <w:r>
                          <w:rPr>
                            <w:rFonts w:ascii="Arial"/>
                            <w:color w:val="484848"/>
                            <w:sz w:val="14"/>
                          </w:rPr>
                          <w:t>IDENTIFYING</w:t>
                        </w:r>
                        <w:r>
                          <w:rPr>
                            <w:rFonts w:ascii="Arial"/>
                            <w:color w:val="484848"/>
                            <w:spacing w:val="-1"/>
                            <w:sz w:val="14"/>
                          </w:rPr>
                          <w:t> </w:t>
                        </w:r>
                        <w:r>
                          <w:rPr>
                            <w:rFonts w:ascii="Arial"/>
                            <w:color w:val="484848"/>
                            <w:sz w:val="14"/>
                          </w:rPr>
                          <w:t>INFORMATION)</w:t>
                        </w:r>
                      </w:p>
                    </w:tc>
                    <w:tc>
                      <w:tcPr>
                        <w:tcW w:w="1005" w:type="dxa"/>
                        <w:gridSpan w:val="2"/>
                        <w:tcBorders>
                          <w:left w:val="single" w:sz="8" w:space="0" w:color="000000"/>
                          <w:right w:val="single" w:sz="6" w:space="0" w:color="000000"/>
                        </w:tcBorders>
                      </w:tcPr>
                      <w:p>
                        <w:pPr>
                          <w:pStyle w:val="TableParagraph"/>
                          <w:spacing w:line="218" w:lineRule="auto" w:before="72"/>
                          <w:ind w:left="277" w:right="232" w:firstLine="16"/>
                          <w:jc w:val="center"/>
                          <w:rPr>
                            <w:rFonts w:ascii="Arial"/>
                            <w:sz w:val="14"/>
                          </w:rPr>
                        </w:pPr>
                        <w:r>
                          <w:rPr>
                            <w:rFonts w:ascii="Arial"/>
                            <w:color w:val="484848"/>
                            <w:sz w:val="14"/>
                          </w:rPr>
                          <w:t>ID </w:t>
                        </w:r>
                        <w:r>
                          <w:rPr>
                            <w:rFonts w:ascii="Arial"/>
                            <w:color w:val="484848"/>
                            <w:w w:val="90"/>
                            <w:sz w:val="14"/>
                          </w:rPr>
                          <w:t>PREFIX </w:t>
                        </w:r>
                        <w:r>
                          <w:rPr>
                            <w:rFonts w:ascii="Arial"/>
                            <w:color w:val="484848"/>
                            <w:sz w:val="14"/>
                          </w:rPr>
                          <w:t>TAG</w:t>
                        </w:r>
                      </w:p>
                    </w:tc>
                    <w:tc>
                      <w:tcPr>
                        <w:tcW w:w="3900" w:type="dxa"/>
                        <w:gridSpan w:val="3"/>
                        <w:tcBorders>
                          <w:left w:val="single" w:sz="6" w:space="0" w:color="000000"/>
                          <w:right w:val="single" w:sz="6" w:space="0" w:color="000000"/>
                        </w:tcBorders>
                      </w:tcPr>
                      <w:p>
                        <w:pPr>
                          <w:pStyle w:val="TableParagraph"/>
                          <w:spacing w:line="223" w:lineRule="auto" w:before="50"/>
                          <w:ind w:left="700" w:right="569" w:hanging="16"/>
                          <w:jc w:val="center"/>
                          <w:rPr>
                            <w:rFonts w:ascii="Arial"/>
                            <w:sz w:val="14"/>
                          </w:rPr>
                        </w:pPr>
                        <w:r>
                          <w:rPr>
                            <w:rFonts w:ascii="Arial"/>
                            <w:color w:val="484848"/>
                            <w:w w:val="95"/>
                            <w:sz w:val="14"/>
                          </w:rPr>
                          <w:t>PROVIDER'S PLAN OF CORRECTION (EACH</w:t>
                        </w:r>
                        <w:r>
                          <w:rPr>
                            <w:rFonts w:ascii="Arial"/>
                            <w:color w:val="484848"/>
                            <w:spacing w:val="-21"/>
                            <w:w w:val="95"/>
                            <w:sz w:val="14"/>
                          </w:rPr>
                          <w:t> </w:t>
                        </w:r>
                        <w:r>
                          <w:rPr>
                            <w:rFonts w:ascii="Arial"/>
                            <w:color w:val="484848"/>
                            <w:w w:val="95"/>
                            <w:sz w:val="14"/>
                          </w:rPr>
                          <w:t>CORRECTIVE</w:t>
                        </w:r>
                        <w:r>
                          <w:rPr>
                            <w:rFonts w:ascii="Arial"/>
                            <w:color w:val="484848"/>
                            <w:spacing w:val="-12"/>
                            <w:w w:val="95"/>
                            <w:sz w:val="14"/>
                          </w:rPr>
                          <w:t> </w:t>
                        </w:r>
                        <w:r>
                          <w:rPr>
                            <w:rFonts w:ascii="Arial"/>
                            <w:color w:val="484848"/>
                            <w:w w:val="95"/>
                            <w:sz w:val="14"/>
                          </w:rPr>
                          <w:t>ACTION</w:t>
                        </w:r>
                        <w:r>
                          <w:rPr>
                            <w:rFonts w:ascii="Arial"/>
                            <w:color w:val="484848"/>
                            <w:spacing w:val="-20"/>
                            <w:w w:val="95"/>
                            <w:sz w:val="14"/>
                          </w:rPr>
                          <w:t> </w:t>
                        </w:r>
                        <w:r>
                          <w:rPr>
                            <w:rFonts w:ascii="Arial"/>
                            <w:color w:val="484848"/>
                            <w:w w:val="95"/>
                            <w:sz w:val="14"/>
                          </w:rPr>
                          <w:t>SHOULD</w:t>
                        </w:r>
                        <w:r>
                          <w:rPr>
                            <w:rFonts w:ascii="Arial"/>
                            <w:color w:val="484848"/>
                            <w:spacing w:val="-19"/>
                            <w:w w:val="95"/>
                            <w:sz w:val="14"/>
                          </w:rPr>
                          <w:t> </w:t>
                        </w:r>
                        <w:r>
                          <w:rPr>
                            <w:rFonts w:ascii="Arial"/>
                            <w:color w:val="484848"/>
                            <w:w w:val="95"/>
                            <w:sz w:val="14"/>
                          </w:rPr>
                          <w:t>BE</w:t>
                        </w:r>
                      </w:p>
                      <w:p>
                        <w:pPr>
                          <w:pStyle w:val="TableParagraph"/>
                          <w:spacing w:line="223" w:lineRule="auto"/>
                          <w:ind w:left="550" w:right="427"/>
                          <w:jc w:val="center"/>
                          <w:rPr>
                            <w:rFonts w:ascii="Arial"/>
                            <w:sz w:val="14"/>
                          </w:rPr>
                        </w:pPr>
                        <w:r>
                          <w:rPr>
                            <w:rFonts w:ascii="Arial"/>
                            <w:color w:val="484848"/>
                            <w:w w:val="90"/>
                            <w:sz w:val="14"/>
                          </w:rPr>
                          <w:t>CROSS-REFERENCED TO THE APPROPRIATE </w:t>
                        </w:r>
                        <w:r>
                          <w:rPr>
                            <w:rFonts w:ascii="Arial"/>
                            <w:color w:val="484848"/>
                            <w:sz w:val="14"/>
                          </w:rPr>
                          <w:t>DEFICIENCY)</w:t>
                        </w:r>
                      </w:p>
                    </w:tc>
                    <w:tc>
                      <w:tcPr>
                        <w:tcW w:w="1029" w:type="dxa"/>
                        <w:tcBorders>
                          <w:left w:val="single" w:sz="6" w:space="0" w:color="000000"/>
                        </w:tcBorders>
                      </w:tcPr>
                      <w:p>
                        <w:pPr>
                          <w:pStyle w:val="TableParagraph"/>
                          <w:spacing w:line="211" w:lineRule="auto" w:before="91"/>
                          <w:ind w:left="140" w:right="151" w:firstLine="19"/>
                          <w:jc w:val="center"/>
                          <w:rPr>
                            <w:sz w:val="13"/>
                          </w:rPr>
                        </w:pPr>
                        <w:r>
                          <w:rPr>
                            <w:rFonts w:ascii="Arial"/>
                            <w:color w:val="484848"/>
                            <w:sz w:val="11"/>
                          </w:rPr>
                          <w:t>(X5f  </w:t>
                        </w:r>
                        <w:r>
                          <w:rPr>
                            <w:color w:val="484848"/>
                            <w:w w:val="85"/>
                            <w:sz w:val="13"/>
                          </w:rPr>
                          <w:t>COMPLETION </w:t>
                        </w:r>
                        <w:r>
                          <w:rPr>
                            <w:color w:val="484848"/>
                            <w:sz w:val="13"/>
                          </w:rPr>
                          <w:t>DATE</w:t>
                        </w:r>
                      </w:p>
                    </w:tc>
                  </w:tr>
                  <w:tr>
                    <w:trPr>
                      <w:trHeight w:val="123" w:hRule="atLeast"/>
                    </w:trPr>
                    <w:tc>
                      <w:tcPr>
                        <w:tcW w:w="906" w:type="dxa"/>
                        <w:tcBorders>
                          <w:bottom w:val="nil"/>
                          <w:right w:val="single" w:sz="6" w:space="0" w:color="000000"/>
                        </w:tcBorders>
                      </w:tcPr>
                      <w:p>
                        <w:pPr>
                          <w:pStyle w:val="TableParagraph"/>
                          <w:rPr>
                            <w:sz w:val="6"/>
                          </w:rPr>
                        </w:pPr>
                      </w:p>
                    </w:tc>
                    <w:tc>
                      <w:tcPr>
                        <w:tcW w:w="4533" w:type="dxa"/>
                        <w:gridSpan w:val="2"/>
                        <w:tcBorders>
                          <w:left w:val="single" w:sz="6" w:space="0" w:color="000000"/>
                          <w:bottom w:val="nil"/>
                          <w:right w:val="single" w:sz="8" w:space="0" w:color="000000"/>
                        </w:tcBorders>
                      </w:tcPr>
                      <w:p>
                        <w:pPr>
                          <w:pStyle w:val="TableParagraph"/>
                          <w:rPr>
                            <w:sz w:val="6"/>
                          </w:rPr>
                        </w:pPr>
                      </w:p>
                    </w:tc>
                    <w:tc>
                      <w:tcPr>
                        <w:tcW w:w="1005" w:type="dxa"/>
                        <w:gridSpan w:val="2"/>
                        <w:tcBorders>
                          <w:left w:val="single" w:sz="8" w:space="0" w:color="000000"/>
                          <w:bottom w:val="nil"/>
                          <w:right w:val="single" w:sz="8" w:space="0" w:color="000000"/>
                        </w:tcBorders>
                      </w:tcPr>
                      <w:p>
                        <w:pPr>
                          <w:pStyle w:val="TableParagraph"/>
                          <w:rPr>
                            <w:sz w:val="6"/>
                          </w:rPr>
                        </w:pPr>
                      </w:p>
                    </w:tc>
                    <w:tc>
                      <w:tcPr>
                        <w:tcW w:w="3900" w:type="dxa"/>
                        <w:gridSpan w:val="3"/>
                        <w:vMerge w:val="restart"/>
                        <w:tcBorders>
                          <w:left w:val="single" w:sz="8" w:space="0" w:color="000000"/>
                          <w:bottom w:val="nil"/>
                          <w:right w:val="single" w:sz="6" w:space="0" w:color="000000"/>
                        </w:tcBorders>
                      </w:tcPr>
                      <w:p>
                        <w:pPr>
                          <w:pStyle w:val="TableParagraph"/>
                          <w:rPr>
                            <w:sz w:val="16"/>
                          </w:rPr>
                        </w:pPr>
                      </w:p>
                    </w:tc>
                    <w:tc>
                      <w:tcPr>
                        <w:tcW w:w="1029" w:type="dxa"/>
                        <w:vMerge w:val="restart"/>
                        <w:tcBorders>
                          <w:left w:val="single" w:sz="6" w:space="0" w:color="000000"/>
                        </w:tcBorders>
                      </w:tcPr>
                      <w:p>
                        <w:pPr>
                          <w:pStyle w:val="TableParagraph"/>
                          <w:rPr>
                            <w:sz w:val="16"/>
                          </w:rPr>
                        </w:pPr>
                      </w:p>
                    </w:tc>
                  </w:tr>
                  <w:tr>
                    <w:trPr>
                      <w:trHeight w:val="1758" w:hRule="atLeast"/>
                    </w:trPr>
                    <w:tc>
                      <w:tcPr>
                        <w:tcW w:w="906" w:type="dxa"/>
                        <w:tcBorders>
                          <w:top w:val="nil"/>
                          <w:bottom w:val="nil"/>
                          <w:right w:val="single" w:sz="6" w:space="0" w:color="000000"/>
                        </w:tcBorders>
                      </w:tcPr>
                      <w:p>
                        <w:pPr>
                          <w:pStyle w:val="TableParagraph"/>
                          <w:spacing w:before="125"/>
                          <w:ind w:left="352"/>
                          <w:rPr>
                            <w:sz w:val="20"/>
                          </w:rPr>
                        </w:pPr>
                        <w:r>
                          <w:rPr>
                            <w:rFonts w:ascii="Arial"/>
                            <w:color w:val="484848"/>
                            <w:sz w:val="18"/>
                          </w:rPr>
                          <w:t>F </w:t>
                        </w:r>
                        <w:r>
                          <w:rPr>
                            <w:color w:val="484848"/>
                            <w:sz w:val="20"/>
                          </w:rPr>
                          <w:t>314</w:t>
                        </w:r>
                      </w:p>
                    </w:tc>
                    <w:tc>
                      <w:tcPr>
                        <w:tcW w:w="4533" w:type="dxa"/>
                        <w:gridSpan w:val="2"/>
                        <w:tcBorders>
                          <w:top w:val="nil"/>
                          <w:left w:val="single" w:sz="6" w:space="0" w:color="000000"/>
                          <w:bottom w:val="nil"/>
                          <w:right w:val="nil"/>
                        </w:tcBorders>
                      </w:tcPr>
                      <w:p>
                        <w:pPr>
                          <w:pStyle w:val="TableParagraph"/>
                          <w:spacing w:before="125"/>
                          <w:ind w:left="-64"/>
                          <w:rPr>
                            <w:sz w:val="20"/>
                          </w:rPr>
                        </w:pPr>
                        <w:r>
                          <w:rPr>
                            <w:color w:val="484848"/>
                            <w:w w:val="105"/>
                            <w:sz w:val="20"/>
                          </w:rPr>
                          <w:t>1 </w:t>
                        </w:r>
                        <w:r>
                          <w:rPr>
                            <w:rFonts w:ascii="Arial"/>
                            <w:color w:val="484848"/>
                            <w:w w:val="105"/>
                            <w:sz w:val="18"/>
                          </w:rPr>
                          <w:t>Continued From page </w:t>
                        </w:r>
                        <w:r>
                          <w:rPr>
                            <w:color w:val="484848"/>
                            <w:w w:val="105"/>
                            <w:sz w:val="20"/>
                          </w:rPr>
                          <w:t>15</w:t>
                        </w:r>
                      </w:p>
                      <w:p>
                        <w:pPr>
                          <w:pStyle w:val="TableParagraph"/>
                          <w:spacing w:before="71"/>
                          <w:ind w:left="91"/>
                          <w:rPr>
                            <w:rFonts w:ascii="Arial"/>
                            <w:sz w:val="18"/>
                          </w:rPr>
                        </w:pPr>
                        <w:r>
                          <w:rPr>
                            <w:rFonts w:ascii="Arial"/>
                            <w:color w:val="484848"/>
                            <w:w w:val="105"/>
                            <w:sz w:val="18"/>
                          </w:rPr>
                          <w:t>pillows.</w:t>
                        </w:r>
                      </w:p>
                      <w:p>
                        <w:pPr>
                          <w:pStyle w:val="TableParagraph"/>
                          <w:spacing w:before="1"/>
                          <w:rPr>
                            <w:sz w:val="20"/>
                          </w:rPr>
                        </w:pPr>
                      </w:p>
                      <w:p>
                        <w:pPr>
                          <w:pStyle w:val="TableParagraph"/>
                          <w:tabs>
                            <w:tab w:pos="1656" w:val="left" w:leader="none"/>
                          </w:tabs>
                          <w:spacing w:line="244" w:lineRule="auto"/>
                          <w:ind w:left="89" w:right="112" w:firstLine="4"/>
                          <w:rPr>
                            <w:rFonts w:ascii="Arial"/>
                            <w:sz w:val="18"/>
                          </w:rPr>
                        </w:pPr>
                        <w:r>
                          <w:rPr>
                            <w:rFonts w:ascii="Arial"/>
                            <w:color w:val="484848"/>
                            <w:w w:val="105"/>
                            <w:sz w:val="18"/>
                          </w:rPr>
                          <w:t>A face-to-face interview was conducted with Employee </w:t>
                        </w:r>
                        <w:r>
                          <w:rPr>
                            <w:color w:val="484848"/>
                            <w:w w:val="105"/>
                            <w:sz w:val="20"/>
                          </w:rPr>
                          <w:t>#1 </w:t>
                        </w:r>
                        <w:r>
                          <w:rPr>
                            <w:rFonts w:ascii="Arial"/>
                            <w:color w:val="484848"/>
                            <w:w w:val="105"/>
                            <w:sz w:val="18"/>
                          </w:rPr>
                          <w:t>on July 1, </w:t>
                        </w:r>
                        <w:r>
                          <w:rPr>
                            <w:color w:val="484848"/>
                            <w:w w:val="105"/>
                            <w:sz w:val="20"/>
                          </w:rPr>
                          <w:t>2016 </w:t>
                        </w:r>
                        <w:r>
                          <w:rPr>
                            <w:rFonts w:ascii="Arial"/>
                            <w:color w:val="484848"/>
                            <w:w w:val="105"/>
                            <w:sz w:val="18"/>
                          </w:rPr>
                          <w:t>at approximately </w:t>
                        </w:r>
                        <w:r>
                          <w:rPr>
                            <w:color w:val="484848"/>
                            <w:w w:val="105"/>
                            <w:sz w:val="20"/>
                          </w:rPr>
                          <w:t>3:00 </w:t>
                        </w:r>
                        <w:r>
                          <w:rPr>
                            <w:rFonts w:ascii="Arial"/>
                            <w:color w:val="484848"/>
                            <w:w w:val="105"/>
                            <w:sz w:val="18"/>
                          </w:rPr>
                          <w:t>PM.</w:t>
                        </w:r>
                        <w:r>
                          <w:rPr>
                            <w:rFonts w:ascii="Arial"/>
                            <w:color w:val="484848"/>
                            <w:spacing w:val="-5"/>
                            <w:w w:val="105"/>
                            <w:sz w:val="18"/>
                          </w:rPr>
                          <w:t> </w:t>
                        </w:r>
                        <w:r>
                          <w:rPr>
                            <w:rFonts w:ascii="Arial"/>
                            <w:color w:val="484848"/>
                            <w:w w:val="105"/>
                            <w:sz w:val="18"/>
                          </w:rPr>
                          <w:t>who</w:t>
                        </w:r>
                        <w:r>
                          <w:rPr>
                            <w:rFonts w:ascii="Arial"/>
                            <w:color w:val="484848"/>
                            <w:spacing w:val="9"/>
                            <w:w w:val="105"/>
                            <w:sz w:val="18"/>
                          </w:rPr>
                          <w:t> </w:t>
                        </w:r>
                        <w:r>
                          <w:rPr>
                            <w:rFonts w:ascii="Arial"/>
                            <w:color w:val="484848"/>
                            <w:w w:val="105"/>
                            <w:sz w:val="18"/>
                          </w:rPr>
                          <w:t>stated</w:t>
                          <w:tab/>
                          <w:t>" there are no shower/skin sheets [Weekly Skin Checklist] for the</w:t>
                        </w:r>
                        <w:r>
                          <w:rPr>
                            <w:rFonts w:ascii="Arial"/>
                            <w:color w:val="484848"/>
                            <w:spacing w:val="22"/>
                            <w:w w:val="105"/>
                            <w:sz w:val="18"/>
                          </w:rPr>
                          <w:t> </w:t>
                        </w:r>
                        <w:r>
                          <w:rPr>
                            <w:rFonts w:ascii="Arial"/>
                            <w:color w:val="484848"/>
                            <w:w w:val="105"/>
                            <w:sz w:val="18"/>
                          </w:rPr>
                          <w:t>resident."</w:t>
                        </w:r>
                      </w:p>
                    </w:tc>
                    <w:tc>
                      <w:tcPr>
                        <w:tcW w:w="1005" w:type="dxa"/>
                        <w:gridSpan w:val="2"/>
                        <w:tcBorders>
                          <w:top w:val="nil"/>
                          <w:left w:val="nil"/>
                          <w:bottom w:val="nil"/>
                          <w:right w:val="single" w:sz="8" w:space="0" w:color="000000"/>
                        </w:tcBorders>
                      </w:tcPr>
                      <w:p>
                        <w:pPr>
                          <w:pStyle w:val="TableParagraph"/>
                          <w:spacing w:before="144"/>
                          <w:ind w:left="483"/>
                          <w:rPr>
                            <w:sz w:val="20"/>
                          </w:rPr>
                        </w:pPr>
                        <w:r>
                          <w:rPr>
                            <w:color w:val="484848"/>
                            <w:w w:val="105"/>
                            <w:sz w:val="20"/>
                          </w:rPr>
                          <w:t>F 314</w:t>
                        </w:r>
                      </w:p>
                    </w:tc>
                    <w:tc>
                      <w:tcPr>
                        <w:tcW w:w="3900" w:type="dxa"/>
                        <w:gridSpan w:val="3"/>
                        <w:vMerge/>
                        <w:tcBorders>
                          <w:top w:val="nil"/>
                          <w:left w:val="single" w:sz="8" w:space="0" w:color="000000"/>
                          <w:bottom w:val="nil"/>
                          <w:right w:val="single" w:sz="6" w:space="0" w:color="000000"/>
                        </w:tcBorders>
                      </w:tcPr>
                      <w:p>
                        <w:pPr>
                          <w:rPr>
                            <w:sz w:val="2"/>
                            <w:szCs w:val="2"/>
                          </w:rPr>
                        </w:pPr>
                      </w:p>
                    </w:tc>
                    <w:tc>
                      <w:tcPr>
                        <w:tcW w:w="1029" w:type="dxa"/>
                        <w:vMerge/>
                        <w:tcBorders>
                          <w:top w:val="nil"/>
                          <w:left w:val="single" w:sz="6" w:space="0" w:color="000000"/>
                        </w:tcBorders>
                      </w:tcPr>
                      <w:p>
                        <w:pPr>
                          <w:rPr>
                            <w:sz w:val="2"/>
                            <w:szCs w:val="2"/>
                          </w:rPr>
                        </w:pPr>
                      </w:p>
                    </w:tc>
                  </w:tr>
                  <w:tr>
                    <w:trPr>
                      <w:trHeight w:val="371" w:hRule="atLeast"/>
                    </w:trPr>
                    <w:tc>
                      <w:tcPr>
                        <w:tcW w:w="906" w:type="dxa"/>
                        <w:tcBorders>
                          <w:top w:val="nil"/>
                          <w:bottom w:val="nil"/>
                          <w:right w:val="single" w:sz="6" w:space="0" w:color="000000"/>
                        </w:tcBorders>
                      </w:tcPr>
                      <w:p>
                        <w:pPr>
                          <w:pStyle w:val="TableParagraph"/>
                          <w:rPr>
                            <w:sz w:val="16"/>
                          </w:rPr>
                        </w:pPr>
                      </w:p>
                    </w:tc>
                    <w:tc>
                      <w:tcPr>
                        <w:tcW w:w="4533" w:type="dxa"/>
                        <w:gridSpan w:val="2"/>
                        <w:tcBorders>
                          <w:top w:val="nil"/>
                          <w:left w:val="single" w:sz="6" w:space="0" w:color="000000"/>
                          <w:bottom w:val="nil"/>
                          <w:right w:val="nil"/>
                        </w:tcBorders>
                      </w:tcPr>
                      <w:p>
                        <w:pPr>
                          <w:pStyle w:val="TableParagraph"/>
                          <w:spacing w:line="184" w:lineRule="exact" w:before="167"/>
                          <w:ind w:left="93"/>
                          <w:rPr>
                            <w:rFonts w:ascii="Arial"/>
                            <w:sz w:val="18"/>
                          </w:rPr>
                        </w:pPr>
                        <w:r>
                          <w:rPr>
                            <w:rFonts w:ascii="Arial"/>
                            <w:color w:val="484848"/>
                            <w:w w:val="105"/>
                            <w:sz w:val="18"/>
                          </w:rPr>
                          <w:t>Resident #17 was assessed with a facility acquired,</w:t>
                        </w:r>
                      </w:p>
                    </w:tc>
                    <w:tc>
                      <w:tcPr>
                        <w:tcW w:w="1005" w:type="dxa"/>
                        <w:gridSpan w:val="2"/>
                        <w:tcBorders>
                          <w:top w:val="nil"/>
                          <w:left w:val="nil"/>
                          <w:bottom w:val="nil"/>
                          <w:right w:val="nil"/>
                        </w:tcBorders>
                      </w:tcPr>
                      <w:p>
                        <w:pPr>
                          <w:pStyle w:val="TableParagraph"/>
                          <w:rPr>
                            <w:sz w:val="16"/>
                          </w:rPr>
                        </w:pPr>
                      </w:p>
                    </w:tc>
                    <w:tc>
                      <w:tcPr>
                        <w:tcW w:w="3900" w:type="dxa"/>
                        <w:gridSpan w:val="3"/>
                        <w:tcBorders>
                          <w:top w:val="nil"/>
                          <w:left w:val="nil"/>
                          <w:bottom w:val="nil"/>
                          <w:right w:val="single" w:sz="6" w:space="0" w:color="000000"/>
                        </w:tcBorders>
                      </w:tcPr>
                      <w:p>
                        <w:pPr>
                          <w:pStyle w:val="TableParagraph"/>
                          <w:rPr>
                            <w:sz w:val="16"/>
                          </w:rPr>
                        </w:pPr>
                      </w:p>
                    </w:tc>
                    <w:tc>
                      <w:tcPr>
                        <w:tcW w:w="1029" w:type="dxa"/>
                        <w:vMerge/>
                        <w:tcBorders>
                          <w:top w:val="nil"/>
                          <w:left w:val="single" w:sz="6" w:space="0" w:color="000000"/>
                        </w:tcBorders>
                      </w:tcPr>
                      <w:p>
                        <w:pPr>
                          <w:rPr>
                            <w:sz w:val="2"/>
                            <w:szCs w:val="2"/>
                          </w:rPr>
                        </w:pPr>
                      </w:p>
                    </w:tc>
                  </w:tr>
                  <w:tr>
                    <w:trPr>
                      <w:trHeight w:val="2267" w:hRule="atLeast"/>
                    </w:trPr>
                    <w:tc>
                      <w:tcPr>
                        <w:tcW w:w="906" w:type="dxa"/>
                        <w:tcBorders>
                          <w:top w:val="nil"/>
                          <w:bottom w:val="nil"/>
                          <w:right w:val="single" w:sz="6" w:space="0" w:color="000000"/>
                        </w:tcBorders>
                      </w:tcPr>
                      <w:p>
                        <w:pPr>
                          <w:pStyle w:val="TableParagraph"/>
                          <w:rPr>
                            <w:sz w:val="16"/>
                          </w:rPr>
                        </w:pPr>
                      </w:p>
                    </w:tc>
                    <w:tc>
                      <w:tcPr>
                        <w:tcW w:w="4533" w:type="dxa"/>
                        <w:gridSpan w:val="2"/>
                        <w:tcBorders>
                          <w:top w:val="nil"/>
                          <w:left w:val="single" w:sz="6" w:space="0" w:color="000000"/>
                          <w:bottom w:val="nil"/>
                          <w:right w:val="nil"/>
                        </w:tcBorders>
                      </w:tcPr>
                      <w:p>
                        <w:pPr>
                          <w:pStyle w:val="TableParagraph"/>
                          <w:spacing w:line="247" w:lineRule="auto"/>
                          <w:ind w:left="94" w:right="192" w:hanging="3"/>
                          <w:rPr>
                            <w:rFonts w:ascii="Arial"/>
                            <w:sz w:val="18"/>
                          </w:rPr>
                        </w:pPr>
                        <w:r>
                          <w:rPr>
                            <w:rFonts w:ascii="Arial"/>
                            <w:color w:val="484848"/>
                            <w:w w:val="105"/>
                            <w:sz w:val="18"/>
                          </w:rPr>
                          <w:t>unstageable pressure ulcer of the right heel on March </w:t>
                        </w:r>
                        <w:r>
                          <w:rPr>
                            <w:color w:val="484848"/>
                            <w:w w:val="105"/>
                            <w:sz w:val="20"/>
                          </w:rPr>
                          <w:t>28, 2016, </w:t>
                        </w:r>
                        <w:r>
                          <w:rPr>
                            <w:rFonts w:ascii="Arial"/>
                            <w:color w:val="484848"/>
                            <w:w w:val="105"/>
                            <w:sz w:val="18"/>
                          </w:rPr>
                          <w:t>characterized as "grayish black discoloration. " The resident was assessed as " high risk " for developing skin impairment according to the Braden Scale. There was no evidence that facility staff consistently assessed</w:t>
                        </w:r>
                      </w:p>
                      <w:p>
                        <w:pPr>
                          <w:pStyle w:val="TableParagraph"/>
                          <w:spacing w:line="252" w:lineRule="auto" w:before="1"/>
                          <w:ind w:left="96" w:firstLine="5"/>
                          <w:rPr>
                            <w:rFonts w:ascii="Arial"/>
                            <w:sz w:val="18"/>
                          </w:rPr>
                        </w:pPr>
                        <w:r>
                          <w:rPr>
                            <w:rFonts w:ascii="Arial"/>
                            <w:color w:val="484848"/>
                            <w:w w:val="105"/>
                            <w:sz w:val="18"/>
                          </w:rPr>
                          <w:t>and/or monitored the resident ' s skin and subsequently, he/she was assessed with a facility acquired pressure ulcer of the right heel Initially identified at an advanced stage [unstageable].</w:t>
                        </w:r>
                      </w:p>
                    </w:tc>
                    <w:tc>
                      <w:tcPr>
                        <w:tcW w:w="1005" w:type="dxa"/>
                        <w:gridSpan w:val="2"/>
                        <w:tcBorders>
                          <w:top w:val="nil"/>
                          <w:left w:val="nil"/>
                          <w:bottom w:val="nil"/>
                          <w:right w:val="nil"/>
                        </w:tcBorders>
                      </w:tcPr>
                      <w:p>
                        <w:pPr>
                          <w:pStyle w:val="TableParagraph"/>
                          <w:rPr>
                            <w:sz w:val="16"/>
                          </w:rPr>
                        </w:pPr>
                      </w:p>
                    </w:tc>
                    <w:tc>
                      <w:tcPr>
                        <w:tcW w:w="3900" w:type="dxa"/>
                        <w:gridSpan w:val="3"/>
                        <w:tcBorders>
                          <w:top w:val="nil"/>
                          <w:left w:val="nil"/>
                          <w:bottom w:val="nil"/>
                          <w:right w:val="single" w:sz="6" w:space="0" w:color="000000"/>
                        </w:tcBorders>
                      </w:tcPr>
                      <w:p>
                        <w:pPr>
                          <w:pStyle w:val="TableParagraph"/>
                          <w:rPr>
                            <w:sz w:val="16"/>
                          </w:rPr>
                        </w:pPr>
                      </w:p>
                    </w:tc>
                    <w:tc>
                      <w:tcPr>
                        <w:tcW w:w="1029" w:type="dxa"/>
                        <w:vMerge/>
                        <w:tcBorders>
                          <w:top w:val="nil"/>
                          <w:left w:val="single" w:sz="6" w:space="0" w:color="000000"/>
                        </w:tcBorders>
                      </w:tcPr>
                      <w:p>
                        <w:pPr>
                          <w:rPr>
                            <w:sz w:val="2"/>
                            <w:szCs w:val="2"/>
                          </w:rPr>
                        </w:pPr>
                      </w:p>
                    </w:tc>
                  </w:tr>
                  <w:tr>
                    <w:trPr>
                      <w:trHeight w:val="1628" w:hRule="atLeast"/>
                    </w:trPr>
                    <w:tc>
                      <w:tcPr>
                        <w:tcW w:w="906" w:type="dxa"/>
                        <w:tcBorders>
                          <w:top w:val="nil"/>
                          <w:bottom w:val="nil"/>
                          <w:right w:val="single" w:sz="6" w:space="0" w:color="000000"/>
                        </w:tcBorders>
                      </w:tcPr>
                      <w:p>
                        <w:pPr>
                          <w:pStyle w:val="TableParagraph"/>
                          <w:rPr>
                            <w:sz w:val="16"/>
                          </w:rPr>
                        </w:pPr>
                      </w:p>
                    </w:tc>
                    <w:tc>
                      <w:tcPr>
                        <w:tcW w:w="4533" w:type="dxa"/>
                        <w:gridSpan w:val="2"/>
                        <w:tcBorders>
                          <w:top w:val="nil"/>
                          <w:left w:val="single" w:sz="6" w:space="0" w:color="000000"/>
                          <w:bottom w:val="nil"/>
                          <w:right w:val="nil"/>
                        </w:tcBorders>
                      </w:tcPr>
                      <w:p>
                        <w:pPr>
                          <w:pStyle w:val="TableParagraph"/>
                          <w:spacing w:line="242" w:lineRule="auto" w:before="97"/>
                          <w:ind w:left="101" w:firstLine="6"/>
                          <w:rPr>
                            <w:rFonts w:ascii="Arial"/>
                            <w:b/>
                            <w:sz w:val="18"/>
                          </w:rPr>
                        </w:pPr>
                        <w:r>
                          <w:rPr>
                            <w:rFonts w:ascii="Arial"/>
                            <w:color w:val="484848"/>
                            <w:w w:val="105"/>
                            <w:sz w:val="18"/>
                          </w:rPr>
                          <w:t>A face-to- face interview was conducted with the Employees #1 </w:t>
                        </w:r>
                        <w:r>
                          <w:rPr>
                            <w:color w:val="484848"/>
                            <w:w w:val="105"/>
                            <w:sz w:val="20"/>
                          </w:rPr>
                          <w:t>#2 </w:t>
                        </w:r>
                        <w:r>
                          <w:rPr>
                            <w:rFonts w:ascii="Arial"/>
                            <w:color w:val="484848"/>
                            <w:w w:val="105"/>
                            <w:sz w:val="18"/>
                          </w:rPr>
                          <w:t>and </w:t>
                        </w:r>
                        <w:r>
                          <w:rPr>
                            <w:color w:val="484848"/>
                            <w:w w:val="105"/>
                            <w:sz w:val="20"/>
                          </w:rPr>
                          <w:t>#3 </w:t>
                        </w:r>
                        <w:r>
                          <w:rPr>
                            <w:rFonts w:ascii="Arial"/>
                            <w:color w:val="484848"/>
                            <w:w w:val="105"/>
                            <w:sz w:val="18"/>
                          </w:rPr>
                          <w:t>on July </w:t>
                        </w:r>
                        <w:r>
                          <w:rPr>
                            <w:color w:val="484848"/>
                            <w:w w:val="105"/>
                            <w:sz w:val="20"/>
                          </w:rPr>
                          <w:t>1, 2016 </w:t>
                        </w:r>
                        <w:r>
                          <w:rPr>
                            <w:rFonts w:ascii="Arial"/>
                            <w:color w:val="484848"/>
                            <w:w w:val="105"/>
                            <w:sz w:val="18"/>
                          </w:rPr>
                          <w:t>at approximately </w:t>
                        </w:r>
                        <w:r>
                          <w:rPr>
                            <w:color w:val="484848"/>
                            <w:w w:val="105"/>
                            <w:sz w:val="20"/>
                          </w:rPr>
                          <w:t>5:00 </w:t>
                        </w:r>
                        <w:r>
                          <w:rPr>
                            <w:rFonts w:ascii="Arial"/>
                            <w:color w:val="484848"/>
                            <w:w w:val="105"/>
                            <w:sz w:val="18"/>
                          </w:rPr>
                          <w:t>PM. After review of the clinical record, all acknowledged the aforementioned findings. The clinical record was reviewed on July 1, </w:t>
                        </w:r>
                        <w:r>
                          <w:rPr>
                            <w:rFonts w:ascii="Arial"/>
                            <w:b/>
                            <w:color w:val="484848"/>
                            <w:w w:val="105"/>
                            <w:sz w:val="18"/>
                          </w:rPr>
                          <w:t>2016.</w:t>
                        </w:r>
                      </w:p>
                    </w:tc>
                    <w:tc>
                      <w:tcPr>
                        <w:tcW w:w="1005" w:type="dxa"/>
                        <w:gridSpan w:val="2"/>
                        <w:tcBorders>
                          <w:top w:val="nil"/>
                          <w:left w:val="nil"/>
                          <w:bottom w:val="nil"/>
                          <w:right w:val="nil"/>
                        </w:tcBorders>
                      </w:tcPr>
                      <w:p>
                        <w:pPr>
                          <w:pStyle w:val="TableParagraph"/>
                          <w:rPr>
                            <w:sz w:val="16"/>
                          </w:rPr>
                        </w:pPr>
                      </w:p>
                    </w:tc>
                    <w:tc>
                      <w:tcPr>
                        <w:tcW w:w="3900" w:type="dxa"/>
                        <w:gridSpan w:val="3"/>
                        <w:tcBorders>
                          <w:top w:val="nil"/>
                          <w:left w:val="nil"/>
                          <w:bottom w:val="nil"/>
                          <w:right w:val="single" w:sz="6" w:space="0" w:color="000000"/>
                        </w:tcBorders>
                      </w:tcPr>
                      <w:p>
                        <w:pPr>
                          <w:pStyle w:val="TableParagraph"/>
                          <w:rPr>
                            <w:sz w:val="16"/>
                          </w:rPr>
                        </w:pPr>
                      </w:p>
                    </w:tc>
                    <w:tc>
                      <w:tcPr>
                        <w:tcW w:w="1029" w:type="dxa"/>
                        <w:vMerge/>
                        <w:tcBorders>
                          <w:top w:val="nil"/>
                          <w:left w:val="single" w:sz="6" w:space="0" w:color="000000"/>
                        </w:tcBorders>
                      </w:tcPr>
                      <w:p>
                        <w:pPr>
                          <w:rPr>
                            <w:sz w:val="2"/>
                            <w:szCs w:val="2"/>
                          </w:rPr>
                        </w:pPr>
                      </w:p>
                    </w:tc>
                  </w:tr>
                  <w:tr>
                    <w:trPr>
                      <w:trHeight w:val="689" w:hRule="atLeast"/>
                    </w:trPr>
                    <w:tc>
                      <w:tcPr>
                        <w:tcW w:w="906" w:type="dxa"/>
                        <w:tcBorders>
                          <w:top w:val="nil"/>
                          <w:bottom w:val="nil"/>
                          <w:right w:val="single" w:sz="6" w:space="0" w:color="000000"/>
                        </w:tcBorders>
                      </w:tcPr>
                      <w:p>
                        <w:pPr>
                          <w:pStyle w:val="TableParagraph"/>
                          <w:spacing w:before="10"/>
                          <w:rPr>
                            <w:sz w:val="19"/>
                          </w:rPr>
                        </w:pPr>
                      </w:p>
                      <w:p>
                        <w:pPr>
                          <w:pStyle w:val="TableParagraph"/>
                          <w:ind w:left="371"/>
                          <w:rPr>
                            <w:sz w:val="20"/>
                          </w:rPr>
                        </w:pPr>
                        <w:r>
                          <w:rPr>
                            <w:rFonts w:ascii="Arial"/>
                            <w:color w:val="484848"/>
                            <w:w w:val="105"/>
                            <w:sz w:val="18"/>
                          </w:rPr>
                          <w:t>F </w:t>
                        </w:r>
                        <w:r>
                          <w:rPr>
                            <w:color w:val="484848"/>
                            <w:w w:val="105"/>
                            <w:sz w:val="20"/>
                          </w:rPr>
                          <w:t>371</w:t>
                        </w:r>
                      </w:p>
                      <w:p>
                        <w:pPr>
                          <w:pStyle w:val="TableParagraph"/>
                          <w:spacing w:before="23"/>
                          <w:ind w:left="417"/>
                          <w:rPr>
                            <w:rFonts w:ascii="Arial"/>
                            <w:sz w:val="16"/>
                          </w:rPr>
                        </w:pPr>
                        <w:r>
                          <w:rPr>
                            <w:rFonts w:ascii="Arial"/>
                            <w:color w:val="484848"/>
                            <w:w w:val="105"/>
                            <w:sz w:val="16"/>
                          </w:rPr>
                          <w:t>SS=D</w:t>
                        </w:r>
                      </w:p>
                    </w:tc>
                    <w:tc>
                      <w:tcPr>
                        <w:tcW w:w="4533" w:type="dxa"/>
                        <w:gridSpan w:val="2"/>
                        <w:tcBorders>
                          <w:top w:val="nil"/>
                          <w:left w:val="single" w:sz="6" w:space="0" w:color="000000"/>
                          <w:bottom w:val="nil"/>
                          <w:right w:val="nil"/>
                        </w:tcBorders>
                      </w:tcPr>
                      <w:p>
                        <w:pPr>
                          <w:pStyle w:val="TableParagraph"/>
                          <w:spacing w:before="10"/>
                          <w:rPr>
                            <w:sz w:val="19"/>
                          </w:rPr>
                        </w:pPr>
                      </w:p>
                      <w:p>
                        <w:pPr>
                          <w:pStyle w:val="TableParagraph"/>
                          <w:spacing w:line="210" w:lineRule="atLeast"/>
                          <w:ind w:left="109" w:right="983" w:hanging="112"/>
                          <w:rPr>
                            <w:rFonts w:ascii="Arial"/>
                            <w:sz w:val="18"/>
                          </w:rPr>
                        </w:pPr>
                        <w:r>
                          <w:rPr>
                            <w:color w:val="484848"/>
                            <w:w w:val="105"/>
                            <w:sz w:val="20"/>
                          </w:rPr>
                          <w:t>1483.35(1) </w:t>
                        </w:r>
                        <w:r>
                          <w:rPr>
                            <w:rFonts w:ascii="Arial"/>
                            <w:color w:val="484848"/>
                            <w:w w:val="105"/>
                            <w:sz w:val="18"/>
                          </w:rPr>
                          <w:t>FOOD PROCURE, STORE/PREPARE/SERVE - SANITARY</w:t>
                        </w:r>
                      </w:p>
                    </w:tc>
                    <w:tc>
                      <w:tcPr>
                        <w:tcW w:w="1005" w:type="dxa"/>
                        <w:gridSpan w:val="2"/>
                        <w:tcBorders>
                          <w:top w:val="nil"/>
                          <w:left w:val="nil"/>
                          <w:bottom w:val="nil"/>
                          <w:right w:val="nil"/>
                        </w:tcBorders>
                      </w:tcPr>
                      <w:p>
                        <w:pPr>
                          <w:pStyle w:val="TableParagraph"/>
                          <w:rPr>
                            <w:sz w:val="19"/>
                          </w:rPr>
                        </w:pPr>
                      </w:p>
                      <w:p>
                        <w:pPr>
                          <w:pStyle w:val="TableParagraph"/>
                          <w:spacing w:before="1"/>
                          <w:ind w:left="507"/>
                          <w:rPr>
                            <w:sz w:val="20"/>
                          </w:rPr>
                        </w:pPr>
                        <w:r>
                          <w:rPr>
                            <w:color w:val="484848"/>
                            <w:w w:val="105"/>
                            <w:sz w:val="19"/>
                          </w:rPr>
                          <w:t>F </w:t>
                        </w:r>
                        <w:r>
                          <w:rPr>
                            <w:color w:val="484848"/>
                            <w:w w:val="105"/>
                            <w:sz w:val="20"/>
                          </w:rPr>
                          <w:t>371</w:t>
                        </w:r>
                      </w:p>
                    </w:tc>
                    <w:tc>
                      <w:tcPr>
                        <w:tcW w:w="3900" w:type="dxa"/>
                        <w:gridSpan w:val="3"/>
                        <w:tcBorders>
                          <w:top w:val="nil"/>
                          <w:left w:val="nil"/>
                          <w:bottom w:val="nil"/>
                          <w:right w:val="single" w:sz="6" w:space="0" w:color="000000"/>
                        </w:tcBorders>
                      </w:tcPr>
                      <w:p>
                        <w:pPr>
                          <w:pStyle w:val="TableParagraph"/>
                          <w:rPr>
                            <w:sz w:val="16"/>
                          </w:rPr>
                        </w:pPr>
                      </w:p>
                    </w:tc>
                    <w:tc>
                      <w:tcPr>
                        <w:tcW w:w="1029" w:type="dxa"/>
                        <w:vMerge/>
                        <w:tcBorders>
                          <w:top w:val="nil"/>
                          <w:left w:val="single" w:sz="6" w:space="0" w:color="000000"/>
                        </w:tcBorders>
                      </w:tcPr>
                      <w:p>
                        <w:pPr>
                          <w:rPr>
                            <w:sz w:val="2"/>
                            <w:szCs w:val="2"/>
                          </w:rPr>
                        </w:pPr>
                      </w:p>
                    </w:tc>
                  </w:tr>
                  <w:tr>
                    <w:trPr>
                      <w:trHeight w:val="818" w:hRule="atLeast"/>
                    </w:trPr>
                    <w:tc>
                      <w:tcPr>
                        <w:tcW w:w="906" w:type="dxa"/>
                        <w:tcBorders>
                          <w:top w:val="nil"/>
                          <w:bottom w:val="nil"/>
                          <w:right w:val="single" w:sz="6" w:space="0" w:color="000000"/>
                        </w:tcBorders>
                      </w:tcPr>
                      <w:p>
                        <w:pPr>
                          <w:pStyle w:val="TableParagraph"/>
                          <w:rPr>
                            <w:sz w:val="16"/>
                          </w:rPr>
                        </w:pPr>
                      </w:p>
                    </w:tc>
                    <w:tc>
                      <w:tcPr>
                        <w:tcW w:w="5538" w:type="dxa"/>
                        <w:gridSpan w:val="4"/>
                        <w:tcBorders>
                          <w:top w:val="nil"/>
                          <w:left w:val="single" w:sz="6" w:space="0" w:color="000000"/>
                          <w:bottom w:val="nil"/>
                        </w:tcBorders>
                      </w:tcPr>
                      <w:p>
                        <w:pPr>
                          <w:pStyle w:val="TableParagraph"/>
                          <w:spacing w:before="2"/>
                          <w:rPr>
                            <w:sz w:val="16"/>
                          </w:rPr>
                        </w:pPr>
                      </w:p>
                      <w:p>
                        <w:pPr>
                          <w:pStyle w:val="TableParagraph"/>
                          <w:ind w:left="103"/>
                          <w:rPr>
                            <w:rFonts w:ascii="Arial"/>
                            <w:sz w:val="18"/>
                          </w:rPr>
                        </w:pPr>
                        <w:r>
                          <w:rPr>
                            <w:rFonts w:ascii="Arial"/>
                            <w:color w:val="484848"/>
                            <w:w w:val="105"/>
                            <w:sz w:val="18"/>
                          </w:rPr>
                          <w:t>The facility must -</w:t>
                        </w:r>
                      </w:p>
                      <w:p>
                        <w:pPr>
                          <w:pStyle w:val="TableParagraph"/>
                          <w:spacing w:line="216" w:lineRule="exact" w:before="1"/>
                          <w:ind w:left="110" w:right="933" w:hanging="4"/>
                          <w:rPr>
                            <w:rFonts w:ascii="Arial"/>
                            <w:sz w:val="18"/>
                          </w:rPr>
                        </w:pPr>
                        <w:r>
                          <w:rPr>
                            <w:rFonts w:ascii="Arial"/>
                            <w:color w:val="484848"/>
                            <w:w w:val="105"/>
                            <w:sz w:val="18"/>
                          </w:rPr>
                          <w:t>(1) Procure food from sources approved or considered satisfactory by Federal, State or local</w:t>
                        </w:r>
                      </w:p>
                    </w:tc>
                    <w:tc>
                      <w:tcPr>
                        <w:tcW w:w="3900" w:type="dxa"/>
                        <w:gridSpan w:val="3"/>
                        <w:vMerge w:val="restart"/>
                        <w:tcBorders>
                          <w:top w:val="nil"/>
                          <w:right w:val="single" w:sz="6" w:space="0" w:color="000000"/>
                        </w:tcBorders>
                      </w:tcPr>
                      <w:p>
                        <w:pPr>
                          <w:pStyle w:val="TableParagraph"/>
                          <w:rPr>
                            <w:sz w:val="16"/>
                          </w:rPr>
                        </w:pPr>
                      </w:p>
                    </w:tc>
                    <w:tc>
                      <w:tcPr>
                        <w:tcW w:w="1029" w:type="dxa"/>
                        <w:vMerge/>
                        <w:tcBorders>
                          <w:top w:val="nil"/>
                          <w:left w:val="single" w:sz="6" w:space="0" w:color="000000"/>
                        </w:tcBorders>
                      </w:tcPr>
                      <w:p>
                        <w:pPr>
                          <w:rPr>
                            <w:sz w:val="2"/>
                            <w:szCs w:val="2"/>
                          </w:rPr>
                        </w:pPr>
                      </w:p>
                    </w:tc>
                  </w:tr>
                  <w:tr>
                    <w:trPr>
                      <w:trHeight w:val="1619" w:hRule="atLeast"/>
                    </w:trPr>
                    <w:tc>
                      <w:tcPr>
                        <w:tcW w:w="906" w:type="dxa"/>
                        <w:tcBorders>
                          <w:top w:val="nil"/>
                          <w:right w:val="single" w:sz="6" w:space="0" w:color="000000"/>
                        </w:tcBorders>
                      </w:tcPr>
                      <w:p>
                        <w:pPr>
                          <w:pStyle w:val="TableParagraph"/>
                          <w:rPr>
                            <w:sz w:val="16"/>
                          </w:rPr>
                        </w:pPr>
                      </w:p>
                    </w:tc>
                    <w:tc>
                      <w:tcPr>
                        <w:tcW w:w="5538" w:type="dxa"/>
                        <w:gridSpan w:val="4"/>
                        <w:tcBorders>
                          <w:top w:val="nil"/>
                          <w:left w:val="single" w:sz="6" w:space="0" w:color="000000"/>
                        </w:tcBorders>
                      </w:tcPr>
                      <w:p>
                        <w:pPr>
                          <w:pStyle w:val="TableParagraph"/>
                          <w:spacing w:line="191" w:lineRule="exact"/>
                          <w:ind w:left="116"/>
                          <w:rPr>
                            <w:rFonts w:ascii="Arial"/>
                            <w:sz w:val="18"/>
                          </w:rPr>
                        </w:pPr>
                        <w:r>
                          <w:rPr>
                            <w:rFonts w:ascii="Arial"/>
                            <w:color w:val="484848"/>
                            <w:w w:val="105"/>
                            <w:sz w:val="18"/>
                          </w:rPr>
                          <w:t>authorities; and</w:t>
                        </w:r>
                      </w:p>
                      <w:p>
                        <w:pPr>
                          <w:pStyle w:val="TableParagraph"/>
                          <w:spacing w:line="252" w:lineRule="auto" w:before="9"/>
                          <w:ind w:left="116" w:right="933" w:hanging="6"/>
                          <w:rPr>
                            <w:rFonts w:ascii="Arial"/>
                            <w:sz w:val="18"/>
                          </w:rPr>
                        </w:pPr>
                        <w:r>
                          <w:rPr>
                            <w:rFonts w:ascii="Arial"/>
                            <w:color w:val="484848"/>
                            <w:w w:val="105"/>
                            <w:sz w:val="18"/>
                          </w:rPr>
                          <w:t>(2) Store, prepare, distribute and serve food under sanitary conditions</w:t>
                        </w:r>
                      </w:p>
                    </w:tc>
                    <w:tc>
                      <w:tcPr>
                        <w:tcW w:w="3900" w:type="dxa"/>
                        <w:gridSpan w:val="3"/>
                        <w:vMerge/>
                        <w:tcBorders>
                          <w:top w:val="nil"/>
                          <w:right w:val="single" w:sz="6" w:space="0" w:color="000000"/>
                        </w:tcBorders>
                      </w:tcPr>
                      <w:p>
                        <w:pPr>
                          <w:rPr>
                            <w:sz w:val="2"/>
                            <w:szCs w:val="2"/>
                          </w:rPr>
                        </w:pPr>
                      </w:p>
                    </w:tc>
                    <w:tc>
                      <w:tcPr>
                        <w:tcW w:w="1029" w:type="dxa"/>
                        <w:vMerge/>
                        <w:tcBorders>
                          <w:top w:val="nil"/>
                          <w:left w:val="single" w:sz="6" w:space="0" w:color="000000"/>
                        </w:tcBorders>
                      </w:tcPr>
                      <w:p>
                        <w:pPr>
                          <w:rPr>
                            <w:sz w:val="2"/>
                            <w:szCs w:val="2"/>
                          </w:rPr>
                        </w:pPr>
                      </w:p>
                    </w:tc>
                  </w:tr>
                </w:tbl>
                <w:p>
                  <w:pPr>
                    <w:pStyle w:val="BodyText"/>
                  </w:pPr>
                </w:p>
              </w:txbxContent>
            </v:textbox>
            <w10:wrap type="none"/>
          </v:shape>
        </w:pict>
      </w:r>
      <w:r>
        <w:rPr>
          <w:color w:val="484848"/>
        </w:rPr>
        <w:t>CENTERS FOR_MEDICARE  </w:t>
      </w:r>
      <w:r>
        <w:rPr>
          <w:color w:val="484848"/>
          <w:sz w:val="21"/>
        </w:rPr>
        <w:t>&amp;</w:t>
      </w:r>
      <w:r>
        <w:rPr>
          <w:color w:val="484848"/>
          <w:spacing w:val="-9"/>
          <w:sz w:val="21"/>
        </w:rPr>
        <w:t> </w:t>
      </w:r>
      <w:r>
        <w:rPr>
          <w:color w:val="484848"/>
        </w:rPr>
        <w:t>MED.LCAID_SER</w:t>
      </w:r>
      <w:r>
        <w:rPr>
          <w:color w:val="484848"/>
          <w:spacing w:val="13"/>
        </w:rPr>
        <w:t> </w:t>
      </w:r>
      <w:r>
        <w:rPr>
          <w:color w:val="484848"/>
        </w:rPr>
        <w:t>ICES</w:t>
        <w:tab/>
      </w:r>
      <w:r>
        <w:rPr>
          <w:color w:val="484848"/>
          <w:position w:val="1"/>
        </w:rPr>
        <w:t>0MB NO.</w:t>
      </w:r>
      <w:r>
        <w:rPr>
          <w:color w:val="484848"/>
          <w:spacing w:val="-19"/>
          <w:position w:val="1"/>
        </w:rPr>
        <w:t> </w:t>
      </w:r>
      <w:r>
        <w:rPr>
          <w:rFonts w:ascii="Times New Roman"/>
          <w:color w:val="484848"/>
          <w:position w:val="1"/>
          <w:sz w:val="20"/>
        </w:rPr>
        <w:t>0938-0391</w:t>
      </w:r>
    </w:p>
    <w:p>
      <w:pPr>
        <w:spacing w:after="0" w:line="239" w:lineRule="exact"/>
        <w:rPr>
          <w:rFonts w:ascii="Times New Roman"/>
          <w:sz w:val="20"/>
        </w:rPr>
        <w:sectPr>
          <w:footerReference w:type="default" r:id="rId54"/>
          <w:pgSz w:w="12240" w:h="15840"/>
          <w:pgMar w:footer="2484" w:header="298" w:top="660" w:bottom="2680" w:left="240" w:right="300"/>
        </w:sectPr>
      </w:pPr>
    </w:p>
    <w:p>
      <w:pPr>
        <w:tabs>
          <w:tab w:pos="9703" w:val="left" w:leader="none"/>
        </w:tabs>
        <w:spacing w:before="2"/>
        <w:ind w:left="318" w:right="0" w:firstLine="0"/>
        <w:jc w:val="left"/>
        <w:rPr>
          <w:sz w:val="18"/>
        </w:rPr>
      </w:pPr>
      <w:r>
        <w:rPr/>
        <w:pict>
          <v:shape style="position:absolute;margin-left:18.86956pt;margin-top:43.387478pt;width:571.050pt;height:611.5pt;mso-position-horizontal-relative:page;mso-position-vertical-relative:page;z-index:2056"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18"/>
                    <w:gridCol w:w="1774"/>
                    <w:gridCol w:w="2760"/>
                    <w:gridCol w:w="645"/>
                    <w:gridCol w:w="352"/>
                    <w:gridCol w:w="3217"/>
                    <w:gridCol w:w="693"/>
                    <w:gridCol w:w="1030"/>
                  </w:tblGrid>
                  <w:tr>
                    <w:trPr>
                      <w:trHeight w:val="1010" w:hRule="atLeast"/>
                    </w:trPr>
                    <w:tc>
                      <w:tcPr>
                        <w:tcW w:w="2692" w:type="dxa"/>
                        <w:gridSpan w:val="2"/>
                        <w:tcBorders>
                          <w:left w:val="single" w:sz="12" w:space="0" w:color="000000"/>
                          <w:bottom w:val="single" w:sz="12" w:space="0" w:color="000000"/>
                          <w:right w:val="single" w:sz="12" w:space="0" w:color="000000"/>
                        </w:tcBorders>
                      </w:tcPr>
                      <w:p>
                        <w:pPr>
                          <w:pStyle w:val="TableParagraph"/>
                          <w:spacing w:line="223" w:lineRule="auto" w:before="86"/>
                          <w:ind w:left="59" w:right="444" w:firstLine="2"/>
                          <w:rPr>
                            <w:rFonts w:ascii="Arial"/>
                            <w:sz w:val="14"/>
                          </w:rPr>
                        </w:pPr>
                        <w:r>
                          <w:rPr>
                            <w:rFonts w:ascii="Arial"/>
                            <w:color w:val="414141"/>
                            <w:w w:val="90"/>
                            <w:sz w:val="14"/>
                          </w:rPr>
                          <w:t>STATEMENT OF DEFICIENCIES </w:t>
                        </w:r>
                        <w:r>
                          <w:rPr>
                            <w:rFonts w:ascii="Arial"/>
                            <w:color w:val="414141"/>
                            <w:sz w:val="14"/>
                          </w:rPr>
                          <w:t>AND PLAN OF CORRECTION</w:t>
                        </w:r>
                      </w:p>
                    </w:tc>
                    <w:tc>
                      <w:tcPr>
                        <w:tcW w:w="2760" w:type="dxa"/>
                        <w:tcBorders>
                          <w:left w:val="single" w:sz="12" w:space="0" w:color="000000"/>
                          <w:bottom w:val="single" w:sz="12" w:space="0" w:color="000000"/>
                          <w:right w:val="single" w:sz="12" w:space="0" w:color="000000"/>
                        </w:tcBorders>
                      </w:tcPr>
                      <w:p>
                        <w:pPr>
                          <w:pStyle w:val="TableParagraph"/>
                          <w:spacing w:line="230" w:lineRule="auto" w:before="82"/>
                          <w:ind w:left="522" w:hanging="467"/>
                          <w:rPr>
                            <w:rFonts w:ascii="Arial"/>
                            <w:sz w:val="14"/>
                          </w:rPr>
                        </w:pPr>
                        <w:r>
                          <w:rPr>
                            <w:rFonts w:ascii="Arial"/>
                            <w:color w:val="414141"/>
                            <w:w w:val="95"/>
                            <w:sz w:val="14"/>
                          </w:rPr>
                          <w:t>(X1) PROVIDER/SUPPLIER/CUA </w:t>
                        </w:r>
                        <w:r>
                          <w:rPr>
                            <w:rFonts w:ascii="Arial"/>
                            <w:color w:val="414141"/>
                            <w:w w:val="90"/>
                            <w:sz w:val="14"/>
                          </w:rPr>
                          <w:t>IDENTIFICATION NUMBER</w:t>
                        </w:r>
                      </w:p>
                      <w:p>
                        <w:pPr>
                          <w:pStyle w:val="TableParagraph"/>
                          <w:rPr>
                            <w:rFonts w:ascii="Arial"/>
                            <w:sz w:val="16"/>
                          </w:rPr>
                        </w:pPr>
                      </w:p>
                      <w:p>
                        <w:pPr>
                          <w:pStyle w:val="TableParagraph"/>
                          <w:spacing w:before="4"/>
                          <w:rPr>
                            <w:rFonts w:ascii="Arial"/>
                            <w:sz w:val="17"/>
                          </w:rPr>
                        </w:pPr>
                      </w:p>
                      <w:p>
                        <w:pPr>
                          <w:pStyle w:val="TableParagraph"/>
                          <w:ind w:left="1033" w:right="1055"/>
                          <w:jc w:val="center"/>
                          <w:rPr>
                            <w:rFonts w:ascii="Arial"/>
                            <w:b/>
                            <w:sz w:val="18"/>
                          </w:rPr>
                        </w:pPr>
                        <w:r>
                          <w:rPr>
                            <w:rFonts w:ascii="Arial"/>
                            <w:b/>
                            <w:color w:val="414141"/>
                            <w:sz w:val="18"/>
                          </w:rPr>
                          <w:t>095038</w:t>
                        </w:r>
                      </w:p>
                    </w:tc>
                    <w:tc>
                      <w:tcPr>
                        <w:tcW w:w="4214" w:type="dxa"/>
                        <w:gridSpan w:val="3"/>
                        <w:tcBorders>
                          <w:left w:val="single" w:sz="12" w:space="0" w:color="000000"/>
                          <w:bottom w:val="single" w:sz="12" w:space="0" w:color="000000"/>
                          <w:right w:val="single" w:sz="12" w:space="0" w:color="000000"/>
                        </w:tcBorders>
                      </w:tcPr>
                      <w:p>
                        <w:pPr>
                          <w:pStyle w:val="TableParagraph"/>
                          <w:spacing w:before="81"/>
                          <w:ind w:left="82"/>
                          <w:rPr>
                            <w:rFonts w:ascii="Arial"/>
                            <w:sz w:val="14"/>
                          </w:rPr>
                        </w:pPr>
                        <w:r>
                          <w:rPr>
                            <w:color w:val="414141"/>
                            <w:sz w:val="14"/>
                          </w:rPr>
                          <w:t>(X21 </w:t>
                        </w:r>
                        <w:r>
                          <w:rPr>
                            <w:rFonts w:ascii="Arial"/>
                            <w:color w:val="414141"/>
                            <w:sz w:val="14"/>
                          </w:rPr>
                          <w:t>MULTIPLE CONSTRUCTION</w:t>
                        </w:r>
                      </w:p>
                      <w:p>
                        <w:pPr>
                          <w:pStyle w:val="TableParagraph"/>
                          <w:tabs>
                            <w:tab w:pos="2503" w:val="left" w:leader="none"/>
                          </w:tabs>
                          <w:spacing w:before="46"/>
                          <w:ind w:left="88"/>
                          <w:rPr>
                            <w:rFonts w:ascii="Arial"/>
                            <w:sz w:val="14"/>
                          </w:rPr>
                        </w:pPr>
                        <w:r>
                          <w:rPr>
                            <w:rFonts w:ascii="Arial"/>
                            <w:color w:val="414141"/>
                            <w:sz w:val="14"/>
                          </w:rPr>
                          <w:t>A</w:t>
                        </w:r>
                        <w:r>
                          <w:rPr>
                            <w:rFonts w:ascii="Arial"/>
                            <w:color w:val="414141"/>
                            <w:spacing w:val="-3"/>
                            <w:sz w:val="14"/>
                          </w:rPr>
                          <w:t> </w:t>
                        </w:r>
                        <w:r>
                          <w:rPr>
                            <w:rFonts w:ascii="Arial"/>
                            <w:color w:val="414141"/>
                            <w:sz w:val="14"/>
                          </w:rPr>
                          <w:t>BUILDING</w:t>
                        </w:r>
                        <w:r>
                          <w:rPr>
                            <w:rFonts w:ascii="Arial"/>
                            <w:color w:val="414141"/>
                            <w:sz w:val="14"/>
                            <w:u w:val="single" w:color="404040"/>
                          </w:rPr>
                          <w:t> </w:t>
                          <w:tab/>
                        </w:r>
                        <w:r>
                          <w:rPr>
                            <w:rFonts w:ascii="Arial"/>
                            <w:color w:val="414141"/>
                            <w:w w:val="225"/>
                            <w:sz w:val="14"/>
                          </w:rPr>
                          <w:t>_</w:t>
                        </w:r>
                      </w:p>
                      <w:p>
                        <w:pPr>
                          <w:pStyle w:val="TableParagraph"/>
                          <w:rPr>
                            <w:rFonts w:ascii="Arial"/>
                            <w:sz w:val="16"/>
                          </w:rPr>
                        </w:pPr>
                      </w:p>
                      <w:p>
                        <w:pPr>
                          <w:pStyle w:val="TableParagraph"/>
                          <w:tabs>
                            <w:tab w:pos="2618" w:val="left" w:leader="none"/>
                          </w:tabs>
                          <w:spacing w:before="97"/>
                          <w:ind w:left="52"/>
                          <w:rPr>
                            <w:rFonts w:ascii="Arial"/>
                            <w:sz w:val="14"/>
                          </w:rPr>
                        </w:pPr>
                        <w:r>
                          <w:rPr>
                            <w:rFonts w:ascii="Arial"/>
                            <w:color w:val="414141"/>
                            <w:spacing w:val="-66"/>
                            <w:w w:val="75"/>
                            <w:sz w:val="14"/>
                          </w:rPr>
                          <w:t>B</w:t>
                        </w:r>
                        <w:r>
                          <w:rPr>
                            <w:rFonts w:ascii="Arial"/>
                            <w:color w:val="909090"/>
                            <w:w w:val="75"/>
                            <w:sz w:val="14"/>
                          </w:rPr>
                          <w:t>.</w:t>
                        </w:r>
                        <w:r>
                          <w:rPr>
                            <w:rFonts w:ascii="Arial"/>
                            <w:color w:val="909090"/>
                            <w:sz w:val="14"/>
                          </w:rPr>
                          <w:t>   </w:t>
                        </w:r>
                        <w:r>
                          <w:rPr>
                            <w:rFonts w:ascii="Arial"/>
                            <w:color w:val="909090"/>
                            <w:spacing w:val="2"/>
                            <w:sz w:val="14"/>
                          </w:rPr>
                          <w:t> </w:t>
                        </w:r>
                        <w:r>
                          <w:rPr>
                            <w:rFonts w:ascii="Arial"/>
                            <w:color w:val="414141"/>
                            <w:spacing w:val="-1"/>
                            <w:w w:val="95"/>
                            <w:sz w:val="14"/>
                          </w:rPr>
                          <w:t>WIN</w:t>
                        </w:r>
                        <w:r>
                          <w:rPr>
                            <w:rFonts w:ascii="Arial"/>
                            <w:color w:val="414141"/>
                            <w:w w:val="95"/>
                            <w:sz w:val="14"/>
                          </w:rPr>
                          <w:t>G</w:t>
                        </w:r>
                        <w:r>
                          <w:rPr>
                            <w:rFonts w:ascii="Arial"/>
                            <w:color w:val="414141"/>
                            <w:spacing w:val="-8"/>
                            <w:sz w:val="14"/>
                          </w:rPr>
                          <w:t> </w:t>
                        </w:r>
                        <w:r>
                          <w:rPr>
                            <w:rFonts w:ascii="Arial"/>
                            <w:color w:val="414141"/>
                            <w:w w:val="100"/>
                            <w:sz w:val="14"/>
                            <w:u w:val="single" w:color="8F8F8F"/>
                          </w:rPr>
                          <w:t> </w:t>
                        </w:r>
                        <w:r>
                          <w:rPr>
                            <w:rFonts w:ascii="Arial"/>
                            <w:color w:val="414141"/>
                            <w:sz w:val="14"/>
                            <w:u w:val="single" w:color="8F8F8F"/>
                          </w:rPr>
                          <w:tab/>
                        </w:r>
                      </w:p>
                    </w:tc>
                    <w:tc>
                      <w:tcPr>
                        <w:tcW w:w="1723" w:type="dxa"/>
                        <w:gridSpan w:val="2"/>
                        <w:tcBorders>
                          <w:left w:val="single" w:sz="12" w:space="0" w:color="000000"/>
                          <w:bottom w:val="single" w:sz="12" w:space="0" w:color="000000"/>
                          <w:right w:val="single" w:sz="12" w:space="0" w:color="000000"/>
                        </w:tcBorders>
                      </w:tcPr>
                      <w:p>
                        <w:pPr>
                          <w:pStyle w:val="TableParagraph"/>
                          <w:spacing w:line="157" w:lineRule="exact" w:before="81"/>
                          <w:ind w:left="43"/>
                          <w:rPr>
                            <w:rFonts w:ascii="Arial"/>
                            <w:sz w:val="14"/>
                          </w:rPr>
                        </w:pPr>
                        <w:r>
                          <w:rPr>
                            <w:rFonts w:ascii="Arial"/>
                            <w:color w:val="414141"/>
                            <w:w w:val="95"/>
                            <w:sz w:val="14"/>
                          </w:rPr>
                          <w:t>(X3)</w:t>
                        </w:r>
                        <w:r>
                          <w:rPr>
                            <w:rFonts w:ascii="Arial"/>
                            <w:color w:val="414141"/>
                            <w:spacing w:val="-21"/>
                            <w:w w:val="95"/>
                            <w:sz w:val="14"/>
                          </w:rPr>
                          <w:t> </w:t>
                        </w:r>
                        <w:r>
                          <w:rPr>
                            <w:rFonts w:ascii="Arial"/>
                            <w:color w:val="414141"/>
                            <w:w w:val="95"/>
                            <w:sz w:val="14"/>
                          </w:rPr>
                          <w:t>DATE</w:t>
                        </w:r>
                        <w:r>
                          <w:rPr>
                            <w:rFonts w:ascii="Arial"/>
                            <w:color w:val="414141"/>
                            <w:spacing w:val="-17"/>
                            <w:w w:val="95"/>
                            <w:sz w:val="14"/>
                          </w:rPr>
                          <w:t> </w:t>
                        </w:r>
                        <w:r>
                          <w:rPr>
                            <w:rFonts w:ascii="Arial"/>
                            <w:color w:val="414141"/>
                            <w:w w:val="95"/>
                            <w:sz w:val="14"/>
                          </w:rPr>
                          <w:t>SURVEY</w:t>
                        </w:r>
                      </w:p>
                      <w:p>
                        <w:pPr>
                          <w:pStyle w:val="TableParagraph"/>
                          <w:spacing w:line="157" w:lineRule="exact"/>
                          <w:ind w:left="448"/>
                          <w:rPr>
                            <w:rFonts w:ascii="Arial"/>
                            <w:sz w:val="14"/>
                          </w:rPr>
                        </w:pPr>
                        <w:r>
                          <w:rPr>
                            <w:rFonts w:ascii="Arial"/>
                            <w:color w:val="414141"/>
                            <w:sz w:val="14"/>
                          </w:rPr>
                          <w:t>COMPLETED</w:t>
                        </w:r>
                      </w:p>
                      <w:p>
                        <w:pPr>
                          <w:pStyle w:val="TableParagraph"/>
                          <w:rPr>
                            <w:rFonts w:ascii="Arial"/>
                            <w:sz w:val="16"/>
                          </w:rPr>
                        </w:pPr>
                      </w:p>
                      <w:p>
                        <w:pPr>
                          <w:pStyle w:val="TableParagraph"/>
                          <w:spacing w:before="6"/>
                          <w:rPr>
                            <w:rFonts w:ascii="Arial"/>
                            <w:sz w:val="21"/>
                          </w:rPr>
                        </w:pPr>
                      </w:p>
                      <w:p>
                        <w:pPr>
                          <w:pStyle w:val="TableParagraph"/>
                          <w:spacing w:line="162" w:lineRule="exact"/>
                          <w:ind w:left="380"/>
                          <w:rPr>
                            <w:rFonts w:ascii="Arial"/>
                            <w:b/>
                            <w:sz w:val="19"/>
                          </w:rPr>
                        </w:pPr>
                        <w:r>
                          <w:rPr>
                            <w:rFonts w:ascii="Arial"/>
                            <w:b/>
                            <w:color w:val="414141"/>
                            <w:sz w:val="19"/>
                          </w:rPr>
                          <w:t>07/01/2016</w:t>
                        </w:r>
                      </w:p>
                    </w:tc>
                  </w:tr>
                  <w:tr>
                    <w:trPr>
                      <w:trHeight w:val="777" w:hRule="atLeast"/>
                    </w:trPr>
                    <w:tc>
                      <w:tcPr>
                        <w:tcW w:w="6097"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1"/>
                          <w:ind w:left="164"/>
                          <w:rPr>
                            <w:rFonts w:ascii="Arial"/>
                            <w:sz w:val="14"/>
                          </w:rPr>
                        </w:pPr>
                        <w:r>
                          <w:rPr>
                            <w:rFonts w:ascii="Arial"/>
                            <w:color w:val="414141"/>
                            <w:sz w:val="14"/>
                          </w:rPr>
                          <w:t>NAME OF PROVIDER OR SUPPLIER</w:t>
                        </w:r>
                      </w:p>
                      <w:p>
                        <w:pPr>
                          <w:pStyle w:val="TableParagraph"/>
                          <w:spacing w:before="8"/>
                          <w:rPr>
                            <w:rFonts w:ascii="Arial"/>
                            <w:sz w:val="18"/>
                          </w:rPr>
                        </w:pPr>
                      </w:p>
                      <w:p>
                        <w:pPr>
                          <w:pStyle w:val="TableParagraph"/>
                          <w:ind w:left="171"/>
                          <w:rPr>
                            <w:rFonts w:ascii="Arial"/>
                            <w:sz w:val="16"/>
                          </w:rPr>
                        </w:pPr>
                        <w:r>
                          <w:rPr>
                            <w:rFonts w:ascii="Arial"/>
                            <w:color w:val="414141"/>
                            <w:w w:val="105"/>
                            <w:sz w:val="16"/>
                          </w:rPr>
                          <w:t>FOREST HILLS OF DC</w:t>
                        </w:r>
                      </w:p>
                    </w:tc>
                    <w:tc>
                      <w:tcPr>
                        <w:tcW w:w="5292"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1"/>
                          <w:ind w:left="239"/>
                          <w:rPr>
                            <w:rFonts w:ascii="Arial"/>
                            <w:sz w:val="14"/>
                          </w:rPr>
                        </w:pPr>
                        <w:r>
                          <w:rPr>
                            <w:rFonts w:ascii="Arial"/>
                            <w:color w:val="414141"/>
                            <w:sz w:val="14"/>
                          </w:rPr>
                          <w:t>STREET ADDRESS, CITY, STATE, ZIP CODE</w:t>
                        </w:r>
                      </w:p>
                      <w:p>
                        <w:pPr>
                          <w:pStyle w:val="TableParagraph"/>
                          <w:spacing w:before="94"/>
                          <w:ind w:left="233"/>
                          <w:rPr>
                            <w:rFonts w:ascii="Arial"/>
                            <w:sz w:val="14"/>
                          </w:rPr>
                        </w:pPr>
                        <w:r>
                          <w:rPr>
                            <w:rFonts w:ascii="Arial"/>
                            <w:b/>
                            <w:color w:val="414141"/>
                            <w:w w:val="105"/>
                            <w:sz w:val="15"/>
                          </w:rPr>
                          <w:t>4901 </w:t>
                        </w:r>
                        <w:r>
                          <w:rPr>
                            <w:rFonts w:ascii="Arial"/>
                            <w:color w:val="414141"/>
                            <w:w w:val="105"/>
                            <w:sz w:val="14"/>
                          </w:rPr>
                          <w:t>CONNECTICUT AVENUE, NW</w:t>
                        </w:r>
                      </w:p>
                      <w:p>
                        <w:pPr>
                          <w:pStyle w:val="TableParagraph"/>
                          <w:spacing w:before="54"/>
                          <w:ind w:left="235"/>
                          <w:rPr>
                            <w:rFonts w:ascii="Arial"/>
                            <w:b/>
                            <w:sz w:val="18"/>
                          </w:rPr>
                        </w:pPr>
                        <w:r>
                          <w:rPr>
                            <w:rFonts w:ascii="Arial"/>
                            <w:b/>
                            <w:color w:val="414141"/>
                            <w:sz w:val="18"/>
                          </w:rPr>
                          <w:t>WASHINGTON, </w:t>
                        </w:r>
                        <w:r>
                          <w:rPr>
                            <w:color w:val="414141"/>
                            <w:sz w:val="18"/>
                          </w:rPr>
                          <w:t>DC </w:t>
                        </w:r>
                        <w:r>
                          <w:rPr>
                            <w:rFonts w:ascii="Arial"/>
                            <w:b/>
                            <w:color w:val="414141"/>
                            <w:sz w:val="18"/>
                          </w:rPr>
                          <w:t>20008</w:t>
                        </w:r>
                      </w:p>
                    </w:tc>
                  </w:tr>
                  <w:tr>
                    <w:trPr>
                      <w:trHeight w:val="787" w:hRule="atLeast"/>
                    </w:trPr>
                    <w:tc>
                      <w:tcPr>
                        <w:tcW w:w="918" w:type="dxa"/>
                        <w:tcBorders>
                          <w:top w:val="single" w:sz="12" w:space="0" w:color="000000"/>
                          <w:left w:val="single" w:sz="12" w:space="0" w:color="000000"/>
                          <w:bottom w:val="single" w:sz="12" w:space="0" w:color="000000"/>
                          <w:right w:val="single" w:sz="6" w:space="0" w:color="000000"/>
                        </w:tcBorders>
                      </w:tcPr>
                      <w:p>
                        <w:pPr>
                          <w:pStyle w:val="TableParagraph"/>
                          <w:spacing w:line="230" w:lineRule="auto" w:before="61"/>
                          <w:ind w:left="279" w:right="153" w:firstLine="14"/>
                          <w:jc w:val="center"/>
                          <w:rPr>
                            <w:rFonts w:ascii="Arial"/>
                            <w:sz w:val="14"/>
                          </w:rPr>
                        </w:pPr>
                        <w:r>
                          <w:rPr>
                            <w:rFonts w:ascii="Arial"/>
                            <w:color w:val="414141"/>
                            <w:sz w:val="14"/>
                          </w:rPr>
                          <w:t>(X4)ID </w:t>
                        </w:r>
                        <w:r>
                          <w:rPr>
                            <w:rFonts w:ascii="Arial"/>
                            <w:color w:val="414141"/>
                            <w:w w:val="90"/>
                            <w:sz w:val="14"/>
                          </w:rPr>
                          <w:t>PREFIX </w:t>
                        </w:r>
                        <w:r>
                          <w:rPr>
                            <w:rFonts w:ascii="Arial"/>
                            <w:color w:val="414141"/>
                            <w:sz w:val="14"/>
                          </w:rPr>
                          <w:t>TAG</w:t>
                        </w:r>
                      </w:p>
                    </w:tc>
                    <w:tc>
                      <w:tcPr>
                        <w:tcW w:w="4534"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55" w:lineRule="exact" w:before="36"/>
                          <w:ind w:left="882"/>
                          <w:rPr>
                            <w:rFonts w:ascii="Arial"/>
                            <w:sz w:val="14"/>
                          </w:rPr>
                        </w:pPr>
                        <w:r>
                          <w:rPr>
                            <w:rFonts w:ascii="Arial"/>
                            <w:color w:val="414141"/>
                            <w:sz w:val="14"/>
                          </w:rPr>
                          <w:t>SUMMARY STATEMENT OF DEFICIENCIES</w:t>
                        </w:r>
                      </w:p>
                      <w:p>
                        <w:pPr>
                          <w:pStyle w:val="TableParagraph"/>
                          <w:spacing w:line="223" w:lineRule="auto" w:before="3"/>
                          <w:ind w:left="154" w:right="269"/>
                          <w:jc w:val="center"/>
                          <w:rPr>
                            <w:rFonts w:ascii="Arial"/>
                            <w:sz w:val="14"/>
                          </w:rPr>
                        </w:pPr>
                        <w:r>
                          <w:rPr>
                            <w:rFonts w:ascii="Arial"/>
                            <w:color w:val="414141"/>
                            <w:w w:val="95"/>
                            <w:sz w:val="14"/>
                          </w:rPr>
                          <w:t>{EACH</w:t>
                        </w:r>
                        <w:r>
                          <w:rPr>
                            <w:rFonts w:ascii="Arial"/>
                            <w:color w:val="414141"/>
                            <w:spacing w:val="-18"/>
                            <w:w w:val="95"/>
                            <w:sz w:val="14"/>
                          </w:rPr>
                          <w:t> </w:t>
                        </w:r>
                        <w:r>
                          <w:rPr>
                            <w:rFonts w:ascii="Arial"/>
                            <w:color w:val="414141"/>
                            <w:w w:val="95"/>
                            <w:sz w:val="14"/>
                          </w:rPr>
                          <w:t>DEFICIENCY</w:t>
                        </w:r>
                        <w:r>
                          <w:rPr>
                            <w:rFonts w:ascii="Arial"/>
                            <w:color w:val="414141"/>
                            <w:spacing w:val="-15"/>
                            <w:w w:val="95"/>
                            <w:sz w:val="14"/>
                          </w:rPr>
                          <w:t> </w:t>
                        </w:r>
                        <w:r>
                          <w:rPr>
                            <w:rFonts w:ascii="Arial"/>
                            <w:color w:val="414141"/>
                            <w:w w:val="95"/>
                            <w:sz w:val="14"/>
                          </w:rPr>
                          <w:t>MUST</w:t>
                        </w:r>
                        <w:r>
                          <w:rPr>
                            <w:rFonts w:ascii="Arial"/>
                            <w:color w:val="414141"/>
                            <w:spacing w:val="-23"/>
                            <w:w w:val="95"/>
                            <w:sz w:val="14"/>
                          </w:rPr>
                          <w:t> </w:t>
                        </w:r>
                        <w:r>
                          <w:rPr>
                            <w:rFonts w:ascii="Arial"/>
                            <w:color w:val="414141"/>
                            <w:w w:val="95"/>
                            <w:sz w:val="14"/>
                          </w:rPr>
                          <w:t>BE</w:t>
                        </w:r>
                        <w:r>
                          <w:rPr>
                            <w:rFonts w:ascii="Arial"/>
                            <w:color w:val="414141"/>
                            <w:spacing w:val="-18"/>
                            <w:w w:val="95"/>
                            <w:sz w:val="14"/>
                          </w:rPr>
                          <w:t> </w:t>
                        </w:r>
                        <w:r>
                          <w:rPr>
                            <w:rFonts w:ascii="Arial"/>
                            <w:color w:val="414141"/>
                            <w:w w:val="95"/>
                            <w:sz w:val="14"/>
                          </w:rPr>
                          <w:t>PRECEDED</w:t>
                        </w:r>
                        <w:r>
                          <w:rPr>
                            <w:rFonts w:ascii="Arial"/>
                            <w:color w:val="414141"/>
                            <w:spacing w:val="-13"/>
                            <w:w w:val="95"/>
                            <w:sz w:val="14"/>
                          </w:rPr>
                          <w:t> </w:t>
                        </w:r>
                        <w:r>
                          <w:rPr>
                            <w:rFonts w:ascii="Arial"/>
                            <w:color w:val="414141"/>
                            <w:w w:val="95"/>
                            <w:sz w:val="14"/>
                          </w:rPr>
                          <w:t>BY</w:t>
                        </w:r>
                        <w:r>
                          <w:rPr>
                            <w:rFonts w:ascii="Arial"/>
                            <w:color w:val="414141"/>
                            <w:spacing w:val="-18"/>
                            <w:w w:val="95"/>
                            <w:sz w:val="14"/>
                          </w:rPr>
                          <w:t> </w:t>
                        </w:r>
                        <w:r>
                          <w:rPr>
                            <w:rFonts w:ascii="Arial"/>
                            <w:color w:val="414141"/>
                            <w:w w:val="95"/>
                            <w:sz w:val="14"/>
                          </w:rPr>
                          <w:t>FULL</w:t>
                        </w:r>
                        <w:r>
                          <w:rPr>
                            <w:rFonts w:ascii="Arial"/>
                            <w:color w:val="414141"/>
                            <w:spacing w:val="-23"/>
                            <w:w w:val="95"/>
                            <w:sz w:val="14"/>
                          </w:rPr>
                          <w:t> </w:t>
                        </w:r>
                        <w:r>
                          <w:rPr>
                            <w:rFonts w:ascii="Arial"/>
                            <w:color w:val="414141"/>
                            <w:w w:val="95"/>
                            <w:sz w:val="14"/>
                          </w:rPr>
                          <w:t>REGULATORY </w:t>
                        </w:r>
                        <w:r>
                          <w:rPr>
                            <w:rFonts w:ascii="Arial"/>
                            <w:color w:val="414141"/>
                            <w:sz w:val="14"/>
                          </w:rPr>
                          <w:t>OR</w:t>
                        </w:r>
                        <w:r>
                          <w:rPr>
                            <w:rFonts w:ascii="Arial"/>
                            <w:color w:val="414141"/>
                            <w:spacing w:val="-15"/>
                            <w:sz w:val="14"/>
                          </w:rPr>
                          <w:t> </w:t>
                        </w:r>
                        <w:r>
                          <w:rPr>
                            <w:rFonts w:ascii="Arial"/>
                            <w:color w:val="414141"/>
                            <w:sz w:val="14"/>
                          </w:rPr>
                          <w:t>LSC</w:t>
                        </w:r>
                        <w:r>
                          <w:rPr>
                            <w:rFonts w:ascii="Arial"/>
                            <w:color w:val="414141"/>
                            <w:spacing w:val="-14"/>
                            <w:sz w:val="14"/>
                          </w:rPr>
                          <w:t> </w:t>
                        </w:r>
                        <w:r>
                          <w:rPr>
                            <w:rFonts w:ascii="Arial"/>
                            <w:color w:val="414141"/>
                            <w:sz w:val="14"/>
                          </w:rPr>
                          <w:t>IDENTIFYING</w:t>
                        </w:r>
                        <w:r>
                          <w:rPr>
                            <w:rFonts w:ascii="Arial"/>
                            <w:color w:val="414141"/>
                            <w:spacing w:val="-4"/>
                            <w:sz w:val="14"/>
                          </w:rPr>
                          <w:t> </w:t>
                        </w:r>
                        <w:r>
                          <w:rPr>
                            <w:rFonts w:ascii="Arial"/>
                            <w:color w:val="414141"/>
                            <w:sz w:val="14"/>
                          </w:rPr>
                          <w:t>INFORMATION)</w:t>
                        </w:r>
                      </w:p>
                    </w:tc>
                    <w:tc>
                      <w:tcPr>
                        <w:tcW w:w="997"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65" w:lineRule="exact" w:before="46"/>
                          <w:ind w:left="281" w:right="222"/>
                          <w:jc w:val="center"/>
                          <w:rPr>
                            <w:rFonts w:ascii="Arial"/>
                            <w:sz w:val="15"/>
                          </w:rPr>
                        </w:pPr>
                        <w:r>
                          <w:rPr>
                            <w:rFonts w:ascii="Arial"/>
                            <w:color w:val="414141"/>
                            <w:w w:val="95"/>
                            <w:sz w:val="15"/>
                          </w:rPr>
                          <w:t>10</w:t>
                        </w:r>
                      </w:p>
                      <w:p>
                        <w:pPr>
                          <w:pStyle w:val="TableParagraph"/>
                          <w:spacing w:line="223" w:lineRule="auto" w:before="2"/>
                          <w:ind w:left="281" w:right="227"/>
                          <w:jc w:val="center"/>
                          <w:rPr>
                            <w:rFonts w:ascii="Arial"/>
                            <w:sz w:val="14"/>
                          </w:rPr>
                        </w:pPr>
                        <w:r>
                          <w:rPr>
                            <w:rFonts w:ascii="Arial"/>
                            <w:color w:val="414141"/>
                            <w:spacing w:val="-1"/>
                            <w:w w:val="90"/>
                            <w:sz w:val="14"/>
                          </w:rPr>
                          <w:t>PREFIX </w:t>
                        </w:r>
                        <w:r>
                          <w:rPr>
                            <w:rFonts w:ascii="Arial"/>
                            <w:color w:val="414141"/>
                            <w:sz w:val="14"/>
                          </w:rPr>
                          <w:t>TAG</w:t>
                        </w:r>
                      </w:p>
                    </w:tc>
                    <w:tc>
                      <w:tcPr>
                        <w:tcW w:w="3910"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23" w:lineRule="auto" w:before="50"/>
                          <w:ind w:left="705" w:right="573" w:hanging="13"/>
                          <w:jc w:val="center"/>
                          <w:rPr>
                            <w:rFonts w:ascii="Arial"/>
                            <w:sz w:val="14"/>
                          </w:rPr>
                        </w:pPr>
                        <w:r>
                          <w:rPr>
                            <w:rFonts w:ascii="Arial"/>
                            <w:color w:val="414141"/>
                            <w:sz w:val="14"/>
                          </w:rPr>
                          <w:t>PROVIDER'S</w:t>
                        </w:r>
                        <w:r>
                          <w:rPr>
                            <w:rFonts w:ascii="Arial"/>
                            <w:color w:val="414141"/>
                            <w:spacing w:val="-26"/>
                            <w:sz w:val="14"/>
                          </w:rPr>
                          <w:t> </w:t>
                        </w:r>
                        <w:r>
                          <w:rPr>
                            <w:rFonts w:ascii="Arial"/>
                            <w:color w:val="414141"/>
                            <w:sz w:val="14"/>
                          </w:rPr>
                          <w:t>PLAN</w:t>
                        </w:r>
                        <w:r>
                          <w:rPr>
                            <w:rFonts w:ascii="Arial"/>
                            <w:color w:val="414141"/>
                            <w:spacing w:val="-30"/>
                            <w:sz w:val="14"/>
                          </w:rPr>
                          <w:t> </w:t>
                        </w:r>
                        <w:r>
                          <w:rPr>
                            <w:rFonts w:ascii="Arial"/>
                            <w:color w:val="414141"/>
                            <w:sz w:val="14"/>
                          </w:rPr>
                          <w:t>OF</w:t>
                        </w:r>
                        <w:r>
                          <w:rPr>
                            <w:rFonts w:ascii="Arial"/>
                            <w:color w:val="414141"/>
                            <w:spacing w:val="-30"/>
                            <w:sz w:val="14"/>
                          </w:rPr>
                          <w:t> </w:t>
                        </w:r>
                        <w:r>
                          <w:rPr>
                            <w:rFonts w:ascii="Arial"/>
                            <w:color w:val="414141"/>
                            <w:sz w:val="14"/>
                          </w:rPr>
                          <w:t>CORRECTION </w:t>
                        </w:r>
                        <w:r>
                          <w:rPr>
                            <w:rFonts w:ascii="Arial"/>
                            <w:color w:val="414141"/>
                            <w:w w:val="95"/>
                            <w:sz w:val="14"/>
                          </w:rPr>
                          <w:t>(EACH</w:t>
                        </w:r>
                        <w:r>
                          <w:rPr>
                            <w:rFonts w:ascii="Arial"/>
                            <w:color w:val="414141"/>
                            <w:spacing w:val="-22"/>
                            <w:w w:val="95"/>
                            <w:sz w:val="14"/>
                          </w:rPr>
                          <w:t> </w:t>
                        </w:r>
                        <w:r>
                          <w:rPr>
                            <w:rFonts w:ascii="Arial"/>
                            <w:color w:val="414141"/>
                            <w:w w:val="95"/>
                            <w:sz w:val="14"/>
                          </w:rPr>
                          <w:t>CORRECTIVE</w:t>
                        </w:r>
                        <w:r>
                          <w:rPr>
                            <w:rFonts w:ascii="Arial"/>
                            <w:color w:val="414141"/>
                            <w:spacing w:val="-16"/>
                            <w:w w:val="95"/>
                            <w:sz w:val="14"/>
                          </w:rPr>
                          <w:t> </w:t>
                        </w:r>
                        <w:r>
                          <w:rPr>
                            <w:rFonts w:ascii="Arial"/>
                            <w:color w:val="414141"/>
                            <w:w w:val="95"/>
                            <w:sz w:val="14"/>
                          </w:rPr>
                          <w:t>ACTION</w:t>
                        </w:r>
                        <w:r>
                          <w:rPr>
                            <w:rFonts w:ascii="Arial"/>
                            <w:color w:val="414141"/>
                            <w:spacing w:val="-21"/>
                            <w:w w:val="95"/>
                            <w:sz w:val="14"/>
                          </w:rPr>
                          <w:t> </w:t>
                        </w:r>
                        <w:r>
                          <w:rPr>
                            <w:rFonts w:ascii="Arial"/>
                            <w:color w:val="414141"/>
                            <w:w w:val="95"/>
                            <w:sz w:val="14"/>
                          </w:rPr>
                          <w:t>SHOULD</w:t>
                        </w:r>
                        <w:r>
                          <w:rPr>
                            <w:rFonts w:ascii="Arial"/>
                            <w:color w:val="414141"/>
                            <w:spacing w:val="-14"/>
                            <w:w w:val="95"/>
                            <w:sz w:val="14"/>
                          </w:rPr>
                          <w:t> </w:t>
                        </w:r>
                        <w:r>
                          <w:rPr>
                            <w:rFonts w:ascii="Arial"/>
                            <w:color w:val="414141"/>
                            <w:w w:val="95"/>
                            <w:sz w:val="14"/>
                          </w:rPr>
                          <w:t>BE</w:t>
                        </w:r>
                      </w:p>
                      <w:p>
                        <w:pPr>
                          <w:pStyle w:val="TableParagraph"/>
                          <w:spacing w:line="230" w:lineRule="auto"/>
                          <w:ind w:left="592" w:right="475"/>
                          <w:jc w:val="center"/>
                          <w:rPr>
                            <w:rFonts w:ascii="Arial"/>
                            <w:sz w:val="14"/>
                          </w:rPr>
                        </w:pPr>
                        <w:r>
                          <w:rPr>
                            <w:rFonts w:ascii="Arial"/>
                            <w:color w:val="414141"/>
                            <w:w w:val="90"/>
                            <w:sz w:val="14"/>
                          </w:rPr>
                          <w:t>CROSS-REFERENCED TO THE APPROPRIATE </w:t>
                        </w:r>
                        <w:r>
                          <w:rPr>
                            <w:rFonts w:ascii="Arial"/>
                            <w:color w:val="414141"/>
                            <w:sz w:val="14"/>
                          </w:rPr>
                          <w:t>DEFICIENCY)</w:t>
                        </w:r>
                      </w:p>
                    </w:tc>
                    <w:tc>
                      <w:tcPr>
                        <w:tcW w:w="1030" w:type="dxa"/>
                        <w:tcBorders>
                          <w:top w:val="single" w:sz="12" w:space="0" w:color="000000"/>
                          <w:left w:val="single" w:sz="6" w:space="0" w:color="000000"/>
                          <w:bottom w:val="single" w:sz="12" w:space="0" w:color="000000"/>
                          <w:right w:val="single" w:sz="12" w:space="0" w:color="000000"/>
                        </w:tcBorders>
                      </w:tcPr>
                      <w:p>
                        <w:pPr>
                          <w:pStyle w:val="TableParagraph"/>
                          <w:spacing w:before="74"/>
                          <w:ind w:left="139" w:right="143" w:firstLine="13"/>
                          <w:jc w:val="center"/>
                          <w:rPr>
                            <w:rFonts w:ascii="Arial"/>
                            <w:sz w:val="11"/>
                          </w:rPr>
                        </w:pPr>
                        <w:r>
                          <w:rPr>
                            <w:rFonts w:ascii="Arial"/>
                            <w:color w:val="414141"/>
                            <w:sz w:val="11"/>
                          </w:rPr>
                          <w:t>(X5)  </w:t>
                        </w:r>
                        <w:r>
                          <w:rPr>
                            <w:rFonts w:ascii="Arial"/>
                            <w:color w:val="414141"/>
                            <w:w w:val="90"/>
                            <w:sz w:val="12"/>
                          </w:rPr>
                          <w:t>COMPLETION </w:t>
                        </w:r>
                        <w:r>
                          <w:rPr>
                            <w:rFonts w:ascii="Arial"/>
                            <w:color w:val="414141"/>
                            <w:sz w:val="11"/>
                          </w:rPr>
                          <w:t>DATE</w:t>
                        </w:r>
                      </w:p>
                    </w:tc>
                  </w:tr>
                  <w:tr>
                    <w:trPr>
                      <w:trHeight w:val="639" w:hRule="atLeast"/>
                    </w:trPr>
                    <w:tc>
                      <w:tcPr>
                        <w:tcW w:w="918" w:type="dxa"/>
                        <w:tcBorders>
                          <w:top w:val="single" w:sz="12" w:space="0" w:color="000000"/>
                          <w:left w:val="single" w:sz="12" w:space="0" w:color="000000"/>
                          <w:bottom w:val="nil"/>
                          <w:right w:val="single" w:sz="6" w:space="0" w:color="000000"/>
                        </w:tcBorders>
                      </w:tcPr>
                      <w:p>
                        <w:pPr>
                          <w:pStyle w:val="TableParagraph"/>
                          <w:spacing w:before="4"/>
                          <w:rPr>
                            <w:rFonts w:ascii="Arial"/>
                            <w:sz w:val="25"/>
                          </w:rPr>
                        </w:pPr>
                      </w:p>
                      <w:p>
                        <w:pPr>
                          <w:pStyle w:val="TableParagraph"/>
                          <w:ind w:right="49"/>
                          <w:jc w:val="right"/>
                          <w:rPr>
                            <w:rFonts w:ascii="Arial"/>
                            <w:sz w:val="18"/>
                          </w:rPr>
                        </w:pPr>
                        <w:r>
                          <w:rPr>
                            <w:rFonts w:ascii="Arial"/>
                            <w:color w:val="414141"/>
                            <w:w w:val="105"/>
                            <w:sz w:val="18"/>
                          </w:rPr>
                          <w:t>F 371</w:t>
                        </w:r>
                      </w:p>
                    </w:tc>
                    <w:tc>
                      <w:tcPr>
                        <w:tcW w:w="4534" w:type="dxa"/>
                        <w:gridSpan w:val="2"/>
                        <w:vMerge w:val="restart"/>
                        <w:tcBorders>
                          <w:top w:val="single" w:sz="12" w:space="0" w:color="000000"/>
                          <w:left w:val="single" w:sz="6" w:space="0" w:color="000000"/>
                          <w:bottom w:val="single" w:sz="12" w:space="0" w:color="000000"/>
                          <w:right w:val="single" w:sz="6" w:space="0" w:color="000000"/>
                        </w:tcBorders>
                      </w:tcPr>
                      <w:p>
                        <w:pPr>
                          <w:pStyle w:val="TableParagraph"/>
                          <w:spacing w:before="4"/>
                          <w:rPr>
                            <w:rFonts w:ascii="Arial"/>
                            <w:sz w:val="25"/>
                          </w:rPr>
                        </w:pPr>
                      </w:p>
                      <w:p>
                        <w:pPr>
                          <w:pStyle w:val="TableParagraph"/>
                          <w:ind w:left="87"/>
                          <w:rPr>
                            <w:rFonts w:ascii="Arial"/>
                            <w:sz w:val="18"/>
                          </w:rPr>
                        </w:pPr>
                        <w:r>
                          <w:rPr>
                            <w:rFonts w:ascii="Arial"/>
                            <w:color w:val="414141"/>
                            <w:w w:val="105"/>
                            <w:sz w:val="18"/>
                          </w:rPr>
                          <w:t>Continued From page 16</w:t>
                        </w:r>
                      </w:p>
                      <w:p>
                        <w:pPr>
                          <w:pStyle w:val="TableParagraph"/>
                          <w:rPr>
                            <w:rFonts w:ascii="Arial"/>
                            <w:sz w:val="20"/>
                          </w:rPr>
                        </w:pPr>
                      </w:p>
                      <w:p>
                        <w:pPr>
                          <w:pStyle w:val="TableParagraph"/>
                          <w:spacing w:before="3"/>
                          <w:rPr>
                            <w:rFonts w:ascii="Arial"/>
                            <w:sz w:val="24"/>
                          </w:rPr>
                        </w:pPr>
                      </w:p>
                      <w:p>
                        <w:pPr>
                          <w:pStyle w:val="TableParagraph"/>
                          <w:spacing w:before="1"/>
                          <w:ind w:left="169" w:hanging="88"/>
                          <w:rPr>
                            <w:rFonts w:ascii="Arial"/>
                            <w:sz w:val="18"/>
                          </w:rPr>
                        </w:pPr>
                        <w:r>
                          <w:rPr>
                            <w:rFonts w:ascii="Arial"/>
                            <w:color w:val="414141"/>
                            <w:w w:val="105"/>
                            <w:sz w:val="18"/>
                          </w:rPr>
                          <w:t>This REQUIREMENT is not met as evidenced by:</w:t>
                        </w:r>
                      </w:p>
                      <w:p>
                        <w:pPr>
                          <w:pStyle w:val="TableParagraph"/>
                          <w:spacing w:before="9"/>
                          <w:rPr>
                            <w:rFonts w:ascii="Arial"/>
                            <w:sz w:val="23"/>
                          </w:rPr>
                        </w:pPr>
                      </w:p>
                      <w:p>
                        <w:pPr>
                          <w:pStyle w:val="TableParagraph"/>
                          <w:spacing w:line="254" w:lineRule="auto"/>
                          <w:ind w:left="88" w:right="114" w:firstLine="80"/>
                          <w:rPr>
                            <w:rFonts w:ascii="Arial"/>
                            <w:sz w:val="18"/>
                          </w:rPr>
                        </w:pPr>
                        <w:r>
                          <w:rPr>
                            <w:rFonts w:ascii="Arial"/>
                            <w:color w:val="414141"/>
                            <w:w w:val="105"/>
                            <w:sz w:val="18"/>
                          </w:rPr>
                          <w:t>Based on observations made on June 27, 2016 at approximately 9:05 AM it was determined that the facility failed to store foods under sanitary conditions as evidenced by two (2) of two (2) soiled food warmers in the main kitchen.</w:t>
                        </w:r>
                      </w:p>
                      <w:p>
                        <w:pPr>
                          <w:pStyle w:val="TableParagraph"/>
                          <w:spacing w:before="8"/>
                          <w:rPr>
                            <w:rFonts w:ascii="Arial"/>
                            <w:sz w:val="18"/>
                          </w:rPr>
                        </w:pPr>
                      </w:p>
                      <w:p>
                        <w:pPr>
                          <w:pStyle w:val="TableParagraph"/>
                          <w:ind w:left="82"/>
                          <w:rPr>
                            <w:rFonts w:ascii="Arial"/>
                            <w:sz w:val="18"/>
                          </w:rPr>
                        </w:pPr>
                        <w:r>
                          <w:rPr>
                            <w:rFonts w:ascii="Arial"/>
                            <w:color w:val="414141"/>
                            <w:w w:val="105"/>
                            <w:sz w:val="18"/>
                          </w:rPr>
                          <w:t>The findings include:</w:t>
                        </w:r>
                      </w:p>
                      <w:p>
                        <w:pPr>
                          <w:pStyle w:val="TableParagraph"/>
                          <w:spacing w:before="5"/>
                          <w:rPr>
                            <w:rFonts w:ascii="Arial"/>
                            <w:sz w:val="20"/>
                          </w:rPr>
                        </w:pPr>
                      </w:p>
                      <w:p>
                        <w:pPr>
                          <w:pStyle w:val="TableParagraph"/>
                          <w:spacing w:line="256" w:lineRule="auto" w:before="1"/>
                          <w:ind w:left="88" w:hanging="7"/>
                          <w:rPr>
                            <w:rFonts w:ascii="Arial"/>
                            <w:sz w:val="18"/>
                          </w:rPr>
                        </w:pPr>
                        <w:r>
                          <w:rPr>
                            <w:rFonts w:ascii="Arial"/>
                            <w:color w:val="414141"/>
                            <w:w w:val="105"/>
                            <w:sz w:val="18"/>
                          </w:rPr>
                          <w:t>Two (2) of two (2) food warmers located in the main kitchen were soiled at the bottom.</w:t>
                        </w:r>
                      </w:p>
                      <w:p>
                        <w:pPr>
                          <w:pStyle w:val="TableParagraph"/>
                          <w:spacing w:before="8"/>
                          <w:rPr>
                            <w:rFonts w:ascii="Arial"/>
                            <w:sz w:val="18"/>
                          </w:rPr>
                        </w:pPr>
                      </w:p>
                      <w:p>
                        <w:pPr>
                          <w:pStyle w:val="TableParagraph"/>
                          <w:spacing w:line="252" w:lineRule="auto"/>
                          <w:ind w:left="86" w:hanging="5"/>
                          <w:rPr>
                            <w:rFonts w:ascii="Arial"/>
                            <w:sz w:val="18"/>
                          </w:rPr>
                        </w:pPr>
                        <w:r>
                          <w:rPr>
                            <w:rFonts w:ascii="Arial"/>
                            <w:color w:val="414141"/>
                            <w:w w:val="105"/>
                            <w:sz w:val="18"/>
                          </w:rPr>
                          <w:t>These observations were made in the presence of Employee #9 who acknowledged the findings.</w:t>
                        </w:r>
                      </w:p>
                      <w:p>
                        <w:pPr>
                          <w:pStyle w:val="TableParagraph"/>
                          <w:spacing w:line="389" w:lineRule="exact"/>
                          <w:ind w:left="-42"/>
                          <w:rPr>
                            <w:rFonts w:ascii="Arial"/>
                            <w:sz w:val="18"/>
                          </w:rPr>
                        </w:pPr>
                        <w:r>
                          <w:rPr>
                            <w:rFonts w:ascii="Arial"/>
                            <w:color w:val="414141"/>
                            <w:sz w:val="44"/>
                          </w:rPr>
                          <w:t>I </w:t>
                        </w:r>
                        <w:r>
                          <w:rPr>
                            <w:rFonts w:ascii="Arial"/>
                            <w:color w:val="414141"/>
                            <w:sz w:val="18"/>
                          </w:rPr>
                          <w:t>483.70(c)(2) ESSENTIAL EQUIPMENT, SAFE</w:t>
                        </w:r>
                      </w:p>
                      <w:p>
                        <w:pPr>
                          <w:pStyle w:val="TableParagraph"/>
                          <w:spacing w:line="187" w:lineRule="exact"/>
                          <w:ind w:left="92"/>
                          <w:rPr>
                            <w:rFonts w:ascii="Arial"/>
                            <w:sz w:val="18"/>
                          </w:rPr>
                        </w:pPr>
                        <w:r>
                          <w:rPr>
                            <w:rFonts w:ascii="Arial"/>
                            <w:color w:val="414141"/>
                            <w:w w:val="105"/>
                            <w:sz w:val="18"/>
                          </w:rPr>
                          <w:t>OPERATING CONDITION</w:t>
                        </w:r>
                      </w:p>
                      <w:p>
                        <w:pPr>
                          <w:pStyle w:val="TableParagraph"/>
                          <w:spacing w:before="1"/>
                          <w:rPr>
                            <w:rFonts w:ascii="Arial"/>
                            <w:sz w:val="20"/>
                          </w:rPr>
                        </w:pPr>
                      </w:p>
                      <w:p>
                        <w:pPr>
                          <w:pStyle w:val="TableParagraph"/>
                          <w:spacing w:line="254" w:lineRule="auto"/>
                          <w:ind w:left="94" w:hanging="3"/>
                          <w:rPr>
                            <w:rFonts w:ascii="Arial"/>
                            <w:sz w:val="18"/>
                          </w:rPr>
                        </w:pPr>
                        <w:r>
                          <w:rPr>
                            <w:rFonts w:ascii="Arial"/>
                            <w:color w:val="414141"/>
                            <w:w w:val="105"/>
                            <w:sz w:val="18"/>
                          </w:rPr>
                          <w:t>The facility must maintain all essential mechanical, electrical, and patient care equipment in safe operating condition.</w:t>
                        </w:r>
                      </w:p>
                      <w:p>
                        <w:pPr>
                          <w:pStyle w:val="TableParagraph"/>
                          <w:rPr>
                            <w:rFonts w:ascii="Arial"/>
                            <w:sz w:val="20"/>
                          </w:rPr>
                        </w:pPr>
                      </w:p>
                      <w:p>
                        <w:pPr>
                          <w:pStyle w:val="TableParagraph"/>
                          <w:spacing w:before="7"/>
                          <w:rPr>
                            <w:rFonts w:ascii="Arial"/>
                            <w:sz w:val="17"/>
                          </w:rPr>
                        </w:pPr>
                      </w:p>
                      <w:p>
                        <w:pPr>
                          <w:pStyle w:val="TableParagraph"/>
                          <w:ind w:left="97" w:hanging="6"/>
                          <w:rPr>
                            <w:rFonts w:ascii="Arial"/>
                            <w:sz w:val="18"/>
                          </w:rPr>
                        </w:pPr>
                        <w:r>
                          <w:rPr>
                            <w:rFonts w:ascii="Arial"/>
                            <w:color w:val="414141"/>
                            <w:w w:val="105"/>
                            <w:sz w:val="18"/>
                          </w:rPr>
                          <w:t>This REQUIREMENT is not met as evidenced by:</w:t>
                        </w:r>
                      </w:p>
                      <w:p>
                        <w:pPr>
                          <w:pStyle w:val="TableParagraph"/>
                          <w:spacing w:before="5"/>
                          <w:rPr>
                            <w:rFonts w:ascii="Arial"/>
                            <w:sz w:val="28"/>
                          </w:rPr>
                        </w:pPr>
                      </w:p>
                      <w:p>
                        <w:pPr>
                          <w:pStyle w:val="TableParagraph"/>
                          <w:spacing w:line="254" w:lineRule="auto"/>
                          <w:ind w:left="94" w:right="179" w:firstLine="2"/>
                          <w:jc w:val="both"/>
                          <w:rPr>
                            <w:rFonts w:ascii="Arial"/>
                            <w:sz w:val="18"/>
                          </w:rPr>
                        </w:pPr>
                        <w:r>
                          <w:rPr>
                            <w:rFonts w:ascii="Arial"/>
                            <w:color w:val="414141"/>
                            <w:w w:val="105"/>
                            <w:sz w:val="18"/>
                          </w:rPr>
                          <w:t>Based on observations made on June 27, 2016 at approximately 9:05 AM it was determined that the facility failed to maintain essential equipment in</w:t>
                        </w:r>
                      </w:p>
                      <w:p>
                        <w:pPr>
                          <w:pStyle w:val="TableParagraph"/>
                          <w:spacing w:line="237" w:lineRule="auto"/>
                          <w:ind w:left="93" w:right="155" w:firstLine="1"/>
                          <w:jc w:val="both"/>
                          <w:rPr>
                            <w:rFonts w:ascii="Arial"/>
                            <w:sz w:val="18"/>
                          </w:rPr>
                        </w:pPr>
                        <w:r>
                          <w:rPr>
                            <w:rFonts w:ascii="Arial"/>
                            <w:color w:val="414141"/>
                            <w:w w:val="105"/>
                            <w:sz w:val="18"/>
                          </w:rPr>
                          <w:t>good working condition as evidenced by one </w:t>
                        </w:r>
                        <w:r>
                          <w:rPr>
                            <w:rFonts w:ascii="Arial"/>
                            <w:color w:val="414141"/>
                            <w:w w:val="105"/>
                            <w:sz w:val="19"/>
                          </w:rPr>
                          <w:t>(1) </w:t>
                        </w:r>
                        <w:r>
                          <w:rPr>
                            <w:rFonts w:ascii="Arial"/>
                            <w:color w:val="414141"/>
                            <w:w w:val="105"/>
                            <w:sz w:val="18"/>
                          </w:rPr>
                          <w:t>of one (</w:t>
                        </w:r>
                        <w:r>
                          <w:rPr>
                            <w:color w:val="414141"/>
                            <w:w w:val="105"/>
                            <w:sz w:val="21"/>
                          </w:rPr>
                          <w:t>1) </w:t>
                        </w:r>
                        <w:r>
                          <w:rPr>
                            <w:rFonts w:ascii="Arial"/>
                            <w:color w:val="414141"/>
                            <w:w w:val="105"/>
                            <w:sz w:val="18"/>
                          </w:rPr>
                          <w:t>dishwashing machine that failed to reach a minimum of 180 degrees Fahrenheit during five (5) consecutive final rinse cycles and a broken</w:t>
                        </w:r>
                      </w:p>
                      <w:p>
                        <w:pPr>
                          <w:pStyle w:val="TableParagraph"/>
                          <w:spacing w:line="252" w:lineRule="auto" w:before="10"/>
                          <w:ind w:left="100" w:hanging="3"/>
                          <w:rPr>
                            <w:rFonts w:ascii="Arial"/>
                            <w:sz w:val="18"/>
                          </w:rPr>
                        </w:pPr>
                        <w:r>
                          <w:rPr>
                            <w:rFonts w:ascii="Arial"/>
                            <w:color w:val="414141"/>
                            <w:w w:val="105"/>
                            <w:sz w:val="18"/>
                          </w:rPr>
                          <w:t>temperature gauge in one (1) of two (2) food warmers.</w:t>
                        </w:r>
                      </w:p>
                      <w:p>
                        <w:pPr>
                          <w:pStyle w:val="TableParagraph"/>
                          <w:spacing w:before="1"/>
                          <w:rPr>
                            <w:rFonts w:ascii="Arial"/>
                            <w:sz w:val="19"/>
                          </w:rPr>
                        </w:pPr>
                      </w:p>
                      <w:p>
                        <w:pPr>
                          <w:pStyle w:val="TableParagraph"/>
                          <w:ind w:left="96"/>
                          <w:rPr>
                            <w:rFonts w:ascii="Arial"/>
                            <w:sz w:val="18"/>
                          </w:rPr>
                        </w:pPr>
                        <w:r>
                          <w:rPr>
                            <w:rFonts w:ascii="Arial"/>
                            <w:color w:val="414141"/>
                            <w:w w:val="105"/>
                            <w:sz w:val="18"/>
                          </w:rPr>
                          <w:t>The findings include:</w:t>
                        </w:r>
                      </w:p>
                    </w:tc>
                    <w:tc>
                      <w:tcPr>
                        <w:tcW w:w="997" w:type="dxa"/>
                        <w:gridSpan w:val="2"/>
                        <w:tcBorders>
                          <w:top w:val="single" w:sz="12" w:space="0" w:color="000000"/>
                          <w:left w:val="single" w:sz="6" w:space="0" w:color="000000"/>
                          <w:bottom w:val="nil"/>
                          <w:right w:val="single" w:sz="6" w:space="0" w:color="000000"/>
                        </w:tcBorders>
                      </w:tcPr>
                      <w:p>
                        <w:pPr>
                          <w:pStyle w:val="TableParagraph"/>
                          <w:spacing w:before="7"/>
                          <w:rPr>
                            <w:rFonts w:ascii="Arial"/>
                            <w:sz w:val="26"/>
                          </w:rPr>
                        </w:pPr>
                      </w:p>
                      <w:p>
                        <w:pPr>
                          <w:pStyle w:val="TableParagraph"/>
                          <w:ind w:left="464"/>
                          <w:rPr>
                            <w:rFonts w:ascii="Arial"/>
                            <w:sz w:val="19"/>
                          </w:rPr>
                        </w:pPr>
                        <w:r>
                          <w:rPr>
                            <w:rFonts w:ascii="Arial"/>
                            <w:color w:val="414141"/>
                            <w:w w:val="105"/>
                            <w:sz w:val="19"/>
                          </w:rPr>
                          <w:t>F 371</w:t>
                        </w:r>
                      </w:p>
                    </w:tc>
                    <w:tc>
                      <w:tcPr>
                        <w:tcW w:w="3910" w:type="dxa"/>
                        <w:gridSpan w:val="2"/>
                        <w:tcBorders>
                          <w:top w:val="single" w:sz="12" w:space="0" w:color="000000"/>
                          <w:left w:val="single" w:sz="6" w:space="0" w:color="000000"/>
                          <w:bottom w:val="nil"/>
                          <w:right w:val="single" w:sz="6" w:space="0" w:color="000000"/>
                        </w:tcBorders>
                      </w:tcPr>
                      <w:p>
                        <w:pPr>
                          <w:pStyle w:val="TableParagraph"/>
                          <w:spacing w:before="8"/>
                          <w:rPr>
                            <w:rFonts w:ascii="Arial"/>
                            <w:sz w:val="20"/>
                          </w:rPr>
                        </w:pPr>
                      </w:p>
                      <w:p>
                        <w:pPr>
                          <w:pStyle w:val="TableParagraph"/>
                          <w:spacing w:line="206" w:lineRule="exact"/>
                          <w:ind w:left="109" w:right="17" w:hanging="2"/>
                          <w:rPr>
                            <w:rFonts w:ascii="Arial"/>
                            <w:b/>
                            <w:sz w:val="18"/>
                          </w:rPr>
                        </w:pPr>
                        <w:r>
                          <w:rPr>
                            <w:rFonts w:ascii="Arial"/>
                            <w:b/>
                            <w:color w:val="414141"/>
                            <w:sz w:val="18"/>
                          </w:rPr>
                          <w:t>A (1): Failure to Store Foods Under Sanitary Conditions as Evidenced </w:t>
                        </w:r>
                        <w:r>
                          <w:rPr>
                            <w:b/>
                            <w:color w:val="414141"/>
                            <w:sz w:val="19"/>
                          </w:rPr>
                          <w:t>by </w:t>
                        </w:r>
                        <w:r>
                          <w:rPr>
                            <w:rFonts w:ascii="Arial"/>
                            <w:b/>
                            <w:color w:val="414141"/>
                            <w:sz w:val="18"/>
                          </w:rPr>
                          <w:t>Two (2) of Two</w:t>
                        </w:r>
                      </w:p>
                    </w:tc>
                    <w:tc>
                      <w:tcPr>
                        <w:tcW w:w="1030" w:type="dxa"/>
                        <w:tcBorders>
                          <w:top w:val="single" w:sz="12" w:space="0" w:color="000000"/>
                          <w:left w:val="single" w:sz="6" w:space="0" w:color="000000"/>
                          <w:bottom w:val="nil"/>
                          <w:right w:val="single" w:sz="12" w:space="0" w:color="000000"/>
                        </w:tcBorders>
                      </w:tcPr>
                      <w:p>
                        <w:pPr>
                          <w:pStyle w:val="TableParagraph"/>
                          <w:rPr>
                            <w:sz w:val="16"/>
                          </w:rPr>
                        </w:pPr>
                      </w:p>
                    </w:tc>
                  </w:tr>
                  <w:tr>
                    <w:trPr>
                      <w:trHeight w:val="167" w:hRule="atLeast"/>
                    </w:trPr>
                    <w:tc>
                      <w:tcPr>
                        <w:tcW w:w="918" w:type="dxa"/>
                        <w:tcBorders>
                          <w:top w:val="nil"/>
                          <w:left w:val="single" w:sz="12" w:space="0" w:color="000000"/>
                          <w:bottom w:val="nil"/>
                          <w:right w:val="single" w:sz="6" w:space="0" w:color="000000"/>
                        </w:tcBorders>
                      </w:tcPr>
                      <w:p>
                        <w:pPr>
                          <w:pStyle w:val="TableParagraph"/>
                          <w:rPr>
                            <w:sz w:val="10"/>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0"/>
                          </w:rPr>
                        </w:pPr>
                      </w:p>
                    </w:tc>
                    <w:tc>
                      <w:tcPr>
                        <w:tcW w:w="3910" w:type="dxa"/>
                        <w:gridSpan w:val="2"/>
                        <w:tcBorders>
                          <w:top w:val="nil"/>
                          <w:left w:val="single" w:sz="6" w:space="0" w:color="000000"/>
                          <w:bottom w:val="nil"/>
                          <w:right w:val="single" w:sz="6" w:space="0" w:color="000000"/>
                        </w:tcBorders>
                      </w:tcPr>
                      <w:p>
                        <w:pPr>
                          <w:pStyle w:val="TableParagraph"/>
                          <w:spacing w:line="147" w:lineRule="exact"/>
                          <w:ind w:left="108"/>
                          <w:rPr>
                            <w:rFonts w:ascii="Arial"/>
                            <w:b/>
                            <w:sz w:val="18"/>
                          </w:rPr>
                        </w:pPr>
                        <w:r>
                          <w:rPr>
                            <w:rFonts w:ascii="Arial"/>
                            <w:b/>
                            <w:color w:val="414141"/>
                            <w:sz w:val="18"/>
                          </w:rPr>
                          <w:t>(2) Soiled Food Warmers </w:t>
                        </w:r>
                        <w:r>
                          <w:rPr>
                            <w:rFonts w:ascii="Arial"/>
                            <w:color w:val="414141"/>
                            <w:sz w:val="18"/>
                          </w:rPr>
                          <w:t>In </w:t>
                        </w:r>
                        <w:r>
                          <w:rPr>
                            <w:rFonts w:ascii="Arial"/>
                            <w:b/>
                            <w:color w:val="414141"/>
                            <w:sz w:val="18"/>
                          </w:rPr>
                          <w:t>the Main</w:t>
                        </w:r>
                      </w:p>
                    </w:tc>
                    <w:tc>
                      <w:tcPr>
                        <w:tcW w:w="1030" w:type="dxa"/>
                        <w:tcBorders>
                          <w:top w:val="nil"/>
                          <w:left w:val="single" w:sz="6" w:space="0" w:color="000000"/>
                          <w:bottom w:val="nil"/>
                          <w:right w:val="single" w:sz="12" w:space="0" w:color="000000"/>
                        </w:tcBorders>
                      </w:tcPr>
                      <w:p>
                        <w:pPr>
                          <w:pStyle w:val="TableParagraph"/>
                          <w:rPr>
                            <w:sz w:val="10"/>
                          </w:rPr>
                        </w:pPr>
                      </w:p>
                    </w:tc>
                  </w:tr>
                  <w:tr>
                    <w:trPr>
                      <w:trHeight w:val="280" w:hRule="atLeast"/>
                    </w:trPr>
                    <w:tc>
                      <w:tcPr>
                        <w:tcW w:w="918" w:type="dxa"/>
                        <w:tcBorders>
                          <w:top w:val="nil"/>
                          <w:left w:val="single" w:sz="12" w:space="0" w:color="000000"/>
                          <w:bottom w:val="nil"/>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spacing w:line="189" w:lineRule="exact"/>
                          <w:ind w:left="109"/>
                          <w:rPr>
                            <w:rFonts w:ascii="Arial"/>
                            <w:b/>
                            <w:sz w:val="18"/>
                          </w:rPr>
                        </w:pPr>
                        <w:r>
                          <w:rPr>
                            <w:rFonts w:ascii="Arial"/>
                            <w:b/>
                            <w:color w:val="414141"/>
                            <w:sz w:val="18"/>
                          </w:rPr>
                          <w:t>Kitchen.</w:t>
                        </w:r>
                      </w:p>
                    </w:tc>
                    <w:tc>
                      <w:tcPr>
                        <w:tcW w:w="1030" w:type="dxa"/>
                        <w:tcBorders>
                          <w:top w:val="nil"/>
                          <w:left w:val="single" w:sz="6" w:space="0" w:color="000000"/>
                          <w:bottom w:val="nil"/>
                          <w:right w:val="single" w:sz="12" w:space="0" w:color="000000"/>
                        </w:tcBorders>
                      </w:tcPr>
                      <w:p>
                        <w:pPr>
                          <w:pStyle w:val="TableParagraph"/>
                          <w:rPr>
                            <w:sz w:val="16"/>
                          </w:rPr>
                        </w:pPr>
                      </w:p>
                    </w:tc>
                  </w:tr>
                  <w:tr>
                    <w:trPr>
                      <w:trHeight w:val="282" w:hRule="atLeast"/>
                    </w:trPr>
                    <w:tc>
                      <w:tcPr>
                        <w:tcW w:w="918" w:type="dxa"/>
                        <w:tcBorders>
                          <w:top w:val="nil"/>
                          <w:left w:val="single" w:sz="12" w:space="0" w:color="000000"/>
                          <w:bottom w:val="nil"/>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tabs>
                            <w:tab w:pos="469" w:val="left" w:leader="none"/>
                          </w:tabs>
                          <w:spacing w:line="177" w:lineRule="exact" w:before="85"/>
                          <w:ind w:left="108"/>
                          <w:rPr>
                            <w:rFonts w:ascii="Arial"/>
                            <w:b/>
                            <w:sz w:val="18"/>
                          </w:rPr>
                        </w:pPr>
                        <w:r>
                          <w:rPr>
                            <w:rFonts w:ascii="Arial"/>
                            <w:b/>
                            <w:color w:val="414141"/>
                            <w:sz w:val="18"/>
                          </w:rPr>
                          <w:t>1.</w:t>
                          <w:tab/>
                          <w:t>Corrective Action for</w:t>
                        </w:r>
                        <w:r>
                          <w:rPr>
                            <w:rFonts w:ascii="Arial"/>
                            <w:b/>
                            <w:color w:val="414141"/>
                            <w:spacing w:val="8"/>
                            <w:sz w:val="18"/>
                          </w:rPr>
                          <w:t> </w:t>
                        </w:r>
                        <w:r>
                          <w:rPr>
                            <w:rFonts w:ascii="Arial"/>
                            <w:b/>
                            <w:color w:val="414141"/>
                            <w:sz w:val="18"/>
                          </w:rPr>
                          <w:t>Deficient</w:t>
                        </w:r>
                      </w:p>
                    </w:tc>
                    <w:tc>
                      <w:tcPr>
                        <w:tcW w:w="1030" w:type="dxa"/>
                        <w:tcBorders>
                          <w:top w:val="nil"/>
                          <w:left w:val="single" w:sz="6" w:space="0" w:color="000000"/>
                          <w:bottom w:val="nil"/>
                          <w:right w:val="single" w:sz="12" w:space="0" w:color="000000"/>
                        </w:tcBorders>
                      </w:tcPr>
                      <w:p>
                        <w:pPr>
                          <w:pStyle w:val="TableParagraph"/>
                          <w:rPr>
                            <w:sz w:val="16"/>
                          </w:rPr>
                        </w:pPr>
                      </w:p>
                    </w:tc>
                  </w:tr>
                  <w:tr>
                    <w:trPr>
                      <w:trHeight w:val="181" w:hRule="atLeast"/>
                    </w:trPr>
                    <w:tc>
                      <w:tcPr>
                        <w:tcW w:w="918" w:type="dxa"/>
                        <w:tcBorders>
                          <w:top w:val="nil"/>
                          <w:left w:val="single" w:sz="12" w:space="0" w:color="000000"/>
                          <w:bottom w:val="nil"/>
                          <w:right w:val="single" w:sz="6" w:space="0" w:color="000000"/>
                        </w:tcBorders>
                      </w:tcPr>
                      <w:p>
                        <w:pPr>
                          <w:pStyle w:val="TableParagraph"/>
                          <w:rPr>
                            <w:sz w:val="12"/>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2"/>
                          </w:rPr>
                        </w:pPr>
                      </w:p>
                    </w:tc>
                    <w:tc>
                      <w:tcPr>
                        <w:tcW w:w="3910" w:type="dxa"/>
                        <w:gridSpan w:val="2"/>
                        <w:tcBorders>
                          <w:top w:val="nil"/>
                          <w:left w:val="single" w:sz="6" w:space="0" w:color="000000"/>
                          <w:bottom w:val="nil"/>
                          <w:right w:val="single" w:sz="6" w:space="0" w:color="000000"/>
                        </w:tcBorders>
                      </w:tcPr>
                      <w:p>
                        <w:pPr>
                          <w:pStyle w:val="TableParagraph"/>
                          <w:spacing w:line="162" w:lineRule="exact"/>
                          <w:ind w:left="465"/>
                          <w:rPr>
                            <w:rFonts w:ascii="Arial"/>
                            <w:b/>
                            <w:sz w:val="18"/>
                          </w:rPr>
                        </w:pPr>
                        <w:r>
                          <w:rPr>
                            <w:rFonts w:ascii="Arial"/>
                            <w:b/>
                            <w:color w:val="414141"/>
                            <w:sz w:val="18"/>
                          </w:rPr>
                          <w:t>Practice.</w:t>
                        </w:r>
                      </w:p>
                    </w:tc>
                    <w:tc>
                      <w:tcPr>
                        <w:tcW w:w="1030" w:type="dxa"/>
                        <w:tcBorders>
                          <w:top w:val="nil"/>
                          <w:left w:val="single" w:sz="6" w:space="0" w:color="000000"/>
                          <w:bottom w:val="nil"/>
                          <w:right w:val="single" w:sz="12" w:space="0" w:color="000000"/>
                        </w:tcBorders>
                      </w:tcPr>
                      <w:p>
                        <w:pPr>
                          <w:pStyle w:val="TableParagraph"/>
                          <w:rPr>
                            <w:sz w:val="12"/>
                          </w:rPr>
                        </w:pPr>
                      </w:p>
                    </w:tc>
                  </w:tr>
                  <w:tr>
                    <w:trPr>
                      <w:trHeight w:val="573" w:hRule="atLeast"/>
                    </w:trPr>
                    <w:tc>
                      <w:tcPr>
                        <w:tcW w:w="918" w:type="dxa"/>
                        <w:tcBorders>
                          <w:top w:val="nil"/>
                          <w:left w:val="single" w:sz="12" w:space="0" w:color="000000"/>
                          <w:bottom w:val="nil"/>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spacing w:line="189" w:lineRule="exact"/>
                          <w:ind w:left="185"/>
                          <w:rPr>
                            <w:rFonts w:ascii="Arial"/>
                            <w:sz w:val="18"/>
                          </w:rPr>
                        </w:pPr>
                        <w:r>
                          <w:rPr>
                            <w:rFonts w:ascii="Arial"/>
                            <w:color w:val="414141"/>
                            <w:sz w:val="18"/>
                          </w:rPr>
                          <w:t>Two of two warmer units were cleaned June</w:t>
                        </w:r>
                      </w:p>
                      <w:p>
                        <w:pPr>
                          <w:pStyle w:val="TableParagraph"/>
                          <w:spacing w:line="204" w:lineRule="exact"/>
                          <w:ind w:left="112"/>
                          <w:rPr>
                            <w:rFonts w:ascii="Arial"/>
                            <w:sz w:val="18"/>
                          </w:rPr>
                        </w:pPr>
                        <w:r>
                          <w:rPr>
                            <w:rFonts w:ascii="Arial"/>
                            <w:color w:val="414141"/>
                            <w:sz w:val="18"/>
                          </w:rPr>
                          <w:t>28, 2016.</w:t>
                        </w:r>
                      </w:p>
                    </w:tc>
                    <w:tc>
                      <w:tcPr>
                        <w:tcW w:w="1030" w:type="dxa"/>
                        <w:tcBorders>
                          <w:top w:val="nil"/>
                          <w:left w:val="single" w:sz="6" w:space="0" w:color="000000"/>
                          <w:bottom w:val="nil"/>
                          <w:right w:val="single" w:sz="12" w:space="0" w:color="000000"/>
                        </w:tcBorders>
                      </w:tcPr>
                      <w:p>
                        <w:pPr>
                          <w:pStyle w:val="TableParagraph"/>
                          <w:spacing w:before="18"/>
                          <w:ind w:left="177" w:right="176"/>
                          <w:jc w:val="center"/>
                          <w:rPr>
                            <w:rFonts w:ascii="Arial"/>
                            <w:sz w:val="18"/>
                          </w:rPr>
                        </w:pPr>
                        <w:r>
                          <w:rPr>
                            <w:rFonts w:ascii="Arial"/>
                            <w:color w:val="414141"/>
                            <w:sz w:val="18"/>
                          </w:rPr>
                          <w:t>6/28/16</w:t>
                        </w:r>
                      </w:p>
                    </w:tc>
                  </w:tr>
                  <w:tr>
                    <w:trPr>
                      <w:trHeight w:val="378" w:hRule="atLeast"/>
                    </w:trPr>
                    <w:tc>
                      <w:tcPr>
                        <w:tcW w:w="918" w:type="dxa"/>
                        <w:tcBorders>
                          <w:top w:val="nil"/>
                          <w:left w:val="single" w:sz="12" w:space="0" w:color="000000"/>
                          <w:bottom w:val="nil"/>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spacing w:line="184" w:lineRule="exact" w:before="174"/>
                          <w:ind w:left="112"/>
                          <w:rPr>
                            <w:rFonts w:ascii="Arial"/>
                            <w:sz w:val="18"/>
                          </w:rPr>
                        </w:pPr>
                        <w:r>
                          <w:rPr>
                            <w:rFonts w:ascii="Arial"/>
                            <w:color w:val="414141"/>
                            <w:w w:val="110"/>
                            <w:sz w:val="18"/>
                          </w:rPr>
                          <w:t>2. How Potentlal for the Same Deficient</w:t>
                        </w:r>
                      </w:p>
                    </w:tc>
                    <w:tc>
                      <w:tcPr>
                        <w:tcW w:w="1030" w:type="dxa"/>
                        <w:tcBorders>
                          <w:top w:val="nil"/>
                          <w:left w:val="single" w:sz="6" w:space="0" w:color="000000"/>
                          <w:bottom w:val="nil"/>
                          <w:right w:val="single" w:sz="12" w:space="0" w:color="000000"/>
                        </w:tcBorders>
                      </w:tcPr>
                      <w:p>
                        <w:pPr>
                          <w:pStyle w:val="TableParagraph"/>
                          <w:rPr>
                            <w:sz w:val="16"/>
                          </w:rPr>
                        </w:pPr>
                      </w:p>
                    </w:tc>
                  </w:tr>
                  <w:tr>
                    <w:trPr>
                      <w:trHeight w:val="193" w:hRule="atLeast"/>
                    </w:trPr>
                    <w:tc>
                      <w:tcPr>
                        <w:tcW w:w="918" w:type="dxa"/>
                        <w:tcBorders>
                          <w:top w:val="nil"/>
                          <w:left w:val="single" w:sz="12" w:space="0" w:color="000000"/>
                          <w:bottom w:val="nil"/>
                          <w:right w:val="single" w:sz="6" w:space="0" w:color="000000"/>
                        </w:tcBorders>
                      </w:tcPr>
                      <w:p>
                        <w:pPr>
                          <w:pStyle w:val="TableParagraph"/>
                          <w:rPr>
                            <w:sz w:val="12"/>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2"/>
                          </w:rPr>
                        </w:pPr>
                      </w:p>
                    </w:tc>
                    <w:tc>
                      <w:tcPr>
                        <w:tcW w:w="3910" w:type="dxa"/>
                        <w:gridSpan w:val="2"/>
                        <w:tcBorders>
                          <w:top w:val="nil"/>
                          <w:left w:val="single" w:sz="6" w:space="0" w:color="000000"/>
                          <w:bottom w:val="nil"/>
                          <w:right w:val="single" w:sz="6" w:space="0" w:color="000000"/>
                        </w:tcBorders>
                      </w:tcPr>
                      <w:p>
                        <w:pPr>
                          <w:pStyle w:val="TableParagraph"/>
                          <w:spacing w:line="174" w:lineRule="exact"/>
                          <w:ind w:left="469"/>
                          <w:rPr>
                            <w:rFonts w:ascii="Arial"/>
                            <w:sz w:val="18"/>
                          </w:rPr>
                        </w:pPr>
                        <w:r>
                          <w:rPr>
                            <w:rFonts w:ascii="Arial"/>
                            <w:color w:val="414141"/>
                            <w:w w:val="110"/>
                            <w:sz w:val="18"/>
                          </w:rPr>
                          <w:t>Practice WIii Be Identified, and What</w:t>
                        </w:r>
                      </w:p>
                    </w:tc>
                    <w:tc>
                      <w:tcPr>
                        <w:tcW w:w="1030" w:type="dxa"/>
                        <w:tcBorders>
                          <w:top w:val="nil"/>
                          <w:left w:val="single" w:sz="6" w:space="0" w:color="000000"/>
                          <w:bottom w:val="nil"/>
                          <w:right w:val="single" w:sz="12" w:space="0" w:color="000000"/>
                        </w:tcBorders>
                      </w:tcPr>
                      <w:p>
                        <w:pPr>
                          <w:pStyle w:val="TableParagraph"/>
                          <w:rPr>
                            <w:sz w:val="12"/>
                          </w:rPr>
                        </w:pPr>
                      </w:p>
                    </w:tc>
                  </w:tr>
                  <w:tr>
                    <w:trPr>
                      <w:trHeight w:val="181" w:hRule="atLeast"/>
                    </w:trPr>
                    <w:tc>
                      <w:tcPr>
                        <w:tcW w:w="918" w:type="dxa"/>
                        <w:tcBorders>
                          <w:top w:val="nil"/>
                          <w:left w:val="single" w:sz="12" w:space="0" w:color="000000"/>
                          <w:bottom w:val="nil"/>
                          <w:right w:val="single" w:sz="6" w:space="0" w:color="000000"/>
                        </w:tcBorders>
                      </w:tcPr>
                      <w:p>
                        <w:pPr>
                          <w:pStyle w:val="TableParagraph"/>
                          <w:rPr>
                            <w:sz w:val="12"/>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2"/>
                          </w:rPr>
                        </w:pPr>
                      </w:p>
                    </w:tc>
                    <w:tc>
                      <w:tcPr>
                        <w:tcW w:w="3910" w:type="dxa"/>
                        <w:gridSpan w:val="2"/>
                        <w:tcBorders>
                          <w:top w:val="nil"/>
                          <w:left w:val="single" w:sz="6" w:space="0" w:color="000000"/>
                          <w:bottom w:val="nil"/>
                          <w:right w:val="single" w:sz="6" w:space="0" w:color="000000"/>
                        </w:tcBorders>
                      </w:tcPr>
                      <w:p>
                        <w:pPr>
                          <w:pStyle w:val="TableParagraph"/>
                          <w:spacing w:line="162" w:lineRule="exact"/>
                          <w:ind w:left="474"/>
                          <w:rPr>
                            <w:rFonts w:ascii="Arial"/>
                            <w:sz w:val="18"/>
                          </w:rPr>
                        </w:pPr>
                        <w:r>
                          <w:rPr>
                            <w:rFonts w:ascii="Arial"/>
                            <w:color w:val="414141"/>
                            <w:w w:val="110"/>
                            <w:sz w:val="18"/>
                          </w:rPr>
                          <w:t>Corrective Action WIii Be Taken.</w:t>
                        </w:r>
                      </w:p>
                    </w:tc>
                    <w:tc>
                      <w:tcPr>
                        <w:tcW w:w="1030" w:type="dxa"/>
                        <w:tcBorders>
                          <w:top w:val="nil"/>
                          <w:left w:val="single" w:sz="6" w:space="0" w:color="000000"/>
                          <w:bottom w:val="nil"/>
                          <w:right w:val="single" w:sz="12" w:space="0" w:color="000000"/>
                        </w:tcBorders>
                      </w:tcPr>
                      <w:p>
                        <w:pPr>
                          <w:pStyle w:val="TableParagraph"/>
                          <w:rPr>
                            <w:sz w:val="12"/>
                          </w:rPr>
                        </w:pPr>
                      </w:p>
                    </w:tc>
                  </w:tr>
                  <w:tr>
                    <w:trPr>
                      <w:trHeight w:val="203" w:hRule="atLeast"/>
                    </w:trPr>
                    <w:tc>
                      <w:tcPr>
                        <w:tcW w:w="918" w:type="dxa"/>
                        <w:tcBorders>
                          <w:top w:val="nil"/>
                          <w:left w:val="single" w:sz="12" w:space="0" w:color="000000"/>
                          <w:bottom w:val="nil"/>
                          <w:right w:val="single" w:sz="6" w:space="0" w:color="000000"/>
                        </w:tcBorders>
                      </w:tcPr>
                      <w:p>
                        <w:pPr>
                          <w:pStyle w:val="TableParagraph"/>
                          <w:rPr>
                            <w:sz w:val="14"/>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4"/>
                          </w:rPr>
                        </w:pPr>
                      </w:p>
                    </w:tc>
                    <w:tc>
                      <w:tcPr>
                        <w:tcW w:w="3910" w:type="dxa"/>
                        <w:gridSpan w:val="2"/>
                        <w:tcBorders>
                          <w:top w:val="nil"/>
                          <w:left w:val="single" w:sz="6" w:space="0" w:color="000000"/>
                          <w:bottom w:val="nil"/>
                          <w:right w:val="single" w:sz="6" w:space="0" w:color="000000"/>
                        </w:tcBorders>
                      </w:tcPr>
                      <w:p>
                        <w:pPr>
                          <w:pStyle w:val="TableParagraph"/>
                          <w:spacing w:line="175" w:lineRule="exact" w:before="8"/>
                          <w:ind w:left="108"/>
                          <w:rPr>
                            <w:rFonts w:ascii="Arial"/>
                            <w:sz w:val="18"/>
                          </w:rPr>
                        </w:pPr>
                        <w:r>
                          <w:rPr>
                            <w:rFonts w:ascii="Arial"/>
                            <w:color w:val="414141"/>
                            <w:sz w:val="18"/>
                          </w:rPr>
                          <w:t>No resident or equipment was affected by</w:t>
                        </w:r>
                      </w:p>
                    </w:tc>
                    <w:tc>
                      <w:tcPr>
                        <w:tcW w:w="1030" w:type="dxa"/>
                        <w:tcBorders>
                          <w:top w:val="nil"/>
                          <w:left w:val="single" w:sz="6" w:space="0" w:color="000000"/>
                          <w:bottom w:val="nil"/>
                          <w:right w:val="single" w:sz="12" w:space="0" w:color="000000"/>
                        </w:tcBorders>
                      </w:tcPr>
                      <w:p>
                        <w:pPr>
                          <w:pStyle w:val="TableParagraph"/>
                          <w:spacing w:line="183" w:lineRule="exact"/>
                          <w:ind w:left="170" w:right="182"/>
                          <w:jc w:val="center"/>
                          <w:rPr>
                            <w:rFonts w:ascii="Arial"/>
                            <w:sz w:val="18"/>
                          </w:rPr>
                        </w:pPr>
                        <w:r>
                          <w:rPr>
                            <w:rFonts w:ascii="Arial"/>
                            <w:color w:val="414141"/>
                            <w:sz w:val="18"/>
                          </w:rPr>
                          <w:t>6/28/16</w:t>
                        </w:r>
                      </w:p>
                    </w:tc>
                  </w:tr>
                  <w:tr>
                    <w:trPr>
                      <w:trHeight w:val="287" w:hRule="atLeast"/>
                    </w:trPr>
                    <w:tc>
                      <w:tcPr>
                        <w:tcW w:w="918" w:type="dxa"/>
                        <w:tcBorders>
                          <w:top w:val="nil"/>
                          <w:left w:val="single" w:sz="12" w:space="0" w:color="000000"/>
                          <w:bottom w:val="nil"/>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spacing w:line="189" w:lineRule="exact"/>
                          <w:ind w:left="110"/>
                          <w:rPr>
                            <w:rFonts w:ascii="Arial"/>
                            <w:sz w:val="18"/>
                          </w:rPr>
                        </w:pPr>
                        <w:r>
                          <w:rPr>
                            <w:rFonts w:ascii="Arial"/>
                            <w:color w:val="414141"/>
                            <w:sz w:val="18"/>
                          </w:rPr>
                          <w:t>practice.</w:t>
                        </w:r>
                      </w:p>
                    </w:tc>
                    <w:tc>
                      <w:tcPr>
                        <w:tcW w:w="1030" w:type="dxa"/>
                        <w:tcBorders>
                          <w:top w:val="nil"/>
                          <w:left w:val="single" w:sz="6" w:space="0" w:color="000000"/>
                          <w:bottom w:val="nil"/>
                          <w:right w:val="single" w:sz="12" w:space="0" w:color="000000"/>
                        </w:tcBorders>
                      </w:tcPr>
                      <w:p>
                        <w:pPr>
                          <w:pStyle w:val="TableParagraph"/>
                          <w:rPr>
                            <w:sz w:val="16"/>
                          </w:rPr>
                        </w:pPr>
                      </w:p>
                    </w:tc>
                  </w:tr>
                  <w:tr>
                    <w:trPr>
                      <w:trHeight w:val="296" w:hRule="atLeast"/>
                    </w:trPr>
                    <w:tc>
                      <w:tcPr>
                        <w:tcW w:w="918" w:type="dxa"/>
                        <w:tcBorders>
                          <w:top w:val="nil"/>
                          <w:left w:val="single" w:sz="12" w:space="0" w:color="000000"/>
                          <w:bottom w:val="nil"/>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tabs>
                            <w:tab w:pos="470" w:val="left" w:leader="none"/>
                          </w:tabs>
                          <w:spacing w:line="184" w:lineRule="exact" w:before="92"/>
                          <w:ind w:left="115"/>
                          <w:rPr>
                            <w:rFonts w:ascii="Arial"/>
                            <w:sz w:val="18"/>
                          </w:rPr>
                        </w:pPr>
                        <w:r>
                          <w:rPr>
                            <w:rFonts w:ascii="Arial"/>
                            <w:color w:val="414141"/>
                            <w:w w:val="105"/>
                            <w:sz w:val="18"/>
                          </w:rPr>
                          <w:t>3.</w:t>
                          <w:tab/>
                        </w:r>
                        <w:r>
                          <w:rPr>
                            <w:rFonts w:ascii="Arial"/>
                            <w:b/>
                            <w:color w:val="414141"/>
                            <w:w w:val="105"/>
                            <w:sz w:val="18"/>
                          </w:rPr>
                          <w:t>Measures or </w:t>
                        </w:r>
                        <w:r>
                          <w:rPr>
                            <w:rFonts w:ascii="Arial"/>
                            <w:color w:val="414141"/>
                            <w:w w:val="105"/>
                            <w:sz w:val="18"/>
                          </w:rPr>
                          <w:t>Systemic Changes to</w:t>
                        </w:r>
                        <w:r>
                          <w:rPr>
                            <w:rFonts w:ascii="Arial"/>
                            <w:color w:val="414141"/>
                            <w:spacing w:val="-10"/>
                            <w:w w:val="105"/>
                            <w:sz w:val="18"/>
                          </w:rPr>
                          <w:t> </w:t>
                        </w:r>
                        <w:r>
                          <w:rPr>
                            <w:rFonts w:ascii="Arial"/>
                            <w:color w:val="414141"/>
                            <w:w w:val="105"/>
                            <w:sz w:val="18"/>
                          </w:rPr>
                          <w:t>be</w:t>
                        </w:r>
                      </w:p>
                    </w:tc>
                    <w:tc>
                      <w:tcPr>
                        <w:tcW w:w="1030" w:type="dxa"/>
                        <w:tcBorders>
                          <w:top w:val="nil"/>
                          <w:left w:val="single" w:sz="6" w:space="0" w:color="000000"/>
                          <w:bottom w:val="nil"/>
                          <w:right w:val="single" w:sz="12" w:space="0" w:color="000000"/>
                        </w:tcBorders>
                      </w:tcPr>
                      <w:p>
                        <w:pPr>
                          <w:pStyle w:val="TableParagraph"/>
                          <w:rPr>
                            <w:sz w:val="16"/>
                          </w:rPr>
                        </w:pPr>
                      </w:p>
                    </w:tc>
                  </w:tr>
                  <w:tr>
                    <w:trPr>
                      <w:trHeight w:val="195" w:hRule="atLeast"/>
                    </w:trPr>
                    <w:tc>
                      <w:tcPr>
                        <w:tcW w:w="918" w:type="dxa"/>
                        <w:tcBorders>
                          <w:top w:val="nil"/>
                          <w:left w:val="single" w:sz="12" w:space="0" w:color="000000"/>
                          <w:bottom w:val="nil"/>
                          <w:right w:val="single" w:sz="6" w:space="0" w:color="000000"/>
                        </w:tcBorders>
                      </w:tcPr>
                      <w:p>
                        <w:pPr>
                          <w:pStyle w:val="TableParagraph"/>
                          <w:rPr>
                            <w:sz w:val="12"/>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2"/>
                          </w:rPr>
                        </w:pPr>
                      </w:p>
                    </w:tc>
                    <w:tc>
                      <w:tcPr>
                        <w:tcW w:w="3910" w:type="dxa"/>
                        <w:gridSpan w:val="2"/>
                        <w:tcBorders>
                          <w:top w:val="nil"/>
                          <w:left w:val="single" w:sz="6" w:space="0" w:color="000000"/>
                          <w:bottom w:val="nil"/>
                          <w:right w:val="single" w:sz="6" w:space="0" w:color="000000"/>
                        </w:tcBorders>
                      </w:tcPr>
                      <w:p>
                        <w:pPr>
                          <w:pStyle w:val="TableParagraph"/>
                          <w:spacing w:line="176" w:lineRule="exact"/>
                          <w:ind w:left="109"/>
                          <w:rPr>
                            <w:rFonts w:ascii="Arial"/>
                            <w:sz w:val="18"/>
                          </w:rPr>
                        </w:pPr>
                        <w:r>
                          <w:rPr>
                            <w:rFonts w:ascii="Arial"/>
                            <w:b/>
                            <w:color w:val="414141"/>
                            <w:w w:val="105"/>
                            <w:sz w:val="18"/>
                          </w:rPr>
                          <w:t>Made </w:t>
                        </w:r>
                        <w:r>
                          <w:rPr>
                            <w:rFonts w:ascii="Arial"/>
                            <w:color w:val="414141"/>
                            <w:w w:val="105"/>
                            <w:sz w:val="18"/>
                          </w:rPr>
                          <w:t>to Ensure Deficient Practice Does Not</w:t>
                        </w:r>
                      </w:p>
                    </w:tc>
                    <w:tc>
                      <w:tcPr>
                        <w:tcW w:w="1030" w:type="dxa"/>
                        <w:tcBorders>
                          <w:top w:val="nil"/>
                          <w:left w:val="single" w:sz="6" w:space="0" w:color="000000"/>
                          <w:bottom w:val="nil"/>
                          <w:right w:val="single" w:sz="12" w:space="0" w:color="000000"/>
                        </w:tcBorders>
                      </w:tcPr>
                      <w:p>
                        <w:pPr>
                          <w:pStyle w:val="TableParagraph"/>
                          <w:rPr>
                            <w:sz w:val="12"/>
                          </w:rPr>
                        </w:pPr>
                      </w:p>
                    </w:tc>
                  </w:tr>
                  <w:tr>
                    <w:trPr>
                      <w:trHeight w:val="186" w:hRule="atLeast"/>
                    </w:trPr>
                    <w:tc>
                      <w:tcPr>
                        <w:tcW w:w="918" w:type="dxa"/>
                        <w:tcBorders>
                          <w:top w:val="nil"/>
                          <w:left w:val="single" w:sz="12" w:space="0" w:color="000000"/>
                          <w:bottom w:val="nil"/>
                          <w:right w:val="single" w:sz="6" w:space="0" w:color="000000"/>
                        </w:tcBorders>
                      </w:tcPr>
                      <w:p>
                        <w:pPr>
                          <w:pStyle w:val="TableParagraph"/>
                          <w:rPr>
                            <w:sz w:val="12"/>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2"/>
                          </w:rPr>
                        </w:pPr>
                      </w:p>
                    </w:tc>
                    <w:tc>
                      <w:tcPr>
                        <w:tcW w:w="3910" w:type="dxa"/>
                        <w:gridSpan w:val="2"/>
                        <w:tcBorders>
                          <w:top w:val="nil"/>
                          <w:left w:val="single" w:sz="6" w:space="0" w:color="000000"/>
                          <w:bottom w:val="nil"/>
                          <w:right w:val="single" w:sz="6" w:space="0" w:color="000000"/>
                        </w:tcBorders>
                      </w:tcPr>
                      <w:p>
                        <w:pPr>
                          <w:pStyle w:val="TableParagraph"/>
                          <w:spacing w:line="166" w:lineRule="exact"/>
                          <w:ind w:left="108"/>
                          <w:rPr>
                            <w:rFonts w:ascii="Arial"/>
                            <w:sz w:val="18"/>
                          </w:rPr>
                        </w:pPr>
                        <w:r>
                          <w:rPr>
                            <w:rFonts w:ascii="Arial"/>
                            <w:color w:val="414141"/>
                            <w:sz w:val="18"/>
                          </w:rPr>
                          <w:t>Policy will be updated ta include responsibility</w:t>
                        </w:r>
                      </w:p>
                    </w:tc>
                    <w:tc>
                      <w:tcPr>
                        <w:tcW w:w="1030" w:type="dxa"/>
                        <w:tcBorders>
                          <w:top w:val="nil"/>
                          <w:left w:val="single" w:sz="6" w:space="0" w:color="000000"/>
                          <w:bottom w:val="nil"/>
                          <w:right w:val="single" w:sz="12" w:space="0" w:color="000000"/>
                        </w:tcBorders>
                      </w:tcPr>
                      <w:p>
                        <w:pPr>
                          <w:pStyle w:val="TableParagraph"/>
                          <w:rPr>
                            <w:sz w:val="12"/>
                          </w:rPr>
                        </w:pPr>
                      </w:p>
                    </w:tc>
                  </w:tr>
                  <w:tr>
                    <w:trPr>
                      <w:trHeight w:val="385" w:hRule="atLeast"/>
                    </w:trPr>
                    <w:tc>
                      <w:tcPr>
                        <w:tcW w:w="918" w:type="dxa"/>
                        <w:tcBorders>
                          <w:top w:val="nil"/>
                          <w:left w:val="single" w:sz="12" w:space="0" w:color="000000"/>
                          <w:bottom w:val="nil"/>
                          <w:right w:val="single" w:sz="6" w:space="0" w:color="000000"/>
                        </w:tcBorders>
                      </w:tcPr>
                      <w:p>
                        <w:pPr>
                          <w:pStyle w:val="TableParagraph"/>
                          <w:spacing w:line="220" w:lineRule="exact"/>
                          <w:ind w:right="38"/>
                          <w:jc w:val="right"/>
                          <w:rPr>
                            <w:rFonts w:ascii="Arial"/>
                            <w:sz w:val="18"/>
                          </w:rPr>
                        </w:pPr>
                        <w:r>
                          <w:rPr>
                            <w:color w:val="414141"/>
                            <w:w w:val="110"/>
                            <w:sz w:val="21"/>
                          </w:rPr>
                          <w:t>F </w:t>
                        </w:r>
                        <w:r>
                          <w:rPr>
                            <w:rFonts w:ascii="Arial"/>
                            <w:color w:val="414141"/>
                            <w:w w:val="110"/>
                            <w:sz w:val="18"/>
                          </w:rPr>
                          <w:t>456</w:t>
                        </w: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spacing w:line="189" w:lineRule="exact"/>
                          <w:ind w:left="116"/>
                          <w:rPr>
                            <w:rFonts w:ascii="Arial"/>
                            <w:sz w:val="18"/>
                          </w:rPr>
                        </w:pPr>
                        <w:r>
                          <w:rPr>
                            <w:rFonts w:ascii="Arial"/>
                            <w:color w:val="414141"/>
                            <w:sz w:val="18"/>
                          </w:rPr>
                          <w:t>of Dining Services Management Team to</w:t>
                        </w:r>
                      </w:p>
                      <w:p>
                        <w:pPr>
                          <w:pStyle w:val="TableParagraph"/>
                          <w:spacing w:line="177" w:lineRule="exact"/>
                          <w:ind w:left="110"/>
                          <w:rPr>
                            <w:rFonts w:ascii="Arial"/>
                            <w:sz w:val="18"/>
                          </w:rPr>
                        </w:pPr>
                        <w:r>
                          <w:rPr>
                            <w:rFonts w:ascii="Arial"/>
                            <w:color w:val="414141"/>
                            <w:sz w:val="18"/>
                          </w:rPr>
                          <w:t>inspect the warmer equipment, as part of the</w:t>
                        </w:r>
                      </w:p>
                    </w:tc>
                    <w:tc>
                      <w:tcPr>
                        <w:tcW w:w="1030" w:type="dxa"/>
                        <w:tcBorders>
                          <w:top w:val="nil"/>
                          <w:left w:val="single" w:sz="6" w:space="0" w:color="000000"/>
                          <w:bottom w:val="nil"/>
                          <w:right w:val="single" w:sz="12" w:space="0" w:color="000000"/>
                        </w:tcBorders>
                      </w:tcPr>
                      <w:p>
                        <w:pPr>
                          <w:pStyle w:val="TableParagraph"/>
                          <w:rPr>
                            <w:sz w:val="16"/>
                          </w:rPr>
                        </w:pPr>
                      </w:p>
                    </w:tc>
                  </w:tr>
                  <w:tr>
                    <w:trPr>
                      <w:trHeight w:val="179" w:hRule="atLeast"/>
                    </w:trPr>
                    <w:tc>
                      <w:tcPr>
                        <w:tcW w:w="918" w:type="dxa"/>
                        <w:tcBorders>
                          <w:top w:val="nil"/>
                          <w:left w:val="single" w:sz="12" w:space="0" w:color="000000"/>
                          <w:bottom w:val="nil"/>
                          <w:right w:val="single" w:sz="6" w:space="0" w:color="000000"/>
                        </w:tcBorders>
                      </w:tcPr>
                      <w:p>
                        <w:pPr>
                          <w:pStyle w:val="TableParagraph"/>
                          <w:rPr>
                            <w:sz w:val="12"/>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2"/>
                          </w:rPr>
                        </w:pPr>
                      </w:p>
                    </w:tc>
                    <w:tc>
                      <w:tcPr>
                        <w:tcW w:w="3910" w:type="dxa"/>
                        <w:gridSpan w:val="2"/>
                        <w:tcBorders>
                          <w:top w:val="nil"/>
                          <w:left w:val="single" w:sz="6" w:space="0" w:color="000000"/>
                          <w:bottom w:val="nil"/>
                          <w:right w:val="single" w:sz="6" w:space="0" w:color="000000"/>
                        </w:tcBorders>
                      </w:tcPr>
                      <w:p>
                        <w:pPr>
                          <w:pStyle w:val="TableParagraph"/>
                          <w:spacing w:line="159" w:lineRule="exact"/>
                          <w:ind w:left="114"/>
                          <w:rPr>
                            <w:rFonts w:ascii="Arial"/>
                            <w:sz w:val="18"/>
                          </w:rPr>
                        </w:pPr>
                        <w:r>
                          <w:rPr>
                            <w:rFonts w:ascii="Arial"/>
                            <w:color w:val="414141"/>
                            <w:sz w:val="18"/>
                          </w:rPr>
                          <w:t>Safety and sanitation audit. The Master</w:t>
                        </w:r>
                      </w:p>
                    </w:tc>
                    <w:tc>
                      <w:tcPr>
                        <w:tcW w:w="1030" w:type="dxa"/>
                        <w:tcBorders>
                          <w:top w:val="nil"/>
                          <w:left w:val="single" w:sz="6" w:space="0" w:color="000000"/>
                          <w:bottom w:val="nil"/>
                          <w:right w:val="single" w:sz="12" w:space="0" w:color="000000"/>
                        </w:tcBorders>
                      </w:tcPr>
                      <w:p>
                        <w:pPr>
                          <w:pStyle w:val="TableParagraph"/>
                          <w:rPr>
                            <w:sz w:val="12"/>
                          </w:rPr>
                        </w:pPr>
                      </w:p>
                    </w:tc>
                  </w:tr>
                  <w:tr>
                    <w:trPr>
                      <w:trHeight w:val="176" w:hRule="atLeast"/>
                    </w:trPr>
                    <w:tc>
                      <w:tcPr>
                        <w:tcW w:w="918" w:type="dxa"/>
                        <w:tcBorders>
                          <w:top w:val="nil"/>
                          <w:left w:val="single" w:sz="12" w:space="0" w:color="000000"/>
                          <w:bottom w:val="nil"/>
                          <w:right w:val="single" w:sz="6" w:space="0" w:color="000000"/>
                        </w:tcBorders>
                      </w:tcPr>
                      <w:p>
                        <w:pPr>
                          <w:pStyle w:val="TableParagraph"/>
                          <w:rPr>
                            <w:sz w:val="10"/>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0"/>
                          </w:rPr>
                        </w:pPr>
                      </w:p>
                    </w:tc>
                    <w:tc>
                      <w:tcPr>
                        <w:tcW w:w="3910" w:type="dxa"/>
                        <w:gridSpan w:val="2"/>
                        <w:tcBorders>
                          <w:top w:val="nil"/>
                          <w:left w:val="single" w:sz="6" w:space="0" w:color="000000"/>
                          <w:bottom w:val="nil"/>
                          <w:right w:val="single" w:sz="6" w:space="0" w:color="000000"/>
                        </w:tcBorders>
                      </w:tcPr>
                      <w:p>
                        <w:pPr>
                          <w:pStyle w:val="TableParagraph"/>
                          <w:spacing w:line="157" w:lineRule="exact"/>
                          <w:ind w:left="115"/>
                          <w:rPr>
                            <w:rFonts w:ascii="Arial"/>
                            <w:sz w:val="18"/>
                          </w:rPr>
                        </w:pPr>
                        <w:r>
                          <w:rPr>
                            <w:rFonts w:ascii="Arial"/>
                            <w:color w:val="414141"/>
                            <w:sz w:val="18"/>
                          </w:rPr>
                          <w:t>cleaning schedule has been updated and</w:t>
                        </w:r>
                      </w:p>
                    </w:tc>
                    <w:tc>
                      <w:tcPr>
                        <w:tcW w:w="1030" w:type="dxa"/>
                        <w:tcBorders>
                          <w:top w:val="nil"/>
                          <w:left w:val="single" w:sz="6" w:space="0" w:color="000000"/>
                          <w:bottom w:val="nil"/>
                          <w:right w:val="single" w:sz="12" w:space="0" w:color="000000"/>
                        </w:tcBorders>
                      </w:tcPr>
                      <w:p>
                        <w:pPr>
                          <w:pStyle w:val="TableParagraph"/>
                          <w:spacing w:line="157" w:lineRule="exact"/>
                          <w:ind w:left="76" w:right="182"/>
                          <w:jc w:val="center"/>
                          <w:rPr>
                            <w:rFonts w:ascii="Arial"/>
                            <w:sz w:val="18"/>
                          </w:rPr>
                        </w:pPr>
                        <w:r>
                          <w:rPr>
                            <w:rFonts w:ascii="Arial"/>
                            <w:color w:val="414141"/>
                            <w:sz w:val="18"/>
                          </w:rPr>
                          <w:t>7/1/16</w:t>
                        </w:r>
                      </w:p>
                    </w:tc>
                  </w:tr>
                  <w:tr>
                    <w:trPr>
                      <w:trHeight w:val="176" w:hRule="atLeast"/>
                    </w:trPr>
                    <w:tc>
                      <w:tcPr>
                        <w:tcW w:w="918" w:type="dxa"/>
                        <w:tcBorders>
                          <w:top w:val="nil"/>
                          <w:left w:val="single" w:sz="12" w:space="0" w:color="000000"/>
                          <w:bottom w:val="nil"/>
                          <w:right w:val="single" w:sz="6" w:space="0" w:color="000000"/>
                        </w:tcBorders>
                      </w:tcPr>
                      <w:p>
                        <w:pPr>
                          <w:pStyle w:val="TableParagraph"/>
                          <w:rPr>
                            <w:sz w:val="10"/>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0"/>
                          </w:rPr>
                        </w:pPr>
                      </w:p>
                    </w:tc>
                    <w:tc>
                      <w:tcPr>
                        <w:tcW w:w="3910" w:type="dxa"/>
                        <w:gridSpan w:val="2"/>
                        <w:tcBorders>
                          <w:top w:val="nil"/>
                          <w:left w:val="single" w:sz="6" w:space="0" w:color="000000"/>
                          <w:bottom w:val="nil"/>
                          <w:right w:val="single" w:sz="6" w:space="0" w:color="000000"/>
                        </w:tcBorders>
                      </w:tcPr>
                      <w:p>
                        <w:pPr>
                          <w:pStyle w:val="TableParagraph"/>
                          <w:spacing w:line="157" w:lineRule="exact"/>
                          <w:ind w:left="115"/>
                          <w:rPr>
                            <w:rFonts w:ascii="Arial"/>
                            <w:sz w:val="18"/>
                          </w:rPr>
                        </w:pPr>
                        <w:r>
                          <w:rPr>
                            <w:rFonts w:ascii="Arial"/>
                            <w:color w:val="414141"/>
                            <w:sz w:val="18"/>
                          </w:rPr>
                          <w:t>cleaning has been increased from bi-weekly ta</w:t>
                        </w:r>
                      </w:p>
                    </w:tc>
                    <w:tc>
                      <w:tcPr>
                        <w:tcW w:w="1030" w:type="dxa"/>
                        <w:tcBorders>
                          <w:top w:val="nil"/>
                          <w:left w:val="single" w:sz="6" w:space="0" w:color="000000"/>
                          <w:bottom w:val="nil"/>
                          <w:right w:val="single" w:sz="12" w:space="0" w:color="000000"/>
                        </w:tcBorders>
                      </w:tcPr>
                      <w:p>
                        <w:pPr>
                          <w:pStyle w:val="TableParagraph"/>
                          <w:rPr>
                            <w:sz w:val="10"/>
                          </w:rPr>
                        </w:pPr>
                      </w:p>
                    </w:tc>
                  </w:tr>
                  <w:tr>
                    <w:trPr>
                      <w:trHeight w:val="176" w:hRule="atLeast"/>
                    </w:trPr>
                    <w:tc>
                      <w:tcPr>
                        <w:tcW w:w="918" w:type="dxa"/>
                        <w:tcBorders>
                          <w:top w:val="nil"/>
                          <w:left w:val="single" w:sz="12" w:space="0" w:color="000000"/>
                          <w:bottom w:val="nil"/>
                          <w:right w:val="single" w:sz="6" w:space="0" w:color="000000"/>
                        </w:tcBorders>
                      </w:tcPr>
                      <w:p>
                        <w:pPr>
                          <w:pStyle w:val="TableParagraph"/>
                          <w:rPr>
                            <w:sz w:val="10"/>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0"/>
                          </w:rPr>
                        </w:pPr>
                      </w:p>
                    </w:tc>
                    <w:tc>
                      <w:tcPr>
                        <w:tcW w:w="3910" w:type="dxa"/>
                        <w:gridSpan w:val="2"/>
                        <w:tcBorders>
                          <w:top w:val="nil"/>
                          <w:left w:val="single" w:sz="6" w:space="0" w:color="000000"/>
                          <w:bottom w:val="nil"/>
                          <w:right w:val="single" w:sz="6" w:space="0" w:color="000000"/>
                        </w:tcBorders>
                      </w:tcPr>
                      <w:p>
                        <w:pPr>
                          <w:pStyle w:val="TableParagraph"/>
                          <w:spacing w:line="157" w:lineRule="exact"/>
                          <w:ind w:left="117"/>
                          <w:rPr>
                            <w:rFonts w:ascii="Arial"/>
                            <w:sz w:val="18"/>
                          </w:rPr>
                        </w:pPr>
                        <w:r>
                          <w:rPr>
                            <w:rFonts w:ascii="Arial"/>
                            <w:color w:val="414141"/>
                            <w:sz w:val="18"/>
                          </w:rPr>
                          <w:t>weekly or as needed. Weekly cleaning of the</w:t>
                        </w:r>
                      </w:p>
                    </w:tc>
                    <w:tc>
                      <w:tcPr>
                        <w:tcW w:w="1030" w:type="dxa"/>
                        <w:tcBorders>
                          <w:top w:val="nil"/>
                          <w:left w:val="single" w:sz="6" w:space="0" w:color="000000"/>
                          <w:bottom w:val="nil"/>
                          <w:right w:val="single" w:sz="12" w:space="0" w:color="000000"/>
                        </w:tcBorders>
                      </w:tcPr>
                      <w:p>
                        <w:pPr>
                          <w:pStyle w:val="TableParagraph"/>
                          <w:rPr>
                            <w:sz w:val="10"/>
                          </w:rPr>
                        </w:pPr>
                      </w:p>
                    </w:tc>
                  </w:tr>
                  <w:tr>
                    <w:trPr>
                      <w:trHeight w:val="176" w:hRule="atLeast"/>
                    </w:trPr>
                    <w:tc>
                      <w:tcPr>
                        <w:tcW w:w="918" w:type="dxa"/>
                        <w:tcBorders>
                          <w:top w:val="nil"/>
                          <w:left w:val="single" w:sz="12" w:space="0" w:color="000000"/>
                          <w:bottom w:val="nil"/>
                          <w:right w:val="single" w:sz="6" w:space="0" w:color="000000"/>
                        </w:tcBorders>
                      </w:tcPr>
                      <w:p>
                        <w:pPr>
                          <w:pStyle w:val="TableParagraph"/>
                          <w:rPr>
                            <w:sz w:val="10"/>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0"/>
                          </w:rPr>
                        </w:pPr>
                      </w:p>
                    </w:tc>
                    <w:tc>
                      <w:tcPr>
                        <w:tcW w:w="3910" w:type="dxa"/>
                        <w:gridSpan w:val="2"/>
                        <w:tcBorders>
                          <w:top w:val="nil"/>
                          <w:left w:val="single" w:sz="6" w:space="0" w:color="000000"/>
                          <w:bottom w:val="nil"/>
                          <w:right w:val="single" w:sz="6" w:space="0" w:color="000000"/>
                        </w:tcBorders>
                      </w:tcPr>
                      <w:p>
                        <w:pPr>
                          <w:pStyle w:val="TableParagraph"/>
                          <w:spacing w:line="157" w:lineRule="exact"/>
                          <w:ind w:left="117"/>
                          <w:rPr>
                            <w:rFonts w:ascii="Arial"/>
                            <w:sz w:val="18"/>
                          </w:rPr>
                        </w:pPr>
                        <w:r>
                          <w:rPr>
                            <w:rFonts w:ascii="Arial"/>
                            <w:color w:val="414141"/>
                            <w:sz w:val="18"/>
                          </w:rPr>
                          <w:t>warmer has been placed on the production</w:t>
                        </w:r>
                      </w:p>
                    </w:tc>
                    <w:tc>
                      <w:tcPr>
                        <w:tcW w:w="1030" w:type="dxa"/>
                        <w:tcBorders>
                          <w:top w:val="nil"/>
                          <w:left w:val="single" w:sz="6" w:space="0" w:color="000000"/>
                          <w:bottom w:val="nil"/>
                          <w:right w:val="single" w:sz="12" w:space="0" w:color="000000"/>
                        </w:tcBorders>
                      </w:tcPr>
                      <w:p>
                        <w:pPr>
                          <w:pStyle w:val="TableParagraph"/>
                          <w:rPr>
                            <w:sz w:val="10"/>
                          </w:rPr>
                        </w:pPr>
                      </w:p>
                    </w:tc>
                  </w:tr>
                  <w:tr>
                    <w:trPr>
                      <w:trHeight w:val="179" w:hRule="atLeast"/>
                    </w:trPr>
                    <w:tc>
                      <w:tcPr>
                        <w:tcW w:w="918" w:type="dxa"/>
                        <w:tcBorders>
                          <w:top w:val="nil"/>
                          <w:left w:val="single" w:sz="12" w:space="0" w:color="000000"/>
                          <w:bottom w:val="nil"/>
                          <w:right w:val="single" w:sz="6" w:space="0" w:color="000000"/>
                        </w:tcBorders>
                      </w:tcPr>
                      <w:p>
                        <w:pPr>
                          <w:pStyle w:val="TableParagraph"/>
                          <w:rPr>
                            <w:sz w:val="12"/>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2"/>
                          </w:rPr>
                        </w:pPr>
                      </w:p>
                    </w:tc>
                    <w:tc>
                      <w:tcPr>
                        <w:tcW w:w="3910" w:type="dxa"/>
                        <w:gridSpan w:val="2"/>
                        <w:tcBorders>
                          <w:top w:val="nil"/>
                          <w:left w:val="single" w:sz="6" w:space="0" w:color="000000"/>
                          <w:bottom w:val="nil"/>
                          <w:right w:val="single" w:sz="6" w:space="0" w:color="000000"/>
                        </w:tcBorders>
                      </w:tcPr>
                      <w:p>
                        <w:pPr>
                          <w:pStyle w:val="TableParagraph"/>
                          <w:spacing w:line="159" w:lineRule="exact"/>
                          <w:ind w:left="120"/>
                          <w:rPr>
                            <w:rFonts w:ascii="Arial"/>
                            <w:sz w:val="18"/>
                          </w:rPr>
                        </w:pPr>
                        <w:r>
                          <w:rPr>
                            <w:rFonts w:ascii="Arial"/>
                            <w:color w:val="414141"/>
                            <w:sz w:val="18"/>
                          </w:rPr>
                          <w:t>master cleaning schedule effective July 1,</w:t>
                        </w:r>
                      </w:p>
                    </w:tc>
                    <w:tc>
                      <w:tcPr>
                        <w:tcW w:w="1030" w:type="dxa"/>
                        <w:tcBorders>
                          <w:top w:val="nil"/>
                          <w:left w:val="single" w:sz="6" w:space="0" w:color="000000"/>
                          <w:bottom w:val="nil"/>
                          <w:right w:val="single" w:sz="12" w:space="0" w:color="000000"/>
                        </w:tcBorders>
                      </w:tcPr>
                      <w:p>
                        <w:pPr>
                          <w:pStyle w:val="TableParagraph"/>
                          <w:rPr>
                            <w:sz w:val="12"/>
                          </w:rPr>
                        </w:pPr>
                      </w:p>
                    </w:tc>
                  </w:tr>
                  <w:tr>
                    <w:trPr>
                      <w:trHeight w:val="287" w:hRule="atLeast"/>
                    </w:trPr>
                    <w:tc>
                      <w:tcPr>
                        <w:tcW w:w="918" w:type="dxa"/>
                        <w:tcBorders>
                          <w:top w:val="nil"/>
                          <w:left w:val="single" w:sz="12" w:space="0" w:color="000000"/>
                          <w:bottom w:val="nil"/>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spacing w:line="191" w:lineRule="exact"/>
                          <w:ind w:left="117"/>
                          <w:rPr>
                            <w:rFonts w:ascii="Arial"/>
                            <w:sz w:val="18"/>
                          </w:rPr>
                        </w:pPr>
                        <w:r>
                          <w:rPr>
                            <w:rFonts w:ascii="Arial"/>
                            <w:color w:val="414141"/>
                            <w:sz w:val="18"/>
                          </w:rPr>
                          <w:t>2016.</w:t>
                        </w:r>
                      </w:p>
                    </w:tc>
                    <w:tc>
                      <w:tcPr>
                        <w:tcW w:w="1030" w:type="dxa"/>
                        <w:tcBorders>
                          <w:top w:val="nil"/>
                          <w:left w:val="single" w:sz="6" w:space="0" w:color="000000"/>
                          <w:bottom w:val="nil"/>
                          <w:right w:val="single" w:sz="12" w:space="0" w:color="000000"/>
                        </w:tcBorders>
                      </w:tcPr>
                      <w:p>
                        <w:pPr>
                          <w:pStyle w:val="TableParagraph"/>
                          <w:rPr>
                            <w:sz w:val="16"/>
                          </w:rPr>
                        </w:pPr>
                      </w:p>
                    </w:tc>
                  </w:tr>
                  <w:tr>
                    <w:trPr>
                      <w:trHeight w:val="294" w:hRule="atLeast"/>
                    </w:trPr>
                    <w:tc>
                      <w:tcPr>
                        <w:tcW w:w="918" w:type="dxa"/>
                        <w:tcBorders>
                          <w:top w:val="nil"/>
                          <w:left w:val="single" w:sz="12" w:space="0" w:color="000000"/>
                          <w:bottom w:val="nil"/>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tabs>
                            <w:tab w:pos="479" w:val="left" w:leader="none"/>
                          </w:tabs>
                          <w:spacing w:line="184" w:lineRule="exact" w:before="90"/>
                          <w:ind w:left="119"/>
                          <w:rPr>
                            <w:rFonts w:ascii="Arial"/>
                            <w:b/>
                            <w:sz w:val="18"/>
                          </w:rPr>
                        </w:pPr>
                        <w:r>
                          <w:rPr>
                            <w:rFonts w:ascii="Arial"/>
                            <w:b/>
                            <w:color w:val="414141"/>
                            <w:sz w:val="18"/>
                          </w:rPr>
                          <w:t>4.</w:t>
                          <w:tab/>
                          <w:t>Plan to Monitor Performance to</w:t>
                        </w:r>
                        <w:r>
                          <w:rPr>
                            <w:rFonts w:ascii="Arial"/>
                            <w:b/>
                            <w:color w:val="414141"/>
                            <w:spacing w:val="-10"/>
                            <w:sz w:val="18"/>
                          </w:rPr>
                          <w:t> </w:t>
                        </w:r>
                        <w:r>
                          <w:rPr>
                            <w:rFonts w:ascii="Arial"/>
                            <w:b/>
                            <w:color w:val="414141"/>
                            <w:sz w:val="18"/>
                          </w:rPr>
                          <w:t>Make</w:t>
                        </w:r>
                      </w:p>
                    </w:tc>
                    <w:tc>
                      <w:tcPr>
                        <w:tcW w:w="1030" w:type="dxa"/>
                        <w:tcBorders>
                          <w:top w:val="nil"/>
                          <w:left w:val="single" w:sz="6" w:space="0" w:color="000000"/>
                          <w:bottom w:val="nil"/>
                          <w:right w:val="single" w:sz="12" w:space="0" w:color="000000"/>
                        </w:tcBorders>
                      </w:tcPr>
                      <w:p>
                        <w:pPr>
                          <w:pStyle w:val="TableParagraph"/>
                          <w:rPr>
                            <w:sz w:val="16"/>
                          </w:rPr>
                        </w:pPr>
                      </w:p>
                    </w:tc>
                  </w:tr>
                  <w:tr>
                    <w:trPr>
                      <w:trHeight w:val="419" w:hRule="atLeast"/>
                    </w:trPr>
                    <w:tc>
                      <w:tcPr>
                        <w:tcW w:w="918" w:type="dxa"/>
                        <w:tcBorders>
                          <w:top w:val="nil"/>
                          <w:left w:val="single" w:sz="12" w:space="0" w:color="000000"/>
                          <w:bottom w:val="nil"/>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6"/>
                          </w:rPr>
                        </w:pPr>
                      </w:p>
                    </w:tc>
                    <w:tc>
                      <w:tcPr>
                        <w:tcW w:w="3910" w:type="dxa"/>
                        <w:gridSpan w:val="2"/>
                        <w:tcBorders>
                          <w:top w:val="nil"/>
                          <w:left w:val="single" w:sz="6" w:space="0" w:color="000000"/>
                          <w:bottom w:val="nil"/>
                          <w:right w:val="single" w:sz="6" w:space="0" w:color="000000"/>
                        </w:tcBorders>
                      </w:tcPr>
                      <w:p>
                        <w:pPr>
                          <w:pStyle w:val="TableParagraph"/>
                          <w:spacing w:line="199" w:lineRule="exact"/>
                          <w:ind w:left="116"/>
                          <w:rPr>
                            <w:rFonts w:ascii="Arial"/>
                            <w:b/>
                            <w:sz w:val="18"/>
                          </w:rPr>
                        </w:pPr>
                        <w:r>
                          <w:rPr>
                            <w:rFonts w:ascii="Arial"/>
                            <w:b/>
                            <w:color w:val="414141"/>
                            <w:sz w:val="18"/>
                          </w:rPr>
                          <w:t>Sure Solutions Are Sustained. The</w:t>
                        </w:r>
                      </w:p>
                      <w:p>
                        <w:pPr>
                          <w:pStyle w:val="TableParagraph"/>
                          <w:spacing w:line="187" w:lineRule="exact" w:before="14"/>
                          <w:ind w:left="115"/>
                          <w:rPr>
                            <w:rFonts w:ascii="Arial"/>
                            <w:b/>
                            <w:sz w:val="18"/>
                          </w:rPr>
                        </w:pPr>
                        <w:r>
                          <w:rPr>
                            <w:rFonts w:ascii="Arial"/>
                            <w:b/>
                            <w:color w:val="414141"/>
                            <w:sz w:val="18"/>
                          </w:rPr>
                          <w:t>director of dining services will monitor the</w:t>
                        </w:r>
                      </w:p>
                    </w:tc>
                    <w:tc>
                      <w:tcPr>
                        <w:tcW w:w="1030" w:type="dxa"/>
                        <w:tcBorders>
                          <w:top w:val="nil"/>
                          <w:left w:val="single" w:sz="6" w:space="0" w:color="000000"/>
                          <w:bottom w:val="nil"/>
                          <w:right w:val="single" w:sz="12" w:space="0" w:color="000000"/>
                        </w:tcBorders>
                      </w:tcPr>
                      <w:p>
                        <w:pPr>
                          <w:pStyle w:val="TableParagraph"/>
                          <w:spacing w:before="160"/>
                          <w:ind w:left="134" w:right="182"/>
                          <w:jc w:val="center"/>
                          <w:rPr>
                            <w:rFonts w:ascii="Arial"/>
                            <w:sz w:val="18"/>
                          </w:rPr>
                        </w:pPr>
                        <w:r>
                          <w:rPr>
                            <w:rFonts w:ascii="Arial"/>
                            <w:color w:val="414141"/>
                            <w:sz w:val="18"/>
                          </w:rPr>
                          <w:t>7/28/1</w:t>
                        </w:r>
                      </w:p>
                    </w:tc>
                  </w:tr>
                  <w:tr>
                    <w:trPr>
                      <w:trHeight w:val="195" w:hRule="atLeast"/>
                    </w:trPr>
                    <w:tc>
                      <w:tcPr>
                        <w:tcW w:w="918" w:type="dxa"/>
                        <w:tcBorders>
                          <w:top w:val="nil"/>
                          <w:left w:val="single" w:sz="12" w:space="0" w:color="000000"/>
                          <w:bottom w:val="nil"/>
                          <w:right w:val="single" w:sz="6" w:space="0" w:color="000000"/>
                        </w:tcBorders>
                      </w:tcPr>
                      <w:p>
                        <w:pPr>
                          <w:pStyle w:val="TableParagraph"/>
                          <w:rPr>
                            <w:sz w:val="12"/>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2"/>
                          </w:rPr>
                        </w:pPr>
                      </w:p>
                    </w:tc>
                    <w:tc>
                      <w:tcPr>
                        <w:tcW w:w="3910" w:type="dxa"/>
                        <w:gridSpan w:val="2"/>
                        <w:tcBorders>
                          <w:top w:val="nil"/>
                          <w:left w:val="single" w:sz="6" w:space="0" w:color="000000"/>
                          <w:bottom w:val="nil"/>
                          <w:right w:val="single" w:sz="6" w:space="0" w:color="000000"/>
                        </w:tcBorders>
                      </w:tcPr>
                      <w:p>
                        <w:pPr>
                          <w:pStyle w:val="TableParagraph"/>
                          <w:spacing w:line="176" w:lineRule="exact"/>
                          <w:ind w:left="117"/>
                          <w:rPr>
                            <w:rFonts w:ascii="Arial"/>
                            <w:sz w:val="18"/>
                          </w:rPr>
                        </w:pPr>
                        <w:r>
                          <w:rPr>
                            <w:rFonts w:ascii="Arial"/>
                            <w:color w:val="414141"/>
                            <w:sz w:val="18"/>
                          </w:rPr>
                          <w:t>Results of the monthly Safety and sanitation</w:t>
                        </w:r>
                      </w:p>
                    </w:tc>
                    <w:tc>
                      <w:tcPr>
                        <w:tcW w:w="1030" w:type="dxa"/>
                        <w:tcBorders>
                          <w:top w:val="nil"/>
                          <w:left w:val="single" w:sz="6" w:space="0" w:color="000000"/>
                          <w:bottom w:val="nil"/>
                          <w:right w:val="single" w:sz="12" w:space="0" w:color="000000"/>
                        </w:tcBorders>
                      </w:tcPr>
                      <w:p>
                        <w:pPr>
                          <w:pStyle w:val="TableParagraph"/>
                          <w:rPr>
                            <w:sz w:val="12"/>
                          </w:rPr>
                        </w:pPr>
                      </w:p>
                    </w:tc>
                  </w:tr>
                  <w:tr>
                    <w:trPr>
                      <w:trHeight w:val="193" w:hRule="atLeast"/>
                    </w:trPr>
                    <w:tc>
                      <w:tcPr>
                        <w:tcW w:w="918" w:type="dxa"/>
                        <w:tcBorders>
                          <w:top w:val="nil"/>
                          <w:left w:val="single" w:sz="12" w:space="0" w:color="000000"/>
                          <w:bottom w:val="nil"/>
                          <w:right w:val="single" w:sz="6" w:space="0" w:color="000000"/>
                        </w:tcBorders>
                      </w:tcPr>
                      <w:p>
                        <w:pPr>
                          <w:pStyle w:val="TableParagraph"/>
                          <w:rPr>
                            <w:sz w:val="12"/>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nil"/>
                          <w:right w:val="single" w:sz="6" w:space="0" w:color="000000"/>
                        </w:tcBorders>
                      </w:tcPr>
                      <w:p>
                        <w:pPr>
                          <w:pStyle w:val="TableParagraph"/>
                          <w:rPr>
                            <w:sz w:val="12"/>
                          </w:rPr>
                        </w:pPr>
                      </w:p>
                    </w:tc>
                    <w:tc>
                      <w:tcPr>
                        <w:tcW w:w="3910" w:type="dxa"/>
                        <w:gridSpan w:val="2"/>
                        <w:tcBorders>
                          <w:top w:val="nil"/>
                          <w:left w:val="single" w:sz="6" w:space="0" w:color="000000"/>
                          <w:bottom w:val="nil"/>
                          <w:right w:val="single" w:sz="6" w:space="0" w:color="000000"/>
                        </w:tcBorders>
                      </w:tcPr>
                      <w:p>
                        <w:pPr>
                          <w:pStyle w:val="TableParagraph"/>
                          <w:spacing w:line="174" w:lineRule="exact"/>
                          <w:ind w:left="122"/>
                          <w:rPr>
                            <w:rFonts w:ascii="Arial"/>
                            <w:sz w:val="18"/>
                          </w:rPr>
                        </w:pPr>
                        <w:r>
                          <w:rPr>
                            <w:rFonts w:ascii="Arial"/>
                            <w:color w:val="414141"/>
                            <w:sz w:val="18"/>
                          </w:rPr>
                          <w:t>Audit will be reported quarterly to the QAPI</w:t>
                        </w:r>
                      </w:p>
                    </w:tc>
                    <w:tc>
                      <w:tcPr>
                        <w:tcW w:w="1030" w:type="dxa"/>
                        <w:tcBorders>
                          <w:top w:val="nil"/>
                          <w:left w:val="single" w:sz="6" w:space="0" w:color="000000"/>
                          <w:bottom w:val="nil"/>
                          <w:right w:val="single" w:sz="12" w:space="0" w:color="000000"/>
                        </w:tcBorders>
                      </w:tcPr>
                      <w:p>
                        <w:pPr>
                          <w:pStyle w:val="TableParagraph"/>
                          <w:rPr>
                            <w:sz w:val="12"/>
                          </w:rPr>
                        </w:pPr>
                      </w:p>
                    </w:tc>
                  </w:tr>
                  <w:tr>
                    <w:trPr>
                      <w:trHeight w:val="1818" w:hRule="atLeast"/>
                    </w:trPr>
                    <w:tc>
                      <w:tcPr>
                        <w:tcW w:w="918" w:type="dxa"/>
                        <w:tcBorders>
                          <w:top w:val="nil"/>
                          <w:left w:val="single" w:sz="12" w:space="0" w:color="000000"/>
                          <w:bottom w:val="single" w:sz="12" w:space="0" w:color="000000"/>
                          <w:right w:val="single" w:sz="6" w:space="0" w:color="000000"/>
                        </w:tcBorders>
                      </w:tcPr>
                      <w:p>
                        <w:pPr>
                          <w:pStyle w:val="TableParagraph"/>
                          <w:rPr>
                            <w:sz w:val="16"/>
                          </w:rPr>
                        </w:pPr>
                      </w:p>
                    </w:tc>
                    <w:tc>
                      <w:tcPr>
                        <w:tcW w:w="4534" w:type="dxa"/>
                        <w:gridSpan w:val="2"/>
                        <w:vMerge/>
                        <w:tcBorders>
                          <w:top w:val="nil"/>
                          <w:left w:val="single" w:sz="6" w:space="0" w:color="000000"/>
                          <w:bottom w:val="single" w:sz="12" w:space="0" w:color="000000"/>
                          <w:right w:val="single" w:sz="6" w:space="0" w:color="000000"/>
                        </w:tcBorders>
                      </w:tcPr>
                      <w:p>
                        <w:pPr>
                          <w:rPr>
                            <w:sz w:val="2"/>
                            <w:szCs w:val="2"/>
                          </w:rPr>
                        </w:pPr>
                      </w:p>
                    </w:tc>
                    <w:tc>
                      <w:tcPr>
                        <w:tcW w:w="997" w:type="dxa"/>
                        <w:gridSpan w:val="2"/>
                        <w:tcBorders>
                          <w:top w:val="nil"/>
                          <w:left w:val="single" w:sz="6" w:space="0" w:color="000000"/>
                          <w:bottom w:val="single" w:sz="12" w:space="0" w:color="000000"/>
                          <w:right w:val="single" w:sz="6" w:space="0" w:color="000000"/>
                        </w:tcBorders>
                      </w:tcPr>
                      <w:p>
                        <w:pPr>
                          <w:pStyle w:val="TableParagraph"/>
                          <w:rPr>
                            <w:sz w:val="16"/>
                          </w:rPr>
                        </w:pPr>
                      </w:p>
                    </w:tc>
                    <w:tc>
                      <w:tcPr>
                        <w:tcW w:w="3910" w:type="dxa"/>
                        <w:gridSpan w:val="2"/>
                        <w:tcBorders>
                          <w:top w:val="nil"/>
                          <w:left w:val="single" w:sz="6" w:space="0" w:color="000000"/>
                          <w:bottom w:val="single" w:sz="12" w:space="0" w:color="000000"/>
                          <w:right w:val="single" w:sz="6" w:space="0" w:color="000000"/>
                        </w:tcBorders>
                      </w:tcPr>
                      <w:p>
                        <w:pPr>
                          <w:pStyle w:val="TableParagraph"/>
                          <w:spacing w:line="199" w:lineRule="exact"/>
                          <w:ind w:left="123"/>
                          <w:rPr>
                            <w:rFonts w:ascii="Arial"/>
                            <w:sz w:val="18"/>
                          </w:rPr>
                        </w:pPr>
                        <w:r>
                          <w:rPr>
                            <w:rFonts w:ascii="Arial"/>
                            <w:color w:val="414141"/>
                            <w:sz w:val="18"/>
                          </w:rPr>
                          <w:t>Committee.</w:t>
                        </w:r>
                      </w:p>
                    </w:tc>
                    <w:tc>
                      <w:tcPr>
                        <w:tcW w:w="1030" w:type="dxa"/>
                        <w:tcBorders>
                          <w:top w:val="nil"/>
                          <w:left w:val="single" w:sz="6" w:space="0" w:color="000000"/>
                          <w:bottom w:val="single" w:sz="12" w:space="0" w:color="000000"/>
                          <w:right w:val="single" w:sz="12" w:space="0" w:color="000000"/>
                        </w:tcBorders>
                      </w:tcPr>
                      <w:p>
                        <w:pPr>
                          <w:pStyle w:val="TableParagraph"/>
                          <w:rPr>
                            <w:sz w:val="16"/>
                          </w:rPr>
                        </w:pPr>
                      </w:p>
                    </w:tc>
                  </w:tr>
                </w:tbl>
                <w:p>
                  <w:pPr>
                    <w:pStyle w:val="BodyText"/>
                  </w:pPr>
                </w:p>
              </w:txbxContent>
            </v:textbox>
            <w10:wrap type="none"/>
          </v:shape>
        </w:pict>
      </w:r>
      <w:r>
        <w:rPr>
          <w:color w:val="414141"/>
          <w:w w:val="105"/>
          <w:position w:val="1"/>
          <w:sz w:val="18"/>
          <w:u w:val="thick" w:color="414141"/>
        </w:rPr>
        <w:t>CENTERS FOR MEDICARE</w:t>
      </w:r>
      <w:r>
        <w:rPr>
          <w:color w:val="414141"/>
          <w:spacing w:val="36"/>
          <w:w w:val="105"/>
          <w:position w:val="1"/>
          <w:sz w:val="18"/>
          <w:u w:val="thick" w:color="414141"/>
        </w:rPr>
        <w:t> </w:t>
      </w:r>
      <w:r>
        <w:rPr>
          <w:color w:val="414141"/>
          <w:w w:val="105"/>
          <w:position w:val="1"/>
          <w:sz w:val="18"/>
          <w:u w:val="thick" w:color="414141"/>
        </w:rPr>
        <w:t>&amp;</w:t>
      </w:r>
      <w:r>
        <w:rPr>
          <w:color w:val="414141"/>
          <w:spacing w:val="-6"/>
          <w:w w:val="105"/>
          <w:position w:val="1"/>
          <w:sz w:val="18"/>
          <w:u w:val="thick" w:color="414141"/>
        </w:rPr>
        <w:t> </w:t>
      </w:r>
      <w:r>
        <w:rPr>
          <w:color w:val="414141"/>
          <w:w w:val="105"/>
          <w:position w:val="1"/>
          <w:sz w:val="18"/>
          <w:u w:val="thick" w:color="414141"/>
        </w:rPr>
        <w:t>MEQJCAIQSERVICES</w:t>
      </w:r>
      <w:r>
        <w:rPr>
          <w:color w:val="414141"/>
          <w:w w:val="105"/>
          <w:position w:val="1"/>
          <w:sz w:val="18"/>
        </w:rPr>
        <w:tab/>
      </w:r>
      <w:r>
        <w:rPr>
          <w:color w:val="414141"/>
          <w:w w:val="105"/>
          <w:sz w:val="18"/>
        </w:rPr>
        <w:t>0MB NO.</w:t>
      </w:r>
      <w:r>
        <w:rPr>
          <w:color w:val="414141"/>
          <w:spacing w:val="-8"/>
          <w:w w:val="105"/>
          <w:sz w:val="18"/>
        </w:rPr>
        <w:t> </w:t>
      </w:r>
      <w:r>
        <w:rPr>
          <w:color w:val="414141"/>
          <w:w w:val="105"/>
          <w:sz w:val="18"/>
        </w:rPr>
        <w:t>0938-0.3.9:1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before="153"/>
        <w:ind w:left="1041" w:right="0" w:firstLine="0"/>
        <w:jc w:val="left"/>
        <w:rPr>
          <w:sz w:val="18"/>
        </w:rPr>
      </w:pPr>
      <w:r>
        <w:rPr>
          <w:color w:val="414141"/>
          <w:w w:val="105"/>
          <w:sz w:val="18"/>
        </w:rPr>
        <w:t>I</w:t>
      </w:r>
    </w:p>
    <w:p>
      <w:pPr>
        <w:spacing w:after="0"/>
        <w:jc w:val="left"/>
        <w:rPr>
          <w:sz w:val="18"/>
        </w:rPr>
        <w:sectPr>
          <w:footerReference w:type="default" r:id="rId55"/>
          <w:pgSz w:w="12240" w:h="15840"/>
          <w:pgMar w:footer="2470" w:header="298" w:top="700" w:bottom="2660" w:left="240" w:right="300"/>
        </w:sectPr>
      </w:pPr>
    </w:p>
    <w:p>
      <w:pPr>
        <w:tabs>
          <w:tab w:pos="9683" w:val="left" w:leader="none"/>
        </w:tabs>
        <w:spacing w:before="1"/>
        <w:ind w:left="318" w:right="0" w:firstLine="0"/>
        <w:jc w:val="left"/>
        <w:rPr>
          <w:sz w:val="18"/>
        </w:rPr>
      </w:pPr>
      <w:r>
        <w:rPr/>
        <w:pict>
          <v:line style="position:absolute;mso-position-horizontal-relative:page;mso-position-vertical-relative:page;z-index:2080" from="64.901672pt,381.458902pt" to="64.901672pt,268.488007pt" stroked="true" strokeweight=".72113pt" strokecolor="#000000">
            <v:stroke dashstyle="solid"/>
            <w10:wrap type="none"/>
          </v:line>
        </w:pict>
      </w:r>
      <w:r>
        <w:rPr/>
        <w:pict>
          <v:shape style="position:absolute;margin-left:18.388807pt;margin-top:41.214188pt;width:570.550pt;height:611.3pt;mso-position-horizontal-relative:page;mso-position-vertical-relative:page;z-index:2104"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1"/>
                    <w:gridCol w:w="1772"/>
                    <w:gridCol w:w="2760"/>
                    <w:gridCol w:w="640"/>
                    <w:gridCol w:w="352"/>
                    <w:gridCol w:w="3222"/>
                    <w:gridCol w:w="684"/>
                    <w:gridCol w:w="93"/>
                    <w:gridCol w:w="938"/>
                  </w:tblGrid>
                  <w:tr>
                    <w:trPr>
                      <w:trHeight w:val="1005" w:hRule="atLeast"/>
                    </w:trPr>
                    <w:tc>
                      <w:tcPr>
                        <w:tcW w:w="2693" w:type="dxa"/>
                        <w:gridSpan w:val="2"/>
                        <w:tcBorders>
                          <w:left w:val="single" w:sz="12" w:space="0" w:color="000000"/>
                          <w:bottom w:val="single" w:sz="12" w:space="0" w:color="000000"/>
                          <w:right w:val="single" w:sz="12" w:space="0" w:color="000000"/>
                        </w:tcBorders>
                      </w:tcPr>
                      <w:p>
                        <w:pPr>
                          <w:pStyle w:val="TableParagraph"/>
                          <w:spacing w:before="76"/>
                          <w:ind w:left="69" w:right="427" w:firstLine="3"/>
                          <w:rPr>
                            <w:rFonts w:ascii="Arial"/>
                            <w:sz w:val="13"/>
                          </w:rPr>
                        </w:pPr>
                        <w:r>
                          <w:rPr>
                            <w:rFonts w:ascii="Arial"/>
                            <w:color w:val="424242"/>
                            <w:sz w:val="13"/>
                          </w:rPr>
                          <w:t>STATEMENT OF DEFICIENCIES ANO PLAN OF CORRECTION</w:t>
                        </w:r>
                      </w:p>
                    </w:tc>
                    <w:tc>
                      <w:tcPr>
                        <w:tcW w:w="2760" w:type="dxa"/>
                        <w:tcBorders>
                          <w:left w:val="single" w:sz="12" w:space="0" w:color="000000"/>
                          <w:bottom w:val="single" w:sz="12" w:space="0" w:color="000000"/>
                          <w:right w:val="single" w:sz="12" w:space="0" w:color="000000"/>
                        </w:tcBorders>
                      </w:tcPr>
                      <w:p>
                        <w:pPr>
                          <w:pStyle w:val="TableParagraph"/>
                          <w:spacing w:before="76"/>
                          <w:ind w:left="517" w:hanging="458"/>
                          <w:rPr>
                            <w:rFonts w:ascii="Arial"/>
                            <w:b/>
                            <w:sz w:val="14"/>
                          </w:rPr>
                        </w:pPr>
                        <w:r>
                          <w:rPr>
                            <w:rFonts w:ascii="Arial"/>
                            <w:color w:val="424242"/>
                            <w:sz w:val="13"/>
                          </w:rPr>
                          <w:t>(X1) PROVIDER/SUPPLIER/CUA </w:t>
                        </w:r>
                        <w:r>
                          <w:rPr>
                            <w:rFonts w:ascii="Arial"/>
                            <w:color w:val="424242"/>
                            <w:w w:val="95"/>
                            <w:sz w:val="13"/>
                          </w:rPr>
                          <w:t>IDENTIFICATION </w:t>
                        </w:r>
                        <w:r>
                          <w:rPr>
                            <w:rFonts w:ascii="Arial"/>
                            <w:b/>
                            <w:color w:val="424242"/>
                            <w:w w:val="95"/>
                            <w:sz w:val="14"/>
                          </w:rPr>
                          <w:t>NUMBER</w:t>
                        </w:r>
                      </w:p>
                      <w:p>
                        <w:pPr>
                          <w:pStyle w:val="TableParagraph"/>
                          <w:rPr>
                            <w:rFonts w:ascii="Arial"/>
                            <w:sz w:val="16"/>
                          </w:rPr>
                        </w:pPr>
                      </w:p>
                      <w:p>
                        <w:pPr>
                          <w:pStyle w:val="TableParagraph"/>
                          <w:spacing w:before="6"/>
                          <w:rPr>
                            <w:rFonts w:ascii="Arial"/>
                            <w:sz w:val="18"/>
                          </w:rPr>
                        </w:pPr>
                      </w:p>
                      <w:p>
                        <w:pPr>
                          <w:pStyle w:val="TableParagraph"/>
                          <w:ind w:left="1033" w:right="1042"/>
                          <w:jc w:val="center"/>
                          <w:rPr>
                            <w:rFonts w:ascii="Arial"/>
                            <w:b/>
                            <w:sz w:val="16"/>
                          </w:rPr>
                        </w:pPr>
                        <w:r>
                          <w:rPr>
                            <w:rFonts w:ascii="Arial"/>
                            <w:b/>
                            <w:color w:val="424242"/>
                            <w:w w:val="105"/>
                            <w:sz w:val="16"/>
                          </w:rPr>
                          <w:t>095038</w:t>
                        </w:r>
                      </w:p>
                    </w:tc>
                    <w:tc>
                      <w:tcPr>
                        <w:tcW w:w="4214" w:type="dxa"/>
                        <w:gridSpan w:val="3"/>
                        <w:tcBorders>
                          <w:top w:val="single" w:sz="12" w:space="0" w:color="000000"/>
                          <w:left w:val="single" w:sz="12" w:space="0" w:color="000000"/>
                          <w:bottom w:val="single" w:sz="12" w:space="0" w:color="000000"/>
                          <w:right w:val="single" w:sz="8" w:space="0" w:color="000000"/>
                        </w:tcBorders>
                      </w:tcPr>
                      <w:p>
                        <w:pPr>
                          <w:pStyle w:val="TableParagraph"/>
                          <w:tabs>
                            <w:tab w:pos="4173" w:val="left" w:leader="none"/>
                          </w:tabs>
                          <w:spacing w:before="86"/>
                          <w:ind w:left="83" w:right="-72"/>
                          <w:rPr>
                            <w:sz w:val="12"/>
                          </w:rPr>
                        </w:pPr>
                        <w:r>
                          <w:rPr>
                            <w:rFonts w:ascii="Arial"/>
                            <w:color w:val="424242"/>
                            <w:sz w:val="13"/>
                          </w:rPr>
                          <w:t>(X2)</w:t>
                        </w:r>
                        <w:r>
                          <w:rPr>
                            <w:rFonts w:ascii="Arial"/>
                            <w:color w:val="424242"/>
                            <w:spacing w:val="-13"/>
                            <w:sz w:val="13"/>
                          </w:rPr>
                          <w:t> </w:t>
                        </w:r>
                        <w:r>
                          <w:rPr>
                            <w:rFonts w:ascii="Arial"/>
                            <w:color w:val="424242"/>
                            <w:sz w:val="13"/>
                          </w:rPr>
                          <w:t>MULTIPLE</w:t>
                        </w:r>
                        <w:r>
                          <w:rPr>
                            <w:rFonts w:ascii="Arial"/>
                            <w:color w:val="424242"/>
                            <w:spacing w:val="-2"/>
                            <w:sz w:val="13"/>
                          </w:rPr>
                          <w:t> </w:t>
                        </w:r>
                        <w:r>
                          <w:rPr>
                            <w:rFonts w:ascii="Arial"/>
                            <w:color w:val="424242"/>
                            <w:sz w:val="13"/>
                          </w:rPr>
                          <w:t>CONSTRUCTION</w:t>
                          <w:tab/>
                        </w:r>
                        <w:r>
                          <w:rPr>
                            <w:color w:val="808080"/>
                            <w:spacing w:val="-116"/>
                            <w:w w:val="260"/>
                            <w:sz w:val="12"/>
                          </w:rPr>
                          <w:t>(</w:t>
                        </w:r>
                      </w:p>
                      <w:p>
                        <w:pPr>
                          <w:pStyle w:val="TableParagraph"/>
                          <w:numPr>
                            <w:ilvl w:val="0"/>
                            <w:numId w:val="73"/>
                          </w:numPr>
                          <w:tabs>
                            <w:tab w:pos="246" w:val="left" w:leader="none"/>
                            <w:tab w:pos="2492" w:val="left" w:leader="none"/>
                          </w:tabs>
                          <w:spacing w:line="240" w:lineRule="auto" w:before="57" w:after="0"/>
                          <w:ind w:left="245" w:right="0" w:hanging="153"/>
                          <w:jc w:val="left"/>
                          <w:rPr>
                            <w:rFonts w:ascii="Arial"/>
                            <w:sz w:val="13"/>
                          </w:rPr>
                        </w:pPr>
                        <w:r>
                          <w:rPr>
                            <w:rFonts w:ascii="Arial"/>
                            <w:color w:val="424242"/>
                            <w:w w:val="105"/>
                            <w:sz w:val="13"/>
                          </w:rPr>
                          <w:t>BUILDING</w:t>
                        </w:r>
                        <w:r>
                          <w:rPr>
                            <w:rFonts w:ascii="Arial"/>
                            <w:color w:val="424242"/>
                            <w:w w:val="105"/>
                            <w:sz w:val="13"/>
                            <w:u w:val="single" w:color="414141"/>
                          </w:rPr>
                          <w:t> </w:t>
                          <w:tab/>
                        </w:r>
                        <w:r>
                          <w:rPr>
                            <w:rFonts w:ascii="Arial"/>
                            <w:color w:val="424242"/>
                            <w:w w:val="245"/>
                            <w:sz w:val="13"/>
                          </w:rPr>
                          <w:t>_</w:t>
                        </w:r>
                      </w:p>
                      <w:p>
                        <w:pPr>
                          <w:pStyle w:val="TableParagraph"/>
                          <w:rPr>
                            <w:rFonts w:ascii="Arial"/>
                            <w:sz w:val="14"/>
                          </w:rPr>
                        </w:pPr>
                      </w:p>
                      <w:p>
                        <w:pPr>
                          <w:pStyle w:val="TableParagraph"/>
                          <w:spacing w:before="3"/>
                          <w:rPr>
                            <w:rFonts w:ascii="Arial"/>
                            <w:sz w:val="12"/>
                          </w:rPr>
                        </w:pPr>
                      </w:p>
                      <w:p>
                        <w:pPr>
                          <w:pStyle w:val="TableParagraph"/>
                          <w:numPr>
                            <w:ilvl w:val="0"/>
                            <w:numId w:val="73"/>
                          </w:numPr>
                          <w:tabs>
                            <w:tab w:pos="240" w:val="left" w:leader="none"/>
                            <w:tab w:pos="2616" w:val="left" w:leader="none"/>
                          </w:tabs>
                          <w:spacing w:line="240" w:lineRule="auto" w:before="1" w:after="0"/>
                          <w:ind w:left="239" w:right="0" w:hanging="185"/>
                          <w:jc w:val="left"/>
                          <w:rPr>
                            <w:rFonts w:ascii="Arial"/>
                            <w:sz w:val="13"/>
                          </w:rPr>
                        </w:pPr>
                        <w:r>
                          <w:rPr>
                            <w:rFonts w:ascii="Arial"/>
                            <w:color w:val="424242"/>
                            <w:w w:val="105"/>
                            <w:sz w:val="13"/>
                          </w:rPr>
                          <w:t>WING</w:t>
                        </w:r>
                        <w:r>
                          <w:rPr>
                            <w:rFonts w:ascii="Arial"/>
                            <w:color w:val="424242"/>
                            <w:spacing w:val="-8"/>
                            <w:sz w:val="13"/>
                          </w:rPr>
                          <w:t> </w:t>
                        </w:r>
                        <w:r>
                          <w:rPr>
                            <w:rFonts w:ascii="Arial"/>
                            <w:color w:val="424242"/>
                            <w:sz w:val="13"/>
                            <w:u w:val="single" w:color="929292"/>
                          </w:rPr>
                          <w:t> </w:t>
                          <w:tab/>
                        </w:r>
                      </w:p>
                    </w:tc>
                    <w:tc>
                      <w:tcPr>
                        <w:tcW w:w="1715" w:type="dxa"/>
                        <w:gridSpan w:val="3"/>
                        <w:tcBorders>
                          <w:top w:val="single" w:sz="12" w:space="0" w:color="000000"/>
                          <w:left w:val="single" w:sz="8" w:space="0" w:color="000000"/>
                          <w:bottom w:val="single" w:sz="12" w:space="0" w:color="000000"/>
                          <w:right w:val="single" w:sz="12" w:space="0" w:color="000000"/>
                        </w:tcBorders>
                      </w:tcPr>
                      <w:p>
                        <w:pPr>
                          <w:pStyle w:val="TableParagraph"/>
                          <w:spacing w:before="86"/>
                          <w:ind w:left="86"/>
                          <w:rPr>
                            <w:rFonts w:ascii="Arial"/>
                            <w:sz w:val="13"/>
                          </w:rPr>
                        </w:pPr>
                        <w:r>
                          <w:rPr>
                            <w:color w:val="424242"/>
                            <w:spacing w:val="-97"/>
                            <w:w w:val="289"/>
                            <w:sz w:val="12"/>
                          </w:rPr>
                          <w:t>X</w:t>
                        </w:r>
                        <w:r>
                          <w:rPr>
                            <w:color w:val="424242"/>
                            <w:w w:val="102"/>
                            <w:sz w:val="12"/>
                          </w:rPr>
                          <w:t>)</w:t>
                        </w:r>
                        <w:r>
                          <w:rPr>
                            <w:color w:val="424242"/>
                            <w:spacing w:val="-7"/>
                            <w:sz w:val="12"/>
                          </w:rPr>
                          <w:t> </w:t>
                        </w:r>
                        <w:r>
                          <w:rPr>
                            <w:rFonts w:ascii="Arial"/>
                            <w:color w:val="565656"/>
                            <w:spacing w:val="-1"/>
                            <w:w w:val="103"/>
                            <w:sz w:val="13"/>
                          </w:rPr>
                          <w:t>DAT</w:t>
                        </w:r>
                        <w:r>
                          <w:rPr>
                            <w:rFonts w:ascii="Arial"/>
                            <w:color w:val="565656"/>
                            <w:w w:val="103"/>
                            <w:sz w:val="13"/>
                          </w:rPr>
                          <w:t>E</w:t>
                        </w:r>
                        <w:r>
                          <w:rPr>
                            <w:rFonts w:ascii="Arial"/>
                            <w:color w:val="565656"/>
                            <w:spacing w:val="-6"/>
                            <w:sz w:val="13"/>
                          </w:rPr>
                          <w:t> </w:t>
                        </w:r>
                        <w:r>
                          <w:rPr>
                            <w:rFonts w:ascii="Arial"/>
                            <w:color w:val="424242"/>
                            <w:spacing w:val="-1"/>
                            <w:sz w:val="13"/>
                          </w:rPr>
                          <w:t>SURVEY</w:t>
                        </w:r>
                      </w:p>
                      <w:p>
                        <w:pPr>
                          <w:pStyle w:val="TableParagraph"/>
                          <w:spacing w:before="4"/>
                          <w:ind w:left="448"/>
                          <w:rPr>
                            <w:rFonts w:ascii="Arial"/>
                            <w:sz w:val="13"/>
                          </w:rPr>
                        </w:pPr>
                        <w:r>
                          <w:rPr>
                            <w:rFonts w:ascii="Arial"/>
                            <w:color w:val="565656"/>
                            <w:sz w:val="13"/>
                          </w:rPr>
                          <w:t>COMPLETED</w:t>
                        </w:r>
                      </w:p>
                      <w:p>
                        <w:pPr>
                          <w:pStyle w:val="TableParagraph"/>
                          <w:rPr>
                            <w:rFonts w:ascii="Arial"/>
                            <w:sz w:val="14"/>
                          </w:rPr>
                        </w:pPr>
                      </w:p>
                      <w:p>
                        <w:pPr>
                          <w:pStyle w:val="TableParagraph"/>
                          <w:rPr>
                            <w:rFonts w:ascii="Arial"/>
                            <w:sz w:val="14"/>
                          </w:rPr>
                        </w:pPr>
                      </w:p>
                      <w:p>
                        <w:pPr>
                          <w:pStyle w:val="TableParagraph"/>
                          <w:spacing w:line="167" w:lineRule="exact" w:before="107"/>
                          <w:ind w:left="379"/>
                          <w:rPr>
                            <w:rFonts w:ascii="Arial"/>
                            <w:b/>
                            <w:sz w:val="19"/>
                          </w:rPr>
                        </w:pPr>
                        <w:r>
                          <w:rPr>
                            <w:rFonts w:ascii="Arial"/>
                            <w:b/>
                            <w:color w:val="424242"/>
                            <w:sz w:val="19"/>
                          </w:rPr>
                          <w:t>07/01/2016</w:t>
                        </w:r>
                      </w:p>
                    </w:tc>
                  </w:tr>
                  <w:tr>
                    <w:trPr>
                      <w:trHeight w:val="772" w:hRule="atLeast"/>
                    </w:trPr>
                    <w:tc>
                      <w:tcPr>
                        <w:tcW w:w="6093"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6"/>
                          <w:ind w:left="174"/>
                          <w:rPr>
                            <w:rFonts w:ascii="Arial"/>
                            <w:sz w:val="13"/>
                          </w:rPr>
                        </w:pPr>
                        <w:r>
                          <w:rPr>
                            <w:rFonts w:ascii="Arial"/>
                            <w:color w:val="424242"/>
                            <w:sz w:val="13"/>
                          </w:rPr>
                          <w:t>NAME OF PROVIDER OR SUPPLIER</w:t>
                        </w:r>
                      </w:p>
                      <w:p>
                        <w:pPr>
                          <w:pStyle w:val="TableParagraph"/>
                          <w:spacing w:before="7"/>
                          <w:rPr>
                            <w:rFonts w:ascii="Arial"/>
                            <w:sz w:val="17"/>
                          </w:rPr>
                        </w:pPr>
                      </w:p>
                      <w:p>
                        <w:pPr>
                          <w:pStyle w:val="TableParagraph"/>
                          <w:ind w:left="169"/>
                          <w:rPr>
                            <w:rFonts w:ascii="Arial"/>
                            <w:sz w:val="18"/>
                          </w:rPr>
                        </w:pPr>
                        <w:r>
                          <w:rPr>
                            <w:rFonts w:ascii="Arial"/>
                            <w:color w:val="424242"/>
                            <w:sz w:val="18"/>
                          </w:rPr>
                          <w:t>FOREST HILLS OF DC</w:t>
                        </w:r>
                      </w:p>
                    </w:tc>
                    <w:tc>
                      <w:tcPr>
                        <w:tcW w:w="5289" w:type="dxa"/>
                        <w:gridSpan w:val="5"/>
                        <w:tcBorders>
                          <w:top w:val="single" w:sz="12" w:space="0" w:color="000000"/>
                          <w:left w:val="single" w:sz="12" w:space="0" w:color="000000"/>
                          <w:bottom w:val="single" w:sz="12" w:space="0" w:color="000000"/>
                          <w:right w:val="single" w:sz="12" w:space="0" w:color="000000"/>
                        </w:tcBorders>
                      </w:tcPr>
                      <w:p>
                        <w:pPr>
                          <w:pStyle w:val="TableParagraph"/>
                          <w:spacing w:before="41"/>
                          <w:ind w:left="239"/>
                          <w:rPr>
                            <w:rFonts w:ascii="Arial"/>
                            <w:sz w:val="13"/>
                          </w:rPr>
                        </w:pPr>
                        <w:r>
                          <w:rPr>
                            <w:rFonts w:ascii="Arial"/>
                            <w:color w:val="424242"/>
                            <w:w w:val="105"/>
                            <w:sz w:val="13"/>
                          </w:rPr>
                          <w:t>STREET ADDRESS</w:t>
                        </w:r>
                        <w:r>
                          <w:rPr>
                            <w:rFonts w:ascii="Arial"/>
                            <w:color w:val="808080"/>
                            <w:w w:val="105"/>
                            <w:sz w:val="13"/>
                          </w:rPr>
                          <w:t>, </w:t>
                        </w:r>
                        <w:r>
                          <w:rPr>
                            <w:rFonts w:ascii="Arial"/>
                            <w:color w:val="424242"/>
                            <w:w w:val="105"/>
                            <w:sz w:val="13"/>
                          </w:rPr>
                          <w:t>CITY</w:t>
                        </w:r>
                        <w:r>
                          <w:rPr>
                            <w:rFonts w:ascii="Arial"/>
                            <w:color w:val="A5A5A5"/>
                            <w:w w:val="105"/>
                            <w:sz w:val="13"/>
                          </w:rPr>
                          <w:t>, </w:t>
                        </w:r>
                        <w:r>
                          <w:rPr>
                            <w:rFonts w:ascii="Arial"/>
                            <w:color w:val="6D6D6D"/>
                            <w:w w:val="105"/>
                            <w:sz w:val="13"/>
                          </w:rPr>
                          <w:t>ST</w:t>
                        </w:r>
                        <w:r>
                          <w:rPr>
                            <w:rFonts w:ascii="Arial"/>
                            <w:color w:val="424242"/>
                            <w:w w:val="105"/>
                            <w:sz w:val="13"/>
                          </w:rPr>
                          <w:t>ATE</w:t>
                        </w:r>
                        <w:r>
                          <w:rPr>
                            <w:rFonts w:ascii="Arial"/>
                            <w:color w:val="A5A5A5"/>
                            <w:w w:val="105"/>
                            <w:sz w:val="13"/>
                          </w:rPr>
                          <w:t>, </w:t>
                        </w:r>
                        <w:r>
                          <w:rPr>
                            <w:rFonts w:ascii="Arial"/>
                            <w:color w:val="424242"/>
                            <w:w w:val="105"/>
                            <w:sz w:val="13"/>
                          </w:rPr>
                          <w:t>ZIP </w:t>
                        </w:r>
                        <w:r>
                          <w:rPr>
                            <w:rFonts w:ascii="Arial"/>
                            <w:color w:val="6D6D6D"/>
                            <w:w w:val="105"/>
                            <w:sz w:val="13"/>
                          </w:rPr>
                          <w:t>CODE</w:t>
                        </w:r>
                      </w:p>
                      <w:p>
                        <w:pPr>
                          <w:pStyle w:val="TableParagraph"/>
                          <w:spacing w:before="82"/>
                          <w:ind w:left="242"/>
                          <w:rPr>
                            <w:rFonts w:ascii="Arial"/>
                            <w:b/>
                            <w:sz w:val="16"/>
                          </w:rPr>
                        </w:pPr>
                        <w:r>
                          <w:rPr>
                            <w:rFonts w:ascii="Arial"/>
                            <w:b/>
                            <w:color w:val="424242"/>
                            <w:sz w:val="16"/>
                          </w:rPr>
                          <w:t>49D1 CONNECTICUT AVENUE, NW</w:t>
                        </w:r>
                      </w:p>
                      <w:p>
                        <w:pPr>
                          <w:pStyle w:val="TableParagraph"/>
                          <w:spacing w:before="52"/>
                          <w:ind w:left="244"/>
                          <w:rPr>
                            <w:rFonts w:ascii="Arial"/>
                            <w:b/>
                            <w:sz w:val="18"/>
                          </w:rPr>
                        </w:pPr>
                        <w:r>
                          <w:rPr>
                            <w:rFonts w:ascii="Arial"/>
                            <w:b/>
                            <w:color w:val="424242"/>
                            <w:sz w:val="18"/>
                          </w:rPr>
                          <w:t>WASHINGTON, DC 20008</w:t>
                        </w:r>
                      </w:p>
                    </w:tc>
                  </w:tr>
                  <w:tr>
                    <w:trPr>
                      <w:trHeight w:val="787" w:hRule="atLeast"/>
                    </w:trPr>
                    <w:tc>
                      <w:tcPr>
                        <w:tcW w:w="921" w:type="dxa"/>
                        <w:tcBorders>
                          <w:top w:val="single" w:sz="12" w:space="0" w:color="000000"/>
                          <w:left w:val="single" w:sz="12" w:space="0" w:color="000000"/>
                          <w:bottom w:val="single" w:sz="12" w:space="0" w:color="000000"/>
                          <w:right w:val="single" w:sz="6" w:space="0" w:color="000000"/>
                        </w:tcBorders>
                      </w:tcPr>
                      <w:p>
                        <w:pPr>
                          <w:pStyle w:val="TableParagraph"/>
                          <w:spacing w:line="247" w:lineRule="auto" w:before="65"/>
                          <w:ind w:left="289" w:right="141" w:hanging="7"/>
                          <w:jc w:val="center"/>
                          <w:rPr>
                            <w:rFonts w:ascii="Arial"/>
                            <w:sz w:val="13"/>
                          </w:rPr>
                        </w:pPr>
                        <w:r>
                          <w:rPr>
                            <w:rFonts w:ascii="Arial"/>
                            <w:color w:val="424242"/>
                            <w:sz w:val="13"/>
                          </w:rPr>
                          <w:t>(X4)10 </w:t>
                        </w:r>
                        <w:r>
                          <w:rPr>
                            <w:rFonts w:ascii="Arial"/>
                            <w:color w:val="424242"/>
                            <w:w w:val="95"/>
                            <w:sz w:val="13"/>
                          </w:rPr>
                          <w:t>PREFIX </w:t>
                        </w:r>
                        <w:r>
                          <w:rPr>
                            <w:rFonts w:ascii="Arial"/>
                            <w:color w:val="424242"/>
                            <w:sz w:val="13"/>
                          </w:rPr>
                          <w:t>TAG</w:t>
                        </w:r>
                      </w:p>
                    </w:tc>
                    <w:tc>
                      <w:tcPr>
                        <w:tcW w:w="4532" w:type="dxa"/>
                        <w:gridSpan w:val="2"/>
                        <w:tcBorders>
                          <w:top w:val="single" w:sz="12" w:space="0" w:color="000000"/>
                          <w:left w:val="single" w:sz="6" w:space="0" w:color="000000"/>
                          <w:bottom w:val="single" w:sz="12" w:space="0" w:color="000000"/>
                          <w:right w:val="single" w:sz="6" w:space="0" w:color="000000"/>
                        </w:tcBorders>
                      </w:tcPr>
                      <w:p>
                        <w:pPr>
                          <w:pStyle w:val="TableParagraph"/>
                          <w:spacing w:before="45"/>
                          <w:ind w:left="880"/>
                          <w:rPr>
                            <w:rFonts w:ascii="Arial"/>
                            <w:sz w:val="13"/>
                          </w:rPr>
                        </w:pPr>
                        <w:r>
                          <w:rPr>
                            <w:rFonts w:ascii="Arial"/>
                            <w:color w:val="424242"/>
                            <w:sz w:val="13"/>
                          </w:rPr>
                          <w:t>SUMMARY STATEMENT OF DEFICIENCIES</w:t>
                        </w:r>
                      </w:p>
                      <w:p>
                        <w:pPr>
                          <w:pStyle w:val="TableParagraph"/>
                          <w:spacing w:line="230" w:lineRule="auto" w:before="10"/>
                          <w:ind w:left="134" w:right="237"/>
                          <w:jc w:val="center"/>
                          <w:rPr>
                            <w:rFonts w:ascii="Arial"/>
                            <w:sz w:val="13"/>
                          </w:rPr>
                        </w:pPr>
                        <w:r>
                          <w:rPr>
                            <w:rFonts w:ascii="Arial"/>
                            <w:color w:val="424242"/>
                            <w:sz w:val="13"/>
                          </w:rPr>
                          <w:t>(EACH DEFICIENCY MUST BE PRECEDED BY FULL REGULATORY OR LSC IDENTIFYING INFORMATION)</w:t>
                        </w:r>
                      </w:p>
                    </w:tc>
                    <w:tc>
                      <w:tcPr>
                        <w:tcW w:w="992"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35" w:lineRule="auto" w:before="72"/>
                          <w:ind w:left="281" w:right="223" w:hanging="8"/>
                          <w:jc w:val="center"/>
                          <w:rPr>
                            <w:rFonts w:ascii="Arial"/>
                            <w:sz w:val="13"/>
                          </w:rPr>
                        </w:pPr>
                        <w:r>
                          <w:rPr>
                            <w:rFonts w:ascii="Arial"/>
                            <w:color w:val="424242"/>
                            <w:sz w:val="13"/>
                          </w:rPr>
                          <w:t>ID  PREFIX TAG</w:t>
                        </w:r>
                      </w:p>
                    </w:tc>
                    <w:tc>
                      <w:tcPr>
                        <w:tcW w:w="3999" w:type="dxa"/>
                        <w:gridSpan w:val="3"/>
                        <w:tcBorders>
                          <w:top w:val="single" w:sz="12" w:space="0" w:color="000000"/>
                          <w:left w:val="single" w:sz="6" w:space="0" w:color="000000"/>
                          <w:bottom w:val="single" w:sz="12" w:space="0" w:color="000000"/>
                          <w:right w:val="nil"/>
                        </w:tcBorders>
                      </w:tcPr>
                      <w:p>
                        <w:pPr>
                          <w:pStyle w:val="TableParagraph"/>
                          <w:spacing w:line="213" w:lineRule="auto" w:before="64"/>
                          <w:ind w:left="705" w:right="661" w:hanging="27"/>
                          <w:jc w:val="center"/>
                          <w:rPr>
                            <w:b/>
                            <w:sz w:val="15"/>
                          </w:rPr>
                        </w:pPr>
                        <w:r>
                          <w:rPr>
                            <w:rFonts w:ascii="Arial"/>
                            <w:color w:val="424242"/>
                            <w:sz w:val="13"/>
                          </w:rPr>
                          <w:t>PROVIDER'S PLAN </w:t>
                        </w:r>
                        <w:r>
                          <w:rPr>
                            <w:rFonts w:ascii="Arial"/>
                            <w:color w:val="565656"/>
                            <w:sz w:val="13"/>
                          </w:rPr>
                          <w:t>OF </w:t>
                        </w:r>
                        <w:r>
                          <w:rPr>
                            <w:rFonts w:ascii="Arial"/>
                            <w:color w:val="424242"/>
                            <w:sz w:val="13"/>
                          </w:rPr>
                          <w:t>CORRECTION (EACH</w:t>
                        </w:r>
                        <w:r>
                          <w:rPr>
                            <w:rFonts w:ascii="Arial"/>
                            <w:color w:val="424242"/>
                            <w:spacing w:val="-17"/>
                            <w:sz w:val="13"/>
                          </w:rPr>
                          <w:t> </w:t>
                        </w:r>
                        <w:r>
                          <w:rPr>
                            <w:rFonts w:ascii="Arial"/>
                            <w:color w:val="424242"/>
                            <w:sz w:val="13"/>
                          </w:rPr>
                          <w:t>CORRECTIVE</w:t>
                        </w:r>
                        <w:r>
                          <w:rPr>
                            <w:rFonts w:ascii="Arial"/>
                            <w:color w:val="424242"/>
                            <w:spacing w:val="-2"/>
                            <w:sz w:val="13"/>
                          </w:rPr>
                          <w:t> </w:t>
                        </w:r>
                        <w:r>
                          <w:rPr>
                            <w:rFonts w:ascii="Arial"/>
                            <w:color w:val="424242"/>
                            <w:sz w:val="13"/>
                          </w:rPr>
                          <w:t>ACTION</w:t>
                        </w:r>
                        <w:r>
                          <w:rPr>
                            <w:rFonts w:ascii="Arial"/>
                            <w:color w:val="424242"/>
                            <w:spacing w:val="-6"/>
                            <w:sz w:val="13"/>
                          </w:rPr>
                          <w:t> </w:t>
                        </w:r>
                        <w:r>
                          <w:rPr>
                            <w:rFonts w:ascii="Arial"/>
                            <w:color w:val="424242"/>
                            <w:sz w:val="13"/>
                          </w:rPr>
                          <w:t>SHOULD</w:t>
                        </w:r>
                        <w:r>
                          <w:rPr>
                            <w:rFonts w:ascii="Arial"/>
                            <w:color w:val="424242"/>
                            <w:spacing w:val="-9"/>
                            <w:sz w:val="13"/>
                          </w:rPr>
                          <w:t> </w:t>
                        </w:r>
                        <w:r>
                          <w:rPr>
                            <w:b/>
                            <w:color w:val="424242"/>
                            <w:sz w:val="15"/>
                          </w:rPr>
                          <w:t>B</w:t>
                        </w:r>
                        <w:r>
                          <w:rPr>
                            <w:b/>
                            <w:color w:val="6D6D6D"/>
                            <w:sz w:val="15"/>
                          </w:rPr>
                          <w:t>E</w:t>
                        </w:r>
                      </w:p>
                      <w:p>
                        <w:pPr>
                          <w:pStyle w:val="TableParagraph"/>
                          <w:spacing w:line="148" w:lineRule="exact"/>
                          <w:ind w:left="479" w:right="453"/>
                          <w:jc w:val="center"/>
                          <w:rPr>
                            <w:rFonts w:ascii="Arial"/>
                            <w:sz w:val="13"/>
                          </w:rPr>
                        </w:pPr>
                        <w:r>
                          <w:rPr>
                            <w:rFonts w:ascii="Arial"/>
                            <w:color w:val="424242"/>
                            <w:w w:val="105"/>
                            <w:sz w:val="13"/>
                          </w:rPr>
                          <w:t>CROSS-REFERENCED TO THE APPROPRIAT</w:t>
                        </w:r>
                        <w:r>
                          <w:rPr>
                            <w:rFonts w:ascii="Arial"/>
                            <w:color w:val="6D6D6D"/>
                            <w:w w:val="105"/>
                            <w:sz w:val="13"/>
                          </w:rPr>
                          <w:t>E</w:t>
                        </w:r>
                      </w:p>
                      <w:p>
                        <w:pPr>
                          <w:pStyle w:val="TableParagraph"/>
                          <w:spacing w:line="119" w:lineRule="exact" w:before="4"/>
                          <w:ind w:left="479" w:right="453"/>
                          <w:jc w:val="center"/>
                          <w:rPr>
                            <w:rFonts w:ascii="Arial"/>
                            <w:sz w:val="13"/>
                          </w:rPr>
                        </w:pPr>
                        <w:r>
                          <w:rPr>
                            <w:rFonts w:ascii="Arial"/>
                            <w:color w:val="424242"/>
                            <w:sz w:val="13"/>
                          </w:rPr>
                          <w:t>DEFICIENCY)</w:t>
                        </w:r>
                      </w:p>
                      <w:p>
                        <w:pPr>
                          <w:pStyle w:val="TableParagraph"/>
                          <w:spacing w:line="146" w:lineRule="exact"/>
                          <w:ind w:right="59"/>
                          <w:jc w:val="right"/>
                          <w:rPr>
                            <w:sz w:val="18"/>
                          </w:rPr>
                        </w:pPr>
                        <w:r>
                          <w:rPr>
                            <w:color w:val="D1D1D1"/>
                            <w:w w:val="64"/>
                            <w:sz w:val="18"/>
                          </w:rPr>
                          <w:t>I</w:t>
                        </w:r>
                      </w:p>
                    </w:tc>
                    <w:tc>
                      <w:tcPr>
                        <w:tcW w:w="938" w:type="dxa"/>
                        <w:tcBorders>
                          <w:top w:val="single" w:sz="12" w:space="0" w:color="000000"/>
                          <w:left w:val="nil"/>
                          <w:bottom w:val="single" w:sz="12" w:space="0" w:color="000000"/>
                          <w:right w:val="single" w:sz="12" w:space="0" w:color="000000"/>
                        </w:tcBorders>
                      </w:tcPr>
                      <w:p>
                        <w:pPr>
                          <w:pStyle w:val="TableParagraph"/>
                          <w:spacing w:line="121" w:lineRule="exact" w:before="83"/>
                          <w:ind w:left="30" w:right="75"/>
                          <w:jc w:val="center"/>
                          <w:rPr>
                            <w:rFonts w:ascii="Arial"/>
                            <w:sz w:val="11"/>
                          </w:rPr>
                        </w:pPr>
                        <w:r>
                          <w:rPr>
                            <w:rFonts w:ascii="Arial"/>
                            <w:color w:val="808080"/>
                            <w:w w:val="105"/>
                            <w:sz w:val="11"/>
                          </w:rPr>
                          <w:t>(</w:t>
                        </w:r>
                        <w:r>
                          <w:rPr>
                            <w:rFonts w:ascii="Arial"/>
                            <w:color w:val="424242"/>
                            <w:w w:val="105"/>
                            <w:sz w:val="11"/>
                          </w:rPr>
                          <w:t>X5</w:t>
                        </w:r>
                        <w:r>
                          <w:rPr>
                            <w:rFonts w:ascii="Arial"/>
                            <w:color w:val="939393"/>
                            <w:w w:val="105"/>
                            <w:sz w:val="11"/>
                          </w:rPr>
                          <w:t>1</w:t>
                        </w:r>
                      </w:p>
                      <w:p>
                        <w:pPr>
                          <w:pStyle w:val="TableParagraph"/>
                          <w:spacing w:line="124" w:lineRule="exact"/>
                          <w:ind w:left="30" w:right="105"/>
                          <w:jc w:val="center"/>
                          <w:rPr>
                            <w:rFonts w:ascii="Arial"/>
                            <w:sz w:val="12"/>
                          </w:rPr>
                        </w:pPr>
                        <w:r>
                          <w:rPr>
                            <w:rFonts w:ascii="Arial"/>
                            <w:color w:val="939393"/>
                            <w:spacing w:val="-11"/>
                            <w:w w:val="125"/>
                            <w:sz w:val="12"/>
                          </w:rPr>
                          <w:t>C</w:t>
                        </w:r>
                        <w:r>
                          <w:rPr>
                            <w:rFonts w:ascii="Arial"/>
                            <w:color w:val="6D6D6D"/>
                            <w:spacing w:val="-11"/>
                            <w:w w:val="125"/>
                            <w:sz w:val="12"/>
                          </w:rPr>
                          <w:t>O</w:t>
                        </w:r>
                        <w:r>
                          <w:rPr>
                            <w:rFonts w:ascii="Arial"/>
                            <w:color w:val="424242"/>
                            <w:spacing w:val="-11"/>
                            <w:w w:val="125"/>
                            <w:sz w:val="12"/>
                          </w:rPr>
                          <w:t>'-f'L</w:t>
                        </w:r>
                        <w:r>
                          <w:rPr>
                            <w:rFonts w:ascii="Arial"/>
                            <w:color w:val="6D6D6D"/>
                            <w:spacing w:val="-11"/>
                            <w:w w:val="125"/>
                            <w:sz w:val="12"/>
                          </w:rPr>
                          <w:t>l!T</w:t>
                        </w:r>
                        <w:r>
                          <w:rPr>
                            <w:rFonts w:ascii="Arial"/>
                            <w:color w:val="424242"/>
                            <w:spacing w:val="-11"/>
                            <w:w w:val="125"/>
                            <w:sz w:val="12"/>
                          </w:rPr>
                          <w:t>ION</w:t>
                        </w:r>
                      </w:p>
                      <w:p>
                        <w:pPr>
                          <w:pStyle w:val="TableParagraph"/>
                          <w:spacing w:line="141" w:lineRule="exact"/>
                          <w:ind w:left="30" w:right="88"/>
                          <w:jc w:val="center"/>
                          <w:rPr>
                            <w:b/>
                            <w:sz w:val="13"/>
                          </w:rPr>
                        </w:pPr>
                        <w:r>
                          <w:rPr>
                            <w:b/>
                            <w:color w:val="424242"/>
                            <w:w w:val="85"/>
                            <w:sz w:val="13"/>
                          </w:rPr>
                          <w:t>DA.</w:t>
                        </w:r>
                        <w:r>
                          <w:rPr>
                            <w:b/>
                            <w:color w:val="6D6D6D"/>
                            <w:w w:val="85"/>
                            <w:sz w:val="13"/>
                          </w:rPr>
                          <w:t>TE</w:t>
                        </w:r>
                      </w:p>
                    </w:tc>
                  </w:tr>
                  <w:tr>
                    <w:trPr>
                      <w:trHeight w:val="493" w:hRule="atLeast"/>
                    </w:trPr>
                    <w:tc>
                      <w:tcPr>
                        <w:tcW w:w="921" w:type="dxa"/>
                        <w:tcBorders>
                          <w:top w:val="single" w:sz="12" w:space="0" w:color="000000"/>
                          <w:left w:val="single" w:sz="12" w:space="0" w:color="000000"/>
                          <w:bottom w:val="nil"/>
                          <w:right w:val="single" w:sz="6" w:space="0" w:color="000000"/>
                        </w:tcBorders>
                      </w:tcPr>
                      <w:p>
                        <w:pPr>
                          <w:pStyle w:val="TableParagraph"/>
                          <w:spacing w:before="4"/>
                          <w:rPr>
                            <w:rFonts w:ascii="Arial"/>
                            <w:sz w:val="25"/>
                          </w:rPr>
                        </w:pPr>
                      </w:p>
                      <w:p>
                        <w:pPr>
                          <w:pStyle w:val="TableParagraph"/>
                          <w:spacing w:line="181" w:lineRule="exact"/>
                          <w:ind w:left="366"/>
                          <w:rPr>
                            <w:rFonts w:ascii="Arial"/>
                            <w:sz w:val="18"/>
                          </w:rPr>
                        </w:pPr>
                        <w:r>
                          <w:rPr>
                            <w:rFonts w:ascii="Arial"/>
                            <w:color w:val="424242"/>
                            <w:w w:val="95"/>
                            <w:sz w:val="18"/>
                          </w:rPr>
                          <w:t>F 456</w:t>
                        </w:r>
                      </w:p>
                    </w:tc>
                    <w:tc>
                      <w:tcPr>
                        <w:tcW w:w="4532" w:type="dxa"/>
                        <w:gridSpan w:val="2"/>
                        <w:vMerge w:val="restart"/>
                        <w:tcBorders>
                          <w:top w:val="single" w:sz="12" w:space="0" w:color="000000"/>
                          <w:left w:val="single" w:sz="6" w:space="0" w:color="000000"/>
                          <w:bottom w:val="nil"/>
                          <w:right w:val="single" w:sz="6" w:space="0" w:color="000000"/>
                        </w:tcBorders>
                      </w:tcPr>
                      <w:p>
                        <w:pPr>
                          <w:pStyle w:val="TableParagraph"/>
                          <w:spacing w:before="4"/>
                          <w:rPr>
                            <w:rFonts w:ascii="Arial"/>
                            <w:sz w:val="25"/>
                          </w:rPr>
                        </w:pPr>
                      </w:p>
                      <w:p>
                        <w:pPr>
                          <w:pStyle w:val="TableParagraph"/>
                          <w:ind w:left="-16"/>
                          <w:rPr>
                            <w:rFonts w:ascii="Arial"/>
                            <w:sz w:val="18"/>
                          </w:rPr>
                        </w:pPr>
                        <w:r>
                          <w:rPr>
                            <w:rFonts w:ascii="Arial"/>
                            <w:color w:val="A5A5A5"/>
                            <w:w w:val="110"/>
                            <w:sz w:val="18"/>
                          </w:rPr>
                          <w:t>I </w:t>
                        </w:r>
                        <w:r>
                          <w:rPr>
                            <w:rFonts w:ascii="Arial"/>
                            <w:color w:val="424242"/>
                            <w:w w:val="110"/>
                            <w:sz w:val="18"/>
                          </w:rPr>
                          <w:t>Continued From page 17</w:t>
                        </w:r>
                      </w:p>
                      <w:p>
                        <w:pPr>
                          <w:pStyle w:val="TableParagraph"/>
                          <w:spacing w:before="6"/>
                          <w:rPr>
                            <w:rFonts w:ascii="Arial"/>
                            <w:sz w:val="23"/>
                          </w:rPr>
                        </w:pPr>
                      </w:p>
                      <w:p>
                        <w:pPr>
                          <w:pStyle w:val="TableParagraph"/>
                          <w:numPr>
                            <w:ilvl w:val="0"/>
                            <w:numId w:val="74"/>
                          </w:numPr>
                          <w:tabs>
                            <w:tab w:pos="291" w:val="left" w:leader="none"/>
                          </w:tabs>
                          <w:spacing w:line="204" w:lineRule="exact" w:before="0" w:after="0"/>
                          <w:ind w:left="290" w:right="0" w:hanging="207"/>
                          <w:jc w:val="left"/>
                          <w:rPr>
                            <w:rFonts w:ascii="Arial"/>
                            <w:sz w:val="18"/>
                          </w:rPr>
                        </w:pPr>
                        <w:r>
                          <w:rPr>
                            <w:rFonts w:ascii="Arial"/>
                            <w:color w:val="424242"/>
                            <w:w w:val="105"/>
                            <w:sz w:val="18"/>
                          </w:rPr>
                          <w:t>The dishwashing machine failed to reach</w:t>
                        </w:r>
                        <w:r>
                          <w:rPr>
                            <w:rFonts w:ascii="Arial"/>
                            <w:color w:val="424242"/>
                            <w:spacing w:val="3"/>
                            <w:w w:val="105"/>
                            <w:sz w:val="18"/>
                          </w:rPr>
                          <w:t> </w:t>
                        </w:r>
                        <w:r>
                          <w:rPr>
                            <w:rFonts w:ascii="Arial"/>
                            <w:color w:val="424242"/>
                            <w:w w:val="105"/>
                            <w:sz w:val="18"/>
                          </w:rPr>
                          <w:t>a</w:t>
                        </w:r>
                      </w:p>
                    </w:tc>
                    <w:tc>
                      <w:tcPr>
                        <w:tcW w:w="992" w:type="dxa"/>
                        <w:gridSpan w:val="2"/>
                        <w:tcBorders>
                          <w:top w:val="single" w:sz="12" w:space="0" w:color="000000"/>
                          <w:left w:val="single" w:sz="6" w:space="0" w:color="000000"/>
                          <w:bottom w:val="nil"/>
                          <w:right w:val="single" w:sz="6" w:space="0" w:color="000000"/>
                        </w:tcBorders>
                      </w:tcPr>
                      <w:p>
                        <w:pPr>
                          <w:pStyle w:val="TableParagraph"/>
                          <w:spacing w:before="4"/>
                          <w:rPr>
                            <w:rFonts w:ascii="Arial"/>
                            <w:sz w:val="25"/>
                          </w:rPr>
                        </w:pPr>
                      </w:p>
                      <w:p>
                        <w:pPr>
                          <w:pStyle w:val="TableParagraph"/>
                          <w:spacing w:line="181" w:lineRule="exact"/>
                          <w:ind w:left="459"/>
                          <w:rPr>
                            <w:rFonts w:ascii="Arial"/>
                            <w:sz w:val="18"/>
                          </w:rPr>
                        </w:pPr>
                        <w:r>
                          <w:rPr>
                            <w:rFonts w:ascii="Arial"/>
                            <w:color w:val="424242"/>
                            <w:w w:val="105"/>
                            <w:sz w:val="18"/>
                          </w:rPr>
                          <w:t>F 456</w:t>
                        </w:r>
                      </w:p>
                    </w:tc>
                    <w:tc>
                      <w:tcPr>
                        <w:tcW w:w="3906" w:type="dxa"/>
                        <w:gridSpan w:val="2"/>
                        <w:tcBorders>
                          <w:top w:val="single" w:sz="12" w:space="0" w:color="000000"/>
                          <w:left w:val="single" w:sz="6" w:space="0" w:color="000000"/>
                          <w:bottom w:val="nil"/>
                          <w:right w:val="single" w:sz="6" w:space="0" w:color="000000"/>
                        </w:tcBorders>
                      </w:tcPr>
                      <w:p>
                        <w:pPr>
                          <w:pStyle w:val="TableParagraph"/>
                          <w:spacing w:before="5"/>
                          <w:rPr>
                            <w:rFonts w:ascii="Arial"/>
                            <w:sz w:val="20"/>
                          </w:rPr>
                        </w:pPr>
                      </w:p>
                      <w:p>
                        <w:pPr>
                          <w:pStyle w:val="TableParagraph"/>
                          <w:spacing w:line="237" w:lineRule="exact" w:before="1"/>
                          <w:ind w:left="-31"/>
                          <w:rPr>
                            <w:rFonts w:ascii="Arial"/>
                            <w:b/>
                            <w:sz w:val="18"/>
                          </w:rPr>
                        </w:pPr>
                        <w:r>
                          <w:rPr>
                            <w:rFonts w:ascii="Arial"/>
                            <w:color w:val="424242"/>
                            <w:sz w:val="24"/>
                          </w:rPr>
                          <w:t>I </w:t>
                        </w:r>
                        <w:r>
                          <w:rPr>
                            <w:rFonts w:ascii="Arial"/>
                            <w:b/>
                            <w:color w:val="424242"/>
                            <w:sz w:val="18"/>
                          </w:rPr>
                          <w:t>Failure to Maintain All Essential</w:t>
                        </w:r>
                      </w:p>
                    </w:tc>
                    <w:tc>
                      <w:tcPr>
                        <w:tcW w:w="93" w:type="dxa"/>
                        <w:vMerge w:val="restart"/>
                        <w:tcBorders>
                          <w:top w:val="single" w:sz="12" w:space="0" w:color="000000"/>
                          <w:left w:val="single" w:sz="6" w:space="0" w:color="000000"/>
                          <w:bottom w:val="single" w:sz="12" w:space="0" w:color="000000"/>
                          <w:right w:val="nil"/>
                        </w:tcBorders>
                      </w:tcPr>
                      <w:p>
                        <w:pPr>
                          <w:pStyle w:val="TableParagraph"/>
                          <w:rPr>
                            <w:sz w:val="16"/>
                          </w:rPr>
                        </w:pPr>
                      </w:p>
                    </w:tc>
                    <w:tc>
                      <w:tcPr>
                        <w:tcW w:w="938" w:type="dxa"/>
                        <w:vMerge w:val="restart"/>
                        <w:tcBorders>
                          <w:top w:val="single" w:sz="12" w:space="0" w:color="000000"/>
                          <w:left w:val="nil"/>
                          <w:bottom w:val="single" w:sz="12" w:space="0" w:color="000000"/>
                          <w:right w:val="single" w:sz="12" w:space="0" w:color="000000"/>
                        </w:tcBorders>
                      </w:tcPr>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2"/>
                          <w:rPr>
                            <w:rFonts w:ascii="Arial"/>
                            <w:sz w:val="25"/>
                          </w:rPr>
                        </w:pPr>
                      </w:p>
                      <w:p>
                        <w:pPr>
                          <w:pStyle w:val="TableParagraph"/>
                          <w:ind w:left="104"/>
                          <w:rPr>
                            <w:rFonts w:ascii="Arial"/>
                            <w:sz w:val="18"/>
                          </w:rPr>
                        </w:pPr>
                        <w:r>
                          <w:rPr>
                            <w:rFonts w:ascii="Arial"/>
                            <w:color w:val="424242"/>
                            <w:sz w:val="18"/>
                          </w:rPr>
                          <w:t>6/27/16</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4"/>
                          <w:rPr>
                            <w:rFonts w:ascii="Arial"/>
                            <w:sz w:val="28"/>
                          </w:rPr>
                        </w:pPr>
                      </w:p>
                      <w:p>
                        <w:pPr>
                          <w:pStyle w:val="TableParagraph"/>
                          <w:spacing w:before="1"/>
                          <w:ind w:left="85"/>
                          <w:rPr>
                            <w:rFonts w:ascii="Arial"/>
                            <w:sz w:val="17"/>
                          </w:rPr>
                        </w:pPr>
                        <w:r>
                          <w:rPr>
                            <w:rFonts w:ascii="Arial"/>
                            <w:color w:val="424242"/>
                            <w:w w:val="105"/>
                            <w:sz w:val="17"/>
                          </w:rPr>
                          <w:t>6/27/16</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4"/>
                          <w:rPr>
                            <w:rFonts w:ascii="Arial"/>
                            <w:sz w:val="26"/>
                          </w:rPr>
                        </w:pPr>
                      </w:p>
                      <w:p>
                        <w:pPr>
                          <w:pStyle w:val="TableParagraph"/>
                          <w:ind w:left="112"/>
                          <w:rPr>
                            <w:rFonts w:ascii="Arial"/>
                            <w:sz w:val="17"/>
                          </w:rPr>
                        </w:pPr>
                        <w:r>
                          <w:rPr>
                            <w:rFonts w:ascii="Arial"/>
                            <w:color w:val="424242"/>
                            <w:w w:val="105"/>
                            <w:sz w:val="17"/>
                          </w:rPr>
                          <w:t>7/5/16</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26"/>
                          </w:rPr>
                        </w:pPr>
                      </w:p>
                      <w:p>
                        <w:pPr>
                          <w:pStyle w:val="TableParagraph"/>
                          <w:ind w:left="97"/>
                          <w:rPr>
                            <w:rFonts w:ascii="Arial"/>
                            <w:sz w:val="17"/>
                          </w:rPr>
                        </w:pPr>
                        <w:r>
                          <w:rPr>
                            <w:rFonts w:ascii="Arial"/>
                            <w:color w:val="424242"/>
                            <w:w w:val="105"/>
                            <w:sz w:val="18"/>
                          </w:rPr>
                          <w:t>7</w:t>
                        </w:r>
                        <w:r>
                          <w:rPr>
                            <w:rFonts w:ascii="Arial"/>
                            <w:color w:val="424242"/>
                            <w:w w:val="105"/>
                            <w:sz w:val="17"/>
                          </w:rPr>
                          <w:t>/28/16</w:t>
                        </w:r>
                      </w:p>
                    </w:tc>
                  </w:tr>
                  <w:tr>
                    <w:trPr>
                      <w:trHeight w:val="170" w:hRule="atLeast"/>
                    </w:trPr>
                    <w:tc>
                      <w:tcPr>
                        <w:tcW w:w="921" w:type="dxa"/>
                        <w:tcBorders>
                          <w:top w:val="nil"/>
                          <w:left w:val="single" w:sz="12" w:space="0" w:color="000000"/>
                          <w:bottom w:val="nil"/>
                          <w:right w:val="single" w:sz="6" w:space="0" w:color="000000"/>
                        </w:tcBorders>
                      </w:tcPr>
                      <w:p>
                        <w:pPr>
                          <w:pStyle w:val="TableParagraph"/>
                          <w:rPr>
                            <w:sz w:val="10"/>
                          </w:rPr>
                        </w:pPr>
                      </w:p>
                    </w:tc>
                    <w:tc>
                      <w:tcPr>
                        <w:tcW w:w="4532" w:type="dxa"/>
                        <w:gridSpan w:val="2"/>
                        <w:vMerge/>
                        <w:tcBorders>
                          <w:top w:val="nil"/>
                          <w:left w:val="single" w:sz="6"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0"/>
                          </w:rPr>
                        </w:pPr>
                      </w:p>
                    </w:tc>
                    <w:tc>
                      <w:tcPr>
                        <w:tcW w:w="3906" w:type="dxa"/>
                        <w:gridSpan w:val="2"/>
                        <w:tcBorders>
                          <w:top w:val="nil"/>
                          <w:left w:val="single" w:sz="6" w:space="0" w:color="000000"/>
                          <w:bottom w:val="nil"/>
                          <w:right w:val="single" w:sz="6" w:space="0" w:color="000000"/>
                        </w:tcBorders>
                      </w:tcPr>
                      <w:p>
                        <w:pPr>
                          <w:pStyle w:val="TableParagraph"/>
                          <w:spacing w:line="150" w:lineRule="exact"/>
                          <w:ind w:left="75"/>
                          <w:rPr>
                            <w:rFonts w:ascii="Arial"/>
                            <w:b/>
                            <w:sz w:val="18"/>
                          </w:rPr>
                        </w:pPr>
                        <w:r>
                          <w:rPr>
                            <w:rFonts w:ascii="Arial"/>
                            <w:b/>
                            <w:color w:val="424242"/>
                            <w:sz w:val="18"/>
                          </w:rPr>
                          <w:t>Mechanical, </w:t>
                        </w:r>
                        <w:r>
                          <w:rPr>
                            <w:rFonts w:ascii="Arial"/>
                            <w:color w:val="424242"/>
                            <w:sz w:val="18"/>
                          </w:rPr>
                          <w:t>Electrical, </w:t>
                        </w:r>
                        <w:r>
                          <w:rPr>
                            <w:rFonts w:ascii="Arial"/>
                            <w:b/>
                            <w:color w:val="424242"/>
                            <w:sz w:val="18"/>
                          </w:rPr>
                          <w:t>and Patient Care</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270" w:hRule="atLeast"/>
                    </w:trPr>
                    <w:tc>
                      <w:tcPr>
                        <w:tcW w:w="921" w:type="dxa"/>
                        <w:tcBorders>
                          <w:top w:val="nil"/>
                          <w:left w:val="single" w:sz="12" w:space="0" w:color="000000"/>
                          <w:bottom w:val="nil"/>
                          <w:right w:val="single" w:sz="6" w:space="0" w:color="000000"/>
                        </w:tcBorders>
                      </w:tcPr>
                      <w:p>
                        <w:pPr>
                          <w:pStyle w:val="TableParagraph"/>
                          <w:rPr>
                            <w:sz w:val="16"/>
                          </w:rPr>
                        </w:pPr>
                      </w:p>
                    </w:tc>
                    <w:tc>
                      <w:tcPr>
                        <w:tcW w:w="4532" w:type="dxa"/>
                        <w:gridSpan w:val="2"/>
                        <w:vMerge/>
                        <w:tcBorders>
                          <w:top w:val="nil"/>
                          <w:left w:val="single" w:sz="6"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spacing w:line="189" w:lineRule="exact"/>
                          <w:ind w:left="73"/>
                          <w:rPr>
                            <w:rFonts w:ascii="Arial"/>
                            <w:sz w:val="18"/>
                          </w:rPr>
                        </w:pPr>
                        <w:r>
                          <w:rPr>
                            <w:rFonts w:ascii="Arial"/>
                            <w:color w:val="424242"/>
                            <w:w w:val="105"/>
                            <w:sz w:val="18"/>
                          </w:rPr>
                          <w:t>Equipment </w:t>
                        </w:r>
                        <w:r>
                          <w:rPr>
                            <w:rFonts w:ascii="Arial"/>
                            <w:b/>
                            <w:color w:val="424242"/>
                            <w:w w:val="105"/>
                            <w:sz w:val="18"/>
                          </w:rPr>
                          <w:t>In a </w:t>
                        </w:r>
                        <w:r>
                          <w:rPr>
                            <w:rFonts w:ascii="Arial"/>
                            <w:color w:val="424242"/>
                            <w:w w:val="105"/>
                            <w:sz w:val="18"/>
                          </w:rPr>
                          <w:t>Safe Operating Condition.</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294" w:hRule="atLeast"/>
                    </w:trPr>
                    <w:tc>
                      <w:tcPr>
                        <w:tcW w:w="5453" w:type="dxa"/>
                        <w:gridSpan w:val="3"/>
                        <w:vMerge w:val="restart"/>
                        <w:tcBorders>
                          <w:top w:val="nil"/>
                          <w:left w:val="single" w:sz="12" w:space="0" w:color="000000"/>
                          <w:bottom w:val="nil"/>
                          <w:right w:val="single" w:sz="6" w:space="0" w:color="000000"/>
                        </w:tcBorders>
                      </w:tcPr>
                      <w:p>
                        <w:pPr>
                          <w:pStyle w:val="TableParagraph"/>
                          <w:spacing w:line="247" w:lineRule="auto"/>
                          <w:ind w:left="999" w:right="262" w:hanging="5"/>
                          <w:rPr>
                            <w:rFonts w:ascii="Arial"/>
                            <w:sz w:val="18"/>
                          </w:rPr>
                        </w:pPr>
                        <w:r>
                          <w:rPr>
                            <w:rFonts w:ascii="Arial"/>
                            <w:color w:val="424242"/>
                            <w:w w:val="105"/>
                            <w:sz w:val="18"/>
                          </w:rPr>
                          <w:t>minimum final rinse temperature of 180 degrees Fahrenheit in five </w:t>
                        </w:r>
                        <w:r>
                          <w:rPr>
                            <w:rFonts w:ascii="Arial"/>
                            <w:color w:val="424242"/>
                            <w:w w:val="105"/>
                            <w:sz w:val="19"/>
                          </w:rPr>
                          <w:t>(5) </w:t>
                        </w:r>
                        <w:r>
                          <w:rPr>
                            <w:rFonts w:ascii="Arial"/>
                            <w:color w:val="424242"/>
                            <w:w w:val="105"/>
                            <w:sz w:val="18"/>
                          </w:rPr>
                          <w:t>of five </w:t>
                        </w:r>
                        <w:r>
                          <w:rPr>
                            <w:rFonts w:ascii="Arial"/>
                            <w:color w:val="424242"/>
                            <w:w w:val="105"/>
                            <w:sz w:val="19"/>
                          </w:rPr>
                          <w:t>(5) </w:t>
                        </w:r>
                        <w:r>
                          <w:rPr>
                            <w:rFonts w:ascii="Arial"/>
                            <w:color w:val="424242"/>
                            <w:w w:val="105"/>
                            <w:sz w:val="18"/>
                          </w:rPr>
                          <w:t>consecutive wash cycles.</w:t>
                        </w:r>
                      </w:p>
                      <w:p>
                        <w:pPr>
                          <w:pStyle w:val="TableParagraph"/>
                          <w:spacing w:before="7"/>
                          <w:rPr>
                            <w:rFonts w:ascii="Arial"/>
                            <w:sz w:val="17"/>
                          </w:rPr>
                        </w:pPr>
                      </w:p>
                      <w:p>
                        <w:pPr>
                          <w:pStyle w:val="TableParagraph"/>
                          <w:spacing w:before="1"/>
                          <w:ind w:left="1001"/>
                          <w:rPr>
                            <w:rFonts w:ascii="Arial"/>
                            <w:sz w:val="18"/>
                          </w:rPr>
                        </w:pPr>
                        <w:r>
                          <w:rPr>
                            <w:rFonts w:ascii="Arial"/>
                            <w:color w:val="424242"/>
                            <w:w w:val="105"/>
                            <w:sz w:val="19"/>
                          </w:rPr>
                          <w:t>2. </w:t>
                        </w:r>
                        <w:r>
                          <w:rPr>
                            <w:rFonts w:ascii="Arial"/>
                            <w:color w:val="424242"/>
                            <w:w w:val="105"/>
                            <w:sz w:val="18"/>
                          </w:rPr>
                          <w:t>The built-in temperature gauge to one </w:t>
                        </w:r>
                        <w:r>
                          <w:rPr>
                            <w:rFonts w:ascii="Arial"/>
                            <w:color w:val="424242"/>
                            <w:w w:val="105"/>
                            <w:sz w:val="19"/>
                          </w:rPr>
                          <w:t>(1) </w:t>
                        </w:r>
                        <w:r>
                          <w:rPr>
                            <w:rFonts w:ascii="Arial"/>
                            <w:color w:val="424242"/>
                            <w:w w:val="105"/>
                            <w:sz w:val="18"/>
                          </w:rPr>
                          <w:t>of two</w:t>
                        </w:r>
                      </w:p>
                      <w:p>
                        <w:pPr>
                          <w:pStyle w:val="TableParagraph"/>
                          <w:spacing w:line="252" w:lineRule="auto" w:before="12"/>
                          <w:ind w:left="1090" w:right="936" w:hanging="95"/>
                          <w:rPr>
                            <w:rFonts w:ascii="Arial"/>
                            <w:sz w:val="18"/>
                          </w:rPr>
                        </w:pPr>
                        <w:r>
                          <w:rPr>
                            <w:rFonts w:ascii="Arial"/>
                            <w:color w:val="424242"/>
                            <w:w w:val="105"/>
                            <w:sz w:val="18"/>
                          </w:rPr>
                          <w:t>(2) food warmers was stuck and needed to be replaced.</w:t>
                        </w:r>
                      </w:p>
                      <w:p>
                        <w:pPr>
                          <w:pStyle w:val="TableParagraph"/>
                          <w:spacing w:before="5"/>
                          <w:rPr>
                            <w:rFonts w:ascii="Arial"/>
                            <w:sz w:val="19"/>
                          </w:rPr>
                        </w:pPr>
                      </w:p>
                      <w:p>
                        <w:pPr>
                          <w:pStyle w:val="TableParagraph"/>
                          <w:spacing w:line="252" w:lineRule="auto"/>
                          <w:ind w:left="1001" w:hanging="5"/>
                          <w:rPr>
                            <w:rFonts w:ascii="Arial"/>
                            <w:sz w:val="18"/>
                          </w:rPr>
                        </w:pPr>
                        <w:r>
                          <w:rPr>
                            <w:rFonts w:ascii="Arial"/>
                            <w:color w:val="424242"/>
                            <w:w w:val="105"/>
                            <w:sz w:val="18"/>
                          </w:rPr>
                          <w:t>These observations were made in the presence of Employee #9 who acknowledged the findings.</w:t>
                        </w:r>
                      </w:p>
                      <w:p>
                        <w:pPr>
                          <w:pStyle w:val="TableParagraph"/>
                          <w:tabs>
                            <w:tab w:pos="2030" w:val="left" w:leader="none"/>
                          </w:tabs>
                          <w:spacing w:line="207" w:lineRule="exact" w:before="152"/>
                          <w:ind w:left="371"/>
                          <w:rPr>
                            <w:rFonts w:ascii="Arial"/>
                            <w:sz w:val="18"/>
                          </w:rPr>
                        </w:pPr>
                        <w:r>
                          <w:rPr>
                            <w:rFonts w:ascii="Arial"/>
                            <w:color w:val="424242"/>
                            <w:w w:val="80"/>
                            <w:sz w:val="18"/>
                          </w:rPr>
                          <w:t>F</w:t>
                        </w:r>
                        <w:r>
                          <w:rPr>
                            <w:rFonts w:ascii="Arial"/>
                            <w:color w:val="424242"/>
                            <w:spacing w:val="-14"/>
                            <w:w w:val="80"/>
                            <w:sz w:val="18"/>
                          </w:rPr>
                          <w:t> </w:t>
                        </w:r>
                        <w:r>
                          <w:rPr>
                            <w:rFonts w:ascii="Arial"/>
                            <w:color w:val="424242"/>
                            <w:w w:val="80"/>
                            <w:sz w:val="18"/>
                          </w:rPr>
                          <w:t>514</w:t>
                        </w:r>
                        <w:r>
                          <w:rPr>
                            <w:rFonts w:ascii="Arial"/>
                            <w:color w:val="424242"/>
                            <w:spacing w:val="-26"/>
                            <w:w w:val="80"/>
                            <w:sz w:val="18"/>
                          </w:rPr>
                          <w:t> </w:t>
                        </w:r>
                        <w:r>
                          <w:rPr>
                            <w:rFonts w:ascii="Arial"/>
                            <w:color w:val="B5B5B5"/>
                            <w:w w:val="80"/>
                            <w:sz w:val="18"/>
                          </w:rPr>
                          <w:t>1</w:t>
                        </w:r>
                        <w:r>
                          <w:rPr>
                            <w:rFonts w:ascii="Arial"/>
                            <w:color w:val="B5B5B5"/>
                            <w:spacing w:val="-18"/>
                            <w:w w:val="80"/>
                            <w:sz w:val="18"/>
                          </w:rPr>
                          <w:t> </w:t>
                        </w:r>
                        <w:r>
                          <w:rPr>
                            <w:rFonts w:ascii="Arial"/>
                            <w:color w:val="424242"/>
                            <w:w w:val="80"/>
                            <w:sz w:val="18"/>
                          </w:rPr>
                          <w:t>483.75(1)(1)</w:t>
                          <w:tab/>
                        </w:r>
                        <w:r>
                          <w:rPr>
                            <w:rFonts w:ascii="Arial"/>
                            <w:color w:val="424242"/>
                            <w:w w:val="95"/>
                            <w:sz w:val="18"/>
                          </w:rPr>
                          <w:t>RES</w:t>
                        </w:r>
                      </w:p>
                      <w:p>
                        <w:pPr>
                          <w:pStyle w:val="TableParagraph"/>
                          <w:ind w:left="407"/>
                          <w:rPr>
                            <w:rFonts w:ascii="Arial"/>
                            <w:sz w:val="18"/>
                          </w:rPr>
                        </w:pPr>
                        <w:r>
                          <w:rPr>
                            <w:rFonts w:ascii="Arial"/>
                            <w:color w:val="424242"/>
                            <w:w w:val="105"/>
                            <w:sz w:val="16"/>
                          </w:rPr>
                          <w:t>SS=D </w:t>
                        </w:r>
                        <w:r>
                          <w:rPr>
                            <w:rFonts w:ascii="Arial"/>
                            <w:color w:val="424242"/>
                            <w:w w:val="105"/>
                            <w:sz w:val="18"/>
                          </w:rPr>
                          <w:t>RECORDS-COMPLETE/ACCURATE/ACCESSIBLE</w:t>
                        </w:r>
                      </w:p>
                      <w:p>
                        <w:pPr>
                          <w:pStyle w:val="TableParagraph"/>
                          <w:rPr>
                            <w:rFonts w:ascii="Arial"/>
                            <w:sz w:val="20"/>
                          </w:rPr>
                        </w:pPr>
                      </w:p>
                      <w:p>
                        <w:pPr>
                          <w:pStyle w:val="TableParagraph"/>
                          <w:spacing w:line="129" w:lineRule="exact"/>
                          <w:ind w:left="1002"/>
                          <w:rPr>
                            <w:rFonts w:ascii="Arial"/>
                            <w:sz w:val="18"/>
                          </w:rPr>
                        </w:pPr>
                        <w:r>
                          <w:rPr>
                            <w:rFonts w:ascii="Arial"/>
                            <w:color w:val="424242"/>
                            <w:w w:val="105"/>
                            <w:sz w:val="18"/>
                          </w:rPr>
                          <w:t>The facility must maintain clinical records on each</w:t>
                        </w:r>
                      </w:p>
                      <w:p>
                        <w:pPr>
                          <w:pStyle w:val="TableParagraph"/>
                          <w:spacing w:line="168" w:lineRule="auto" w:before="23"/>
                          <w:ind w:left="1010" w:hanging="135"/>
                          <w:rPr>
                            <w:rFonts w:ascii="Arial"/>
                            <w:sz w:val="18"/>
                          </w:rPr>
                        </w:pPr>
                        <w:r>
                          <w:rPr>
                            <w:rFonts w:ascii="Arial"/>
                            <w:color w:val="B5B5B5"/>
                            <w:w w:val="82"/>
                            <w:position w:val="-5"/>
                            <w:sz w:val="42"/>
                          </w:rPr>
                          <w:t>I</w:t>
                        </w:r>
                        <w:r>
                          <w:rPr>
                            <w:rFonts w:ascii="Arial"/>
                            <w:color w:val="424242"/>
                            <w:w w:val="105"/>
                            <w:sz w:val="18"/>
                          </w:rPr>
                          <w:t>resident</w:t>
                        </w:r>
                        <w:r>
                          <w:rPr>
                            <w:rFonts w:ascii="Arial"/>
                            <w:color w:val="424242"/>
                            <w:sz w:val="18"/>
                          </w:rPr>
                          <w:t> </w:t>
                        </w:r>
                        <w:r>
                          <w:rPr>
                            <w:rFonts w:ascii="Arial"/>
                            <w:color w:val="424242"/>
                            <w:w w:val="105"/>
                            <w:sz w:val="18"/>
                          </w:rPr>
                          <w:t>in</w:t>
                        </w:r>
                        <w:r>
                          <w:rPr>
                            <w:rFonts w:ascii="Arial"/>
                            <w:color w:val="424242"/>
                            <w:sz w:val="18"/>
                          </w:rPr>
                          <w:t> </w:t>
                        </w:r>
                        <w:r>
                          <w:rPr>
                            <w:rFonts w:ascii="Arial"/>
                            <w:color w:val="424242"/>
                            <w:w w:val="104"/>
                            <w:sz w:val="18"/>
                          </w:rPr>
                          <w:t>accordance</w:t>
                        </w:r>
                        <w:r>
                          <w:rPr>
                            <w:rFonts w:ascii="Arial"/>
                            <w:color w:val="424242"/>
                            <w:sz w:val="18"/>
                          </w:rPr>
                          <w:t> </w:t>
                        </w:r>
                        <w:r>
                          <w:rPr>
                            <w:rFonts w:ascii="Arial"/>
                            <w:color w:val="424242"/>
                            <w:w w:val="107"/>
                            <w:sz w:val="18"/>
                          </w:rPr>
                          <w:t>with</w:t>
                        </w:r>
                        <w:r>
                          <w:rPr>
                            <w:rFonts w:ascii="Arial"/>
                            <w:color w:val="424242"/>
                            <w:sz w:val="18"/>
                          </w:rPr>
                          <w:t> </w:t>
                        </w:r>
                        <w:r>
                          <w:rPr>
                            <w:rFonts w:ascii="Arial"/>
                            <w:color w:val="424242"/>
                            <w:w w:val="106"/>
                            <w:sz w:val="18"/>
                          </w:rPr>
                          <w:t>accepted</w:t>
                        </w:r>
                        <w:r>
                          <w:rPr>
                            <w:rFonts w:ascii="Arial"/>
                            <w:color w:val="424242"/>
                            <w:sz w:val="18"/>
                          </w:rPr>
                          <w:t> </w:t>
                        </w:r>
                        <w:r>
                          <w:rPr>
                            <w:rFonts w:ascii="Arial"/>
                            <w:color w:val="424242"/>
                            <w:w w:val="105"/>
                            <w:sz w:val="18"/>
                          </w:rPr>
                          <w:t>professional </w:t>
                        </w:r>
                        <w:r>
                          <w:rPr>
                            <w:rFonts w:ascii="Arial"/>
                            <w:color w:val="424242"/>
                            <w:w w:val="105"/>
                            <w:sz w:val="18"/>
                          </w:rPr>
                          <w:t>standards and practices that are complete;</w:t>
                        </w:r>
                      </w:p>
                      <w:p>
                        <w:pPr>
                          <w:pStyle w:val="TableParagraph"/>
                          <w:spacing w:line="252" w:lineRule="auto" w:before="19"/>
                          <w:ind w:left="1010" w:hanging="1"/>
                          <w:rPr>
                            <w:rFonts w:ascii="Arial"/>
                            <w:sz w:val="18"/>
                          </w:rPr>
                        </w:pPr>
                        <w:r>
                          <w:rPr>
                            <w:rFonts w:ascii="Arial"/>
                            <w:color w:val="424242"/>
                            <w:w w:val="105"/>
                            <w:sz w:val="18"/>
                          </w:rPr>
                          <w:t>accurately documented; readily accessible; and systematically organized.</w:t>
                        </w:r>
                      </w:p>
                      <w:p>
                        <w:pPr>
                          <w:pStyle w:val="TableParagraph"/>
                          <w:spacing w:before="5"/>
                          <w:rPr>
                            <w:rFonts w:ascii="Arial"/>
                            <w:sz w:val="19"/>
                          </w:rPr>
                        </w:pPr>
                      </w:p>
                      <w:p>
                        <w:pPr>
                          <w:pStyle w:val="TableParagraph"/>
                          <w:spacing w:line="254" w:lineRule="auto"/>
                          <w:ind w:left="1004" w:right="215" w:hanging="2"/>
                          <w:rPr>
                            <w:rFonts w:ascii="Arial"/>
                            <w:sz w:val="18"/>
                          </w:rPr>
                        </w:pPr>
                        <w:r>
                          <w:rPr>
                            <w:rFonts w:ascii="Arial"/>
                            <w:color w:val="424242"/>
                            <w:w w:val="105"/>
                            <w:sz w:val="18"/>
                          </w:rPr>
                          <w:t>The clinical record must contain sufficient information to identify the resident; a record of the resident's assessments; the plan of care and services provided; the results of any preadmission screening conducted by the State; and progress notes.</w:t>
                        </w:r>
                      </w:p>
                      <w:p>
                        <w:pPr>
                          <w:pStyle w:val="TableParagraph"/>
                          <w:rPr>
                            <w:rFonts w:ascii="Arial"/>
                            <w:sz w:val="20"/>
                          </w:rPr>
                        </w:pPr>
                      </w:p>
                      <w:p>
                        <w:pPr>
                          <w:pStyle w:val="TableParagraph"/>
                          <w:spacing w:before="8"/>
                          <w:rPr>
                            <w:rFonts w:ascii="Arial"/>
                            <w:sz w:val="17"/>
                          </w:rPr>
                        </w:pPr>
                      </w:p>
                      <w:p>
                        <w:pPr>
                          <w:pStyle w:val="TableParagraph"/>
                          <w:ind w:left="1002"/>
                          <w:rPr>
                            <w:rFonts w:ascii="Arial"/>
                            <w:sz w:val="18"/>
                          </w:rPr>
                        </w:pPr>
                        <w:r>
                          <w:rPr>
                            <w:rFonts w:ascii="Arial"/>
                            <w:color w:val="424242"/>
                            <w:w w:val="105"/>
                            <w:sz w:val="18"/>
                          </w:rPr>
                          <w:t>This REQUIREMENT is not met as evidenced by:</w:t>
                        </w:r>
                      </w:p>
                      <w:p>
                        <w:pPr>
                          <w:pStyle w:val="TableParagraph"/>
                          <w:rPr>
                            <w:rFonts w:ascii="Arial"/>
                            <w:sz w:val="20"/>
                          </w:rPr>
                        </w:pPr>
                      </w:p>
                      <w:p>
                        <w:pPr>
                          <w:pStyle w:val="TableParagraph"/>
                          <w:rPr>
                            <w:rFonts w:ascii="Arial"/>
                            <w:sz w:val="20"/>
                          </w:rPr>
                        </w:pPr>
                      </w:p>
                      <w:p>
                        <w:pPr>
                          <w:pStyle w:val="TableParagraph"/>
                          <w:spacing w:before="180"/>
                          <w:ind w:left="1007"/>
                          <w:rPr>
                            <w:rFonts w:ascii="Arial"/>
                            <w:sz w:val="18"/>
                          </w:rPr>
                        </w:pPr>
                        <w:r>
                          <w:rPr>
                            <w:rFonts w:ascii="Arial"/>
                            <w:color w:val="424242"/>
                            <w:w w:val="105"/>
                            <w:sz w:val="18"/>
                          </w:rPr>
                          <w:t>Based on record review and staff interview for one</w:t>
                        </w:r>
                      </w:p>
                      <w:p>
                        <w:pPr>
                          <w:pStyle w:val="TableParagraph"/>
                          <w:spacing w:before="14"/>
                          <w:ind w:left="1005"/>
                          <w:rPr>
                            <w:rFonts w:ascii="Arial"/>
                            <w:sz w:val="18"/>
                          </w:rPr>
                        </w:pPr>
                        <w:r>
                          <w:rPr>
                            <w:rFonts w:ascii="Arial"/>
                            <w:color w:val="424242"/>
                            <w:w w:val="105"/>
                            <w:sz w:val="18"/>
                          </w:rPr>
                          <w:t>(1) of five (5) sampled residents who received</w:t>
                        </w:r>
                      </w:p>
                      <w:p>
                        <w:pPr>
                          <w:pStyle w:val="TableParagraph"/>
                          <w:spacing w:line="210" w:lineRule="atLeast" w:before="11"/>
                          <w:ind w:left="1014" w:hanging="9"/>
                          <w:rPr>
                            <w:rFonts w:ascii="Arial"/>
                            <w:sz w:val="18"/>
                          </w:rPr>
                        </w:pPr>
                        <w:r>
                          <w:rPr>
                            <w:rFonts w:ascii="Arial"/>
                            <w:color w:val="424242"/>
                            <w:w w:val="105"/>
                            <w:sz w:val="18"/>
                          </w:rPr>
                          <w:t>Hospice services, it was determined that facility staff failed to maintain an accurate clinical record as</w:t>
                        </w: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spacing w:line="175" w:lineRule="exact" w:before="99"/>
                          <w:ind w:left="77"/>
                          <w:rPr>
                            <w:rFonts w:ascii="Arial"/>
                            <w:sz w:val="18"/>
                          </w:rPr>
                        </w:pPr>
                        <w:r>
                          <w:rPr>
                            <w:rFonts w:ascii="Arial"/>
                            <w:color w:val="424242"/>
                            <w:w w:val="105"/>
                            <w:sz w:val="18"/>
                          </w:rPr>
                          <w:t>(1) Dlshwashlng machine </w:t>
                        </w:r>
                        <w:r>
                          <w:rPr>
                            <w:rFonts w:ascii="Arial"/>
                            <w:b/>
                            <w:color w:val="424242"/>
                            <w:w w:val="105"/>
                            <w:sz w:val="18"/>
                          </w:rPr>
                          <w:t>failed </w:t>
                        </w:r>
                        <w:r>
                          <w:rPr>
                            <w:rFonts w:ascii="Arial"/>
                            <w:color w:val="424242"/>
                            <w:w w:val="105"/>
                            <w:sz w:val="18"/>
                          </w:rPr>
                          <w:t>to reach a</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72"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0"/>
                          </w:rPr>
                        </w:pPr>
                      </w:p>
                    </w:tc>
                    <w:tc>
                      <w:tcPr>
                        <w:tcW w:w="3906" w:type="dxa"/>
                        <w:gridSpan w:val="2"/>
                        <w:tcBorders>
                          <w:top w:val="nil"/>
                          <w:left w:val="single" w:sz="6" w:space="0" w:color="000000"/>
                          <w:bottom w:val="nil"/>
                          <w:right w:val="single" w:sz="6" w:space="0" w:color="000000"/>
                        </w:tcBorders>
                      </w:tcPr>
                      <w:p>
                        <w:pPr>
                          <w:pStyle w:val="TableParagraph"/>
                          <w:spacing w:line="152" w:lineRule="exact"/>
                          <w:ind w:left="81"/>
                          <w:rPr>
                            <w:rFonts w:ascii="Arial"/>
                            <w:b/>
                            <w:sz w:val="18"/>
                          </w:rPr>
                        </w:pPr>
                        <w:r>
                          <w:rPr>
                            <w:rFonts w:ascii="Arial"/>
                            <w:color w:val="424242"/>
                            <w:sz w:val="18"/>
                          </w:rPr>
                          <w:t>minimum </w:t>
                        </w:r>
                        <w:r>
                          <w:rPr>
                            <w:rFonts w:ascii="Arial"/>
                            <w:b/>
                            <w:color w:val="424242"/>
                            <w:sz w:val="18"/>
                          </w:rPr>
                          <w:t>final rinse temperature of 180</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82"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62" w:lineRule="exact"/>
                          <w:ind w:left="80"/>
                          <w:rPr>
                            <w:rFonts w:ascii="Arial"/>
                            <w:b/>
                            <w:sz w:val="18"/>
                          </w:rPr>
                        </w:pPr>
                        <w:r>
                          <w:rPr>
                            <w:rFonts w:ascii="Arial"/>
                            <w:b/>
                            <w:color w:val="424242"/>
                            <w:sz w:val="18"/>
                          </w:rPr>
                          <w:t>degrees </w:t>
                        </w:r>
                        <w:r>
                          <w:rPr>
                            <w:rFonts w:ascii="Arial"/>
                            <w:color w:val="424242"/>
                            <w:sz w:val="19"/>
                          </w:rPr>
                          <w:t>F</w:t>
                        </w:r>
                        <w:r>
                          <w:rPr>
                            <w:rFonts w:ascii="Arial"/>
                            <w:color w:val="424242"/>
                            <w:position w:val="6"/>
                            <w:sz w:val="12"/>
                          </w:rPr>
                          <w:t>0 </w:t>
                        </w:r>
                        <w:r>
                          <w:rPr>
                            <w:rFonts w:ascii="Arial"/>
                            <w:color w:val="424242"/>
                            <w:sz w:val="19"/>
                          </w:rPr>
                          <w:t>In </w:t>
                        </w:r>
                        <w:r>
                          <w:rPr>
                            <w:rFonts w:ascii="Arial"/>
                            <w:b/>
                            <w:color w:val="424242"/>
                            <w:sz w:val="18"/>
                          </w:rPr>
                          <w:t>five (5) of five (5) consecutive</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281"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spacing w:line="188" w:lineRule="exact"/>
                          <w:ind w:left="81"/>
                          <w:rPr>
                            <w:rFonts w:ascii="Arial"/>
                            <w:b/>
                            <w:sz w:val="18"/>
                          </w:rPr>
                        </w:pPr>
                        <w:r>
                          <w:rPr>
                            <w:rFonts w:ascii="Arial"/>
                            <w:b/>
                            <w:color w:val="424242"/>
                            <w:sz w:val="18"/>
                          </w:rPr>
                          <w:t>rinse cycles.</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280"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tabs>
                            <w:tab w:pos="444" w:val="left" w:leader="none"/>
                          </w:tabs>
                          <w:spacing w:line="172" w:lineRule="exact" w:before="87"/>
                          <w:ind w:left="78"/>
                          <w:rPr>
                            <w:rFonts w:ascii="Arial"/>
                            <w:b/>
                            <w:sz w:val="18"/>
                          </w:rPr>
                        </w:pPr>
                        <w:r>
                          <w:rPr>
                            <w:rFonts w:ascii="Arial"/>
                            <w:b/>
                            <w:color w:val="424242"/>
                            <w:sz w:val="18"/>
                          </w:rPr>
                          <w:t>1.</w:t>
                          <w:tab/>
                          <w:t>Corrective Action for Resident</w:t>
                        </w:r>
                        <w:r>
                          <w:rPr>
                            <w:rFonts w:ascii="Arial"/>
                            <w:b/>
                            <w:color w:val="424242"/>
                            <w:spacing w:val="-12"/>
                            <w:sz w:val="18"/>
                          </w:rPr>
                          <w:t> </w:t>
                        </w:r>
                        <w:r>
                          <w:rPr>
                            <w:rFonts w:ascii="Arial"/>
                            <w:b/>
                            <w:color w:val="424242"/>
                            <w:sz w:val="18"/>
                          </w:rPr>
                          <w:t>With</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83"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64" w:lineRule="exact"/>
                          <w:ind w:left="79"/>
                          <w:rPr>
                            <w:rFonts w:ascii="Arial"/>
                            <w:b/>
                            <w:sz w:val="18"/>
                          </w:rPr>
                        </w:pPr>
                        <w:r>
                          <w:rPr>
                            <w:rFonts w:ascii="Arial"/>
                            <w:b/>
                            <w:color w:val="424242"/>
                            <w:sz w:val="18"/>
                          </w:rPr>
                          <w:t>Deficient Practice.</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81"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62" w:lineRule="exact"/>
                          <w:ind w:left="79"/>
                          <w:rPr>
                            <w:rFonts w:ascii="Arial"/>
                            <w:sz w:val="18"/>
                          </w:rPr>
                        </w:pPr>
                        <w:r>
                          <w:rPr>
                            <w:rFonts w:ascii="Arial"/>
                            <w:color w:val="424242"/>
                            <w:sz w:val="18"/>
                          </w:rPr>
                          <w:t>Manual sanitation policy was put into place</w:t>
                        </w:r>
                        <w:r>
                          <w:rPr>
                            <w:rFonts w:ascii="Arial"/>
                            <w:color w:val="6D6D6D"/>
                            <w:sz w:val="18"/>
                          </w:rPr>
                          <w:t>.</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71"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0"/>
                          </w:rPr>
                        </w:pPr>
                      </w:p>
                    </w:tc>
                    <w:tc>
                      <w:tcPr>
                        <w:tcW w:w="3906" w:type="dxa"/>
                        <w:gridSpan w:val="2"/>
                        <w:tcBorders>
                          <w:top w:val="nil"/>
                          <w:left w:val="single" w:sz="6" w:space="0" w:color="000000"/>
                          <w:bottom w:val="nil"/>
                          <w:right w:val="single" w:sz="6" w:space="0" w:color="000000"/>
                        </w:tcBorders>
                      </w:tcPr>
                      <w:p>
                        <w:pPr>
                          <w:pStyle w:val="TableParagraph"/>
                          <w:spacing w:line="152" w:lineRule="exact"/>
                          <w:ind w:left="84"/>
                          <w:rPr>
                            <w:rFonts w:ascii="Arial"/>
                            <w:sz w:val="18"/>
                          </w:rPr>
                        </w:pPr>
                        <w:r>
                          <w:rPr>
                            <w:rFonts w:ascii="Arial"/>
                            <w:color w:val="424242"/>
                            <w:sz w:val="18"/>
                          </w:rPr>
                          <w:t>Service company was called and came out</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280"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spacing w:line="189" w:lineRule="exact"/>
                          <w:ind w:left="81"/>
                          <w:rPr>
                            <w:rFonts w:ascii="Arial"/>
                            <w:sz w:val="18"/>
                          </w:rPr>
                        </w:pPr>
                        <w:r>
                          <w:rPr>
                            <w:rFonts w:ascii="Arial"/>
                            <w:color w:val="424242"/>
                            <w:sz w:val="18"/>
                          </w:rPr>
                          <w:t>immediately.</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289"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tabs>
                            <w:tab w:pos="440" w:val="left" w:leader="none"/>
                          </w:tabs>
                          <w:spacing w:line="184" w:lineRule="exact" w:before="85"/>
                          <w:ind w:left="83"/>
                          <w:rPr>
                            <w:rFonts w:ascii="Arial"/>
                            <w:b/>
                            <w:sz w:val="18"/>
                          </w:rPr>
                        </w:pPr>
                        <w:r>
                          <w:rPr>
                            <w:rFonts w:ascii="Arial"/>
                            <w:b/>
                            <w:color w:val="424242"/>
                            <w:sz w:val="18"/>
                          </w:rPr>
                          <w:t>2.</w:t>
                          <w:tab/>
                          <w:t>How Residents Potentially Affected</w:t>
                        </w:r>
                        <w:r>
                          <w:rPr>
                            <w:rFonts w:ascii="Arial"/>
                            <w:b/>
                            <w:color w:val="424242"/>
                            <w:spacing w:val="-5"/>
                            <w:sz w:val="18"/>
                          </w:rPr>
                          <w:t> </w:t>
                        </w:r>
                        <w:r>
                          <w:rPr>
                            <w:rFonts w:ascii="Arial"/>
                            <w:b/>
                            <w:color w:val="424242"/>
                            <w:sz w:val="18"/>
                          </w:rPr>
                          <w:t>by</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87"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68" w:lineRule="exact"/>
                          <w:ind w:left="85"/>
                          <w:rPr>
                            <w:rFonts w:ascii="Arial"/>
                            <w:b/>
                            <w:sz w:val="18"/>
                          </w:rPr>
                        </w:pPr>
                        <w:r>
                          <w:rPr>
                            <w:rFonts w:ascii="Arial"/>
                            <w:color w:val="424242"/>
                            <w:w w:val="110"/>
                            <w:sz w:val="18"/>
                          </w:rPr>
                          <w:t>the Same Deficient Practice WIii </w:t>
                        </w:r>
                        <w:r>
                          <w:rPr>
                            <w:rFonts w:ascii="Arial"/>
                            <w:b/>
                            <w:color w:val="424242"/>
                            <w:w w:val="110"/>
                            <w:sz w:val="18"/>
                          </w:rPr>
                          <w:t>Be</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98"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78" w:lineRule="exact"/>
                          <w:ind w:left="80"/>
                          <w:rPr>
                            <w:b/>
                            <w:sz w:val="19"/>
                          </w:rPr>
                        </w:pPr>
                        <w:r>
                          <w:rPr>
                            <w:rFonts w:ascii="Arial"/>
                            <w:b/>
                            <w:color w:val="424242"/>
                            <w:sz w:val="18"/>
                          </w:rPr>
                          <w:t>Identified, and What Corrective Action </w:t>
                        </w:r>
                        <w:r>
                          <w:rPr>
                            <w:b/>
                            <w:color w:val="424242"/>
                            <w:sz w:val="19"/>
                          </w:rPr>
                          <w:t>Will</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96"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77" w:lineRule="exact"/>
                          <w:ind w:left="79"/>
                          <w:rPr>
                            <w:rFonts w:ascii="Arial"/>
                            <w:b/>
                            <w:sz w:val="18"/>
                          </w:rPr>
                        </w:pPr>
                        <w:r>
                          <w:rPr>
                            <w:rFonts w:ascii="Arial"/>
                            <w:b/>
                            <w:color w:val="424242"/>
                            <w:sz w:val="18"/>
                          </w:rPr>
                          <w:t>Be Taken.</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76"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0"/>
                          </w:rPr>
                        </w:pPr>
                      </w:p>
                    </w:tc>
                    <w:tc>
                      <w:tcPr>
                        <w:tcW w:w="3906" w:type="dxa"/>
                        <w:gridSpan w:val="2"/>
                        <w:tcBorders>
                          <w:top w:val="nil"/>
                          <w:left w:val="single" w:sz="6" w:space="0" w:color="000000"/>
                          <w:bottom w:val="nil"/>
                          <w:right w:val="single" w:sz="6" w:space="0" w:color="000000"/>
                        </w:tcBorders>
                      </w:tcPr>
                      <w:p>
                        <w:pPr>
                          <w:pStyle w:val="TableParagraph"/>
                          <w:spacing w:line="157" w:lineRule="exact"/>
                          <w:ind w:left="165"/>
                          <w:rPr>
                            <w:rFonts w:ascii="Arial"/>
                            <w:sz w:val="18"/>
                          </w:rPr>
                        </w:pPr>
                        <w:r>
                          <w:rPr>
                            <w:rFonts w:ascii="Arial"/>
                            <w:color w:val="424242"/>
                            <w:sz w:val="18"/>
                          </w:rPr>
                          <w:t>No resident or equipment was affected by</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277"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spacing w:line="179" w:lineRule="exact"/>
                          <w:ind w:left="81"/>
                          <w:rPr>
                            <w:rFonts w:ascii="Arial"/>
                            <w:sz w:val="18"/>
                          </w:rPr>
                        </w:pPr>
                        <w:r>
                          <w:rPr>
                            <w:rFonts w:ascii="Arial"/>
                            <w:color w:val="424242"/>
                            <w:sz w:val="18"/>
                          </w:rPr>
                          <w:t>practice.</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296"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spacing w:line="184" w:lineRule="exact" w:before="92"/>
                          <w:ind w:left="86"/>
                          <w:rPr>
                            <w:rFonts w:ascii="Arial"/>
                            <w:b/>
                            <w:sz w:val="18"/>
                          </w:rPr>
                        </w:pPr>
                        <w:r>
                          <w:rPr>
                            <w:rFonts w:ascii="Arial"/>
                            <w:b/>
                            <w:color w:val="424242"/>
                            <w:sz w:val="18"/>
                          </w:rPr>
                          <w:t>3. Measures or Systemic Changes to be</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93"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74" w:lineRule="exact"/>
                          <w:ind w:left="80"/>
                          <w:rPr>
                            <w:rFonts w:ascii="Arial"/>
                            <w:b/>
                            <w:sz w:val="18"/>
                          </w:rPr>
                        </w:pPr>
                        <w:r>
                          <w:rPr>
                            <w:rFonts w:ascii="Arial"/>
                            <w:b/>
                            <w:color w:val="424242"/>
                            <w:sz w:val="18"/>
                          </w:rPr>
                          <w:t>Made to Ensure Deficient Practice Does Not</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95"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76" w:lineRule="exact"/>
                          <w:ind w:left="79"/>
                          <w:rPr>
                            <w:rFonts w:ascii="Arial"/>
                            <w:b/>
                            <w:sz w:val="18"/>
                          </w:rPr>
                        </w:pPr>
                        <w:r>
                          <w:rPr>
                            <w:rFonts w:ascii="Arial"/>
                            <w:b/>
                            <w:color w:val="424242"/>
                            <w:sz w:val="18"/>
                          </w:rPr>
                          <w:t>Recur.</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95"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76" w:lineRule="exact"/>
                          <w:ind w:left="83"/>
                          <w:rPr>
                            <w:rFonts w:ascii="Arial"/>
                            <w:sz w:val="18"/>
                          </w:rPr>
                        </w:pPr>
                        <w:r>
                          <w:rPr>
                            <w:rFonts w:ascii="Arial"/>
                            <w:color w:val="424242"/>
                            <w:sz w:val="18"/>
                          </w:rPr>
                          <w:t>The dish machine log will be reviewed by</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91"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71" w:lineRule="exact"/>
                          <w:ind w:left="89"/>
                          <w:rPr>
                            <w:rFonts w:ascii="Arial"/>
                            <w:sz w:val="18"/>
                          </w:rPr>
                        </w:pPr>
                        <w:r>
                          <w:rPr>
                            <w:rFonts w:ascii="Arial"/>
                            <w:color w:val="424242"/>
                            <w:sz w:val="18"/>
                          </w:rPr>
                          <w:t>Management team before each meal.</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304"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spacing w:line="196" w:lineRule="exact"/>
                          <w:ind w:left="89"/>
                          <w:rPr>
                            <w:rFonts w:ascii="Arial"/>
                            <w:sz w:val="18"/>
                          </w:rPr>
                        </w:pPr>
                        <w:r>
                          <w:rPr>
                            <w:rFonts w:ascii="Arial"/>
                            <w:color w:val="424242"/>
                            <w:sz w:val="18"/>
                          </w:rPr>
                          <w:t>Manager will initial by each temp taken.</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304"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spacing w:line="182" w:lineRule="exact" w:before="102"/>
                          <w:ind w:left="84"/>
                          <w:rPr>
                            <w:rFonts w:ascii="Arial"/>
                            <w:b/>
                            <w:sz w:val="18"/>
                          </w:rPr>
                        </w:pPr>
                        <w:r>
                          <w:rPr>
                            <w:rFonts w:ascii="Arial"/>
                            <w:b/>
                            <w:color w:val="424242"/>
                            <w:sz w:val="18"/>
                          </w:rPr>
                          <w:t>4. Plan to Monitor Performance to Make</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98"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78" w:lineRule="exact"/>
                          <w:ind w:left="86"/>
                          <w:rPr>
                            <w:rFonts w:ascii="Arial"/>
                            <w:b/>
                            <w:sz w:val="18"/>
                          </w:rPr>
                        </w:pPr>
                        <w:r>
                          <w:rPr>
                            <w:rFonts w:ascii="Arial"/>
                            <w:b/>
                            <w:color w:val="424242"/>
                            <w:sz w:val="18"/>
                          </w:rPr>
                          <w:t>Sure Solutions Are Sustained.</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95"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76" w:lineRule="exact"/>
                          <w:ind w:left="88"/>
                          <w:rPr>
                            <w:rFonts w:ascii="Arial"/>
                            <w:sz w:val="18"/>
                          </w:rPr>
                        </w:pPr>
                        <w:r>
                          <w:rPr>
                            <w:rFonts w:ascii="Arial"/>
                            <w:color w:val="424242"/>
                            <w:sz w:val="18"/>
                          </w:rPr>
                          <w:t>Director of Dining Service will track any</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86"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spacing w:line="166" w:lineRule="exact"/>
                          <w:ind w:left="91"/>
                          <w:rPr>
                            <w:rFonts w:ascii="Arial"/>
                            <w:sz w:val="18"/>
                          </w:rPr>
                        </w:pPr>
                        <w:r>
                          <w:rPr>
                            <w:rFonts w:ascii="Arial"/>
                            <w:color w:val="424242"/>
                            <w:sz w:val="18"/>
                          </w:rPr>
                          <w:t>findings and report results to quarterly to the</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323" w:hRule="atLeast"/>
                    </w:trPr>
                    <w:tc>
                      <w:tcPr>
                        <w:tcW w:w="5453" w:type="dxa"/>
                        <w:gridSpan w:val="3"/>
                        <w:vMerge/>
                        <w:tcBorders>
                          <w:top w:val="nil"/>
                          <w:left w:val="single" w:sz="12" w:space="0" w:color="000000"/>
                          <w:bottom w:val="nil"/>
                          <w:right w:val="single" w:sz="6" w:space="0" w:color="000000"/>
                        </w:tcBorders>
                      </w:tcPr>
                      <w:p>
                        <w:pPr>
                          <w:rPr>
                            <w:sz w:val="2"/>
                            <w:szCs w:val="2"/>
                          </w:rPr>
                        </w:pPr>
                      </w:p>
                    </w:tc>
                    <w:tc>
                      <w:tcPr>
                        <w:tcW w:w="992" w:type="dxa"/>
                        <w:gridSpan w:val="2"/>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spacing w:line="194" w:lineRule="exact"/>
                          <w:ind w:left="85"/>
                          <w:rPr>
                            <w:rFonts w:ascii="Arial"/>
                            <w:sz w:val="18"/>
                          </w:rPr>
                        </w:pPr>
                        <w:r>
                          <w:rPr>
                            <w:rFonts w:ascii="Arial"/>
                            <w:color w:val="424242"/>
                            <w:sz w:val="18"/>
                          </w:rPr>
                          <w:t>QAPI Committee.</w:t>
                        </w: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184" w:hRule="atLeast"/>
                    </w:trPr>
                    <w:tc>
                      <w:tcPr>
                        <w:tcW w:w="921" w:type="dxa"/>
                        <w:vMerge w:val="restart"/>
                        <w:tcBorders>
                          <w:top w:val="nil"/>
                          <w:left w:val="single" w:sz="12" w:space="0" w:color="000000"/>
                          <w:bottom w:val="single" w:sz="12" w:space="0" w:color="000000"/>
                          <w:right w:val="single" w:sz="8" w:space="0" w:color="000000"/>
                        </w:tcBorders>
                      </w:tcPr>
                      <w:p>
                        <w:pPr>
                          <w:pStyle w:val="TableParagraph"/>
                          <w:rPr>
                            <w:sz w:val="16"/>
                          </w:rPr>
                        </w:pPr>
                      </w:p>
                    </w:tc>
                    <w:tc>
                      <w:tcPr>
                        <w:tcW w:w="4532" w:type="dxa"/>
                        <w:gridSpan w:val="2"/>
                        <w:tcBorders>
                          <w:top w:val="nil"/>
                          <w:left w:val="single" w:sz="8" w:space="0" w:color="000000"/>
                          <w:bottom w:val="nil"/>
                          <w:right w:val="single" w:sz="6" w:space="0" w:color="000000"/>
                        </w:tcBorders>
                      </w:tcPr>
                      <w:p>
                        <w:pPr>
                          <w:pStyle w:val="TableParagraph"/>
                          <w:spacing w:line="165" w:lineRule="exact"/>
                          <w:ind w:left="93"/>
                          <w:rPr>
                            <w:rFonts w:ascii="Arial"/>
                            <w:sz w:val="18"/>
                          </w:rPr>
                        </w:pPr>
                        <w:r>
                          <w:rPr>
                            <w:rFonts w:ascii="Arial"/>
                            <w:color w:val="424242"/>
                            <w:w w:val="105"/>
                            <w:sz w:val="18"/>
                          </w:rPr>
                          <w:t>evidenced by the lack of complete documentation</w:t>
                        </w:r>
                      </w:p>
                    </w:tc>
                    <w:tc>
                      <w:tcPr>
                        <w:tcW w:w="992" w:type="dxa"/>
                        <w:gridSpan w:val="2"/>
                        <w:tcBorders>
                          <w:top w:val="nil"/>
                          <w:left w:val="single" w:sz="6" w:space="0" w:color="000000"/>
                          <w:bottom w:val="nil"/>
                          <w:right w:val="single" w:sz="6" w:space="0" w:color="000000"/>
                        </w:tcBorders>
                      </w:tcPr>
                      <w:p>
                        <w:pPr>
                          <w:pStyle w:val="TableParagraph"/>
                          <w:rPr>
                            <w:sz w:val="12"/>
                          </w:rPr>
                        </w:pPr>
                      </w:p>
                    </w:tc>
                    <w:tc>
                      <w:tcPr>
                        <w:tcW w:w="3906" w:type="dxa"/>
                        <w:gridSpan w:val="2"/>
                        <w:tcBorders>
                          <w:top w:val="nil"/>
                          <w:left w:val="single" w:sz="6" w:space="0" w:color="000000"/>
                          <w:bottom w:val="nil"/>
                          <w:right w:val="single" w:sz="6" w:space="0" w:color="000000"/>
                        </w:tcBorders>
                      </w:tcPr>
                      <w:p>
                        <w:pPr>
                          <w:pStyle w:val="TableParagraph"/>
                          <w:rPr>
                            <w:sz w:val="12"/>
                          </w:rPr>
                        </w:pP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r>
                    <w:trPr>
                      <w:trHeight w:val="486" w:hRule="atLeast"/>
                    </w:trPr>
                    <w:tc>
                      <w:tcPr>
                        <w:tcW w:w="921" w:type="dxa"/>
                        <w:vMerge/>
                        <w:tcBorders>
                          <w:top w:val="nil"/>
                          <w:left w:val="single" w:sz="12" w:space="0" w:color="000000"/>
                          <w:bottom w:val="single" w:sz="12" w:space="0" w:color="000000"/>
                          <w:right w:val="single" w:sz="8" w:space="0" w:color="000000"/>
                        </w:tcBorders>
                      </w:tcPr>
                      <w:p>
                        <w:pPr>
                          <w:rPr>
                            <w:sz w:val="2"/>
                            <w:szCs w:val="2"/>
                          </w:rPr>
                        </w:pPr>
                      </w:p>
                    </w:tc>
                    <w:tc>
                      <w:tcPr>
                        <w:tcW w:w="4532" w:type="dxa"/>
                        <w:gridSpan w:val="2"/>
                        <w:tcBorders>
                          <w:top w:val="nil"/>
                          <w:left w:val="single" w:sz="8" w:space="0" w:color="000000"/>
                          <w:bottom w:val="single" w:sz="12" w:space="0" w:color="000000"/>
                          <w:right w:val="single" w:sz="6" w:space="0" w:color="000000"/>
                        </w:tcBorders>
                      </w:tcPr>
                      <w:p>
                        <w:pPr>
                          <w:pStyle w:val="TableParagraph"/>
                          <w:spacing w:line="194" w:lineRule="exact"/>
                          <w:ind w:left="93"/>
                          <w:rPr>
                            <w:rFonts w:ascii="Arial"/>
                            <w:sz w:val="18"/>
                          </w:rPr>
                        </w:pPr>
                        <w:r>
                          <w:rPr>
                            <w:rFonts w:ascii="Arial"/>
                            <w:color w:val="424242"/>
                            <w:w w:val="105"/>
                            <w:sz w:val="18"/>
                          </w:rPr>
                          <w:t>related to the provision of Hospice</w:t>
                        </w:r>
                      </w:p>
                    </w:tc>
                    <w:tc>
                      <w:tcPr>
                        <w:tcW w:w="992" w:type="dxa"/>
                        <w:gridSpan w:val="2"/>
                        <w:tcBorders>
                          <w:top w:val="nil"/>
                          <w:left w:val="single" w:sz="6" w:space="0" w:color="000000"/>
                          <w:bottom w:val="single" w:sz="12" w:space="0" w:color="000000"/>
                          <w:right w:val="single" w:sz="6" w:space="0" w:color="000000"/>
                        </w:tcBorders>
                      </w:tcPr>
                      <w:p>
                        <w:pPr>
                          <w:pStyle w:val="TableParagraph"/>
                          <w:rPr>
                            <w:sz w:val="16"/>
                          </w:rPr>
                        </w:pPr>
                      </w:p>
                    </w:tc>
                    <w:tc>
                      <w:tcPr>
                        <w:tcW w:w="3906" w:type="dxa"/>
                        <w:gridSpan w:val="2"/>
                        <w:tcBorders>
                          <w:top w:val="nil"/>
                          <w:left w:val="single" w:sz="6" w:space="0" w:color="000000"/>
                          <w:bottom w:val="single" w:sz="12" w:space="0" w:color="000000"/>
                          <w:right w:val="single" w:sz="6" w:space="0" w:color="000000"/>
                        </w:tcBorders>
                      </w:tcPr>
                      <w:p>
                        <w:pPr>
                          <w:pStyle w:val="TableParagraph"/>
                          <w:rPr>
                            <w:sz w:val="16"/>
                          </w:rPr>
                        </w:pPr>
                      </w:p>
                    </w:tc>
                    <w:tc>
                      <w:tcPr>
                        <w:tcW w:w="93" w:type="dxa"/>
                        <w:vMerge/>
                        <w:tcBorders>
                          <w:top w:val="nil"/>
                          <w:left w:val="single" w:sz="6" w:space="0" w:color="000000"/>
                          <w:bottom w:val="single" w:sz="12" w:space="0" w:color="000000"/>
                          <w:right w:val="nil"/>
                        </w:tcBorders>
                      </w:tcPr>
                      <w:p>
                        <w:pPr>
                          <w:rPr>
                            <w:sz w:val="2"/>
                            <w:szCs w:val="2"/>
                          </w:rPr>
                        </w:pPr>
                      </w:p>
                    </w:tc>
                    <w:tc>
                      <w:tcPr>
                        <w:tcW w:w="938" w:type="dxa"/>
                        <w:vMerge/>
                        <w:tcBorders>
                          <w:top w:val="nil"/>
                          <w:left w:val="nil"/>
                          <w:bottom w:val="single" w:sz="12" w:space="0" w:color="000000"/>
                          <w:right w:val="single" w:sz="12" w:space="0" w:color="000000"/>
                        </w:tcBorders>
                      </w:tcPr>
                      <w:p>
                        <w:pPr>
                          <w:rPr>
                            <w:sz w:val="2"/>
                            <w:szCs w:val="2"/>
                          </w:rPr>
                        </w:pPr>
                      </w:p>
                    </w:tc>
                  </w:tr>
                </w:tbl>
                <w:p>
                  <w:pPr>
                    <w:pStyle w:val="BodyText"/>
                  </w:pPr>
                </w:p>
              </w:txbxContent>
            </v:textbox>
            <w10:wrap type="none"/>
          </v:shape>
        </w:pict>
      </w:r>
      <w:r>
        <w:rPr>
          <w:color w:val="424242"/>
          <w:w w:val="105"/>
          <w:position w:val="1"/>
          <w:sz w:val="18"/>
        </w:rPr>
        <w:t>CENTERS FOR MEDICARE &amp; MEDICAID</w:t>
      </w:r>
      <w:r>
        <w:rPr>
          <w:color w:val="424242"/>
          <w:spacing w:val="2"/>
          <w:w w:val="105"/>
          <w:position w:val="1"/>
          <w:sz w:val="18"/>
        </w:rPr>
        <w:t> </w:t>
      </w:r>
      <w:r>
        <w:rPr>
          <w:color w:val="424242"/>
          <w:w w:val="105"/>
          <w:position w:val="1"/>
          <w:sz w:val="18"/>
        </w:rPr>
        <w:t>SERVICES</w:t>
        <w:tab/>
      </w:r>
      <w:r>
        <w:rPr>
          <w:color w:val="424242"/>
          <w:w w:val="105"/>
          <w:sz w:val="18"/>
        </w:rPr>
        <w:t>OMB_NO.</w:t>
      </w:r>
      <w:r>
        <w:rPr>
          <w:color w:val="424242"/>
          <w:spacing w:val="-4"/>
          <w:w w:val="105"/>
          <w:sz w:val="18"/>
        </w:rPr>
        <w:t> </w:t>
      </w:r>
      <w:r>
        <w:rPr>
          <w:color w:val="424242"/>
          <w:w w:val="105"/>
          <w:sz w:val="18"/>
          <w:u w:val="thick" w:color="424242"/>
        </w:rPr>
        <w:t>0938-0391</w:t>
      </w:r>
    </w:p>
    <w:p>
      <w:pPr>
        <w:spacing w:after="0"/>
        <w:jc w:val="left"/>
        <w:rPr>
          <w:sz w:val="18"/>
        </w:rPr>
        <w:sectPr>
          <w:footerReference w:type="default" r:id="rId56"/>
          <w:pgSz w:w="12240" w:h="15840"/>
          <w:pgMar w:footer="2509" w:header="298" w:top="640" w:bottom="2700" w:left="240" w:right="300"/>
        </w:sectPr>
      </w:pPr>
    </w:p>
    <w:p>
      <w:pPr>
        <w:tabs>
          <w:tab w:pos="9713" w:val="left" w:leader="none"/>
        </w:tabs>
        <w:spacing w:before="6"/>
        <w:ind w:left="327" w:right="0" w:firstLine="0"/>
        <w:jc w:val="left"/>
        <w:rPr>
          <w:sz w:val="18"/>
        </w:rPr>
      </w:pPr>
      <w:r>
        <w:rPr/>
        <w:pict>
          <v:line style="position:absolute;mso-position-horizontal-relative:page;mso-position-vertical-relative:page;z-index:2128" from="537.241638pt,521.350524pt" to="537.241638pt,489.622528pt" stroked="true" strokeweight=".72113pt" strokecolor="#000000">
            <v:stroke dashstyle="solid"/>
            <w10:wrap type="none"/>
          </v:line>
        </w:pict>
      </w:r>
      <w:r>
        <w:rPr/>
        <w:pict>
          <v:shape style="position:absolute;margin-left:18.86956pt;margin-top:40.973824pt;width:571.050pt;height:611.3pt;mso-position-horizontal-relative:page;mso-position-vertical-relative:page;z-index:2152"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3"/>
                    <w:gridCol w:w="1769"/>
                    <w:gridCol w:w="2762"/>
                    <w:gridCol w:w="642"/>
                    <w:gridCol w:w="346"/>
                    <w:gridCol w:w="3226"/>
                    <w:gridCol w:w="680"/>
                    <w:gridCol w:w="125"/>
                    <w:gridCol w:w="910"/>
                  </w:tblGrid>
                  <w:tr>
                    <w:trPr>
                      <w:trHeight w:val="1005" w:hRule="atLeast"/>
                    </w:trPr>
                    <w:tc>
                      <w:tcPr>
                        <w:tcW w:w="2692" w:type="dxa"/>
                        <w:gridSpan w:val="2"/>
                        <w:tcBorders>
                          <w:left w:val="single" w:sz="12" w:space="0" w:color="000000"/>
                          <w:bottom w:val="single" w:sz="12" w:space="0" w:color="000000"/>
                          <w:right w:val="single" w:sz="12" w:space="0" w:color="000000"/>
                        </w:tcBorders>
                      </w:tcPr>
                      <w:p>
                        <w:pPr>
                          <w:pStyle w:val="TableParagraph"/>
                          <w:spacing w:line="223" w:lineRule="auto" w:before="81"/>
                          <w:ind w:left="69" w:right="444" w:hanging="2"/>
                          <w:rPr>
                            <w:rFonts w:ascii="Arial"/>
                            <w:sz w:val="14"/>
                          </w:rPr>
                        </w:pPr>
                        <w:r>
                          <w:rPr>
                            <w:rFonts w:ascii="Arial"/>
                            <w:color w:val="3F3F3F"/>
                            <w:w w:val="90"/>
                            <w:sz w:val="14"/>
                          </w:rPr>
                          <w:t>STATEMENT OF DEFICIENCIES </w:t>
                        </w:r>
                        <w:r>
                          <w:rPr>
                            <w:rFonts w:ascii="Arial"/>
                            <w:color w:val="3F3F3F"/>
                            <w:sz w:val="14"/>
                          </w:rPr>
                          <w:t>AND PLAN OF CORRECTION</w:t>
                        </w:r>
                      </w:p>
                    </w:tc>
                    <w:tc>
                      <w:tcPr>
                        <w:tcW w:w="2762" w:type="dxa"/>
                        <w:tcBorders>
                          <w:left w:val="single" w:sz="12" w:space="0" w:color="000000"/>
                          <w:bottom w:val="single" w:sz="12" w:space="0" w:color="000000"/>
                          <w:right w:val="single" w:sz="12" w:space="0" w:color="000000"/>
                        </w:tcBorders>
                      </w:tcPr>
                      <w:p>
                        <w:pPr>
                          <w:pStyle w:val="TableParagraph"/>
                          <w:spacing w:line="230" w:lineRule="auto" w:before="72"/>
                          <w:ind w:left="513" w:hanging="458"/>
                          <w:rPr>
                            <w:rFonts w:ascii="Arial"/>
                            <w:sz w:val="14"/>
                          </w:rPr>
                        </w:pPr>
                        <w:r>
                          <w:rPr>
                            <w:rFonts w:ascii="Arial"/>
                            <w:color w:val="3F3F3F"/>
                            <w:w w:val="95"/>
                            <w:sz w:val="14"/>
                          </w:rPr>
                          <w:t>(X1) PROVIDERISUPPLIERICLIA </w:t>
                        </w:r>
                        <w:r>
                          <w:rPr>
                            <w:rFonts w:ascii="Arial"/>
                            <w:color w:val="3F3F3F"/>
                            <w:w w:val="90"/>
                            <w:sz w:val="14"/>
                          </w:rPr>
                          <w:t>IDENTIFICATION NUMBER</w:t>
                        </w:r>
                        <w:r>
                          <w:rPr>
                            <w:rFonts w:ascii="Arial"/>
                            <w:color w:val="777777"/>
                            <w:w w:val="90"/>
                            <w:sz w:val="14"/>
                          </w:rPr>
                          <w:t>.</w:t>
                        </w:r>
                      </w:p>
                      <w:p>
                        <w:pPr>
                          <w:pStyle w:val="TableParagraph"/>
                          <w:rPr>
                            <w:rFonts w:ascii="Arial"/>
                            <w:sz w:val="16"/>
                          </w:rPr>
                        </w:pPr>
                      </w:p>
                      <w:p>
                        <w:pPr>
                          <w:pStyle w:val="TableParagraph"/>
                          <w:spacing w:before="9"/>
                          <w:rPr>
                            <w:rFonts w:ascii="Arial"/>
                            <w:sz w:val="17"/>
                          </w:rPr>
                        </w:pPr>
                      </w:p>
                      <w:p>
                        <w:pPr>
                          <w:pStyle w:val="TableParagraph"/>
                          <w:ind w:left="1045" w:right="1073"/>
                          <w:jc w:val="center"/>
                          <w:rPr>
                            <w:rFonts w:ascii="Arial"/>
                            <w:b/>
                            <w:sz w:val="17"/>
                          </w:rPr>
                        </w:pPr>
                        <w:r>
                          <w:rPr>
                            <w:rFonts w:ascii="Arial"/>
                            <w:b/>
                            <w:color w:val="3F3F3F"/>
                            <w:sz w:val="17"/>
                          </w:rPr>
                          <w:t>095038</w:t>
                        </w:r>
                      </w:p>
                    </w:tc>
                    <w:tc>
                      <w:tcPr>
                        <w:tcW w:w="4214" w:type="dxa"/>
                        <w:gridSpan w:val="3"/>
                        <w:tcBorders>
                          <w:top w:val="single" w:sz="12" w:space="0" w:color="000000"/>
                          <w:left w:val="single" w:sz="12" w:space="0" w:color="000000"/>
                          <w:bottom w:val="single" w:sz="12" w:space="0" w:color="000000"/>
                          <w:right w:val="single" w:sz="12" w:space="0" w:color="000000"/>
                        </w:tcBorders>
                      </w:tcPr>
                      <w:p>
                        <w:pPr>
                          <w:pStyle w:val="TableParagraph"/>
                          <w:spacing w:before="72"/>
                          <w:ind w:left="87"/>
                          <w:rPr>
                            <w:rFonts w:ascii="Arial"/>
                            <w:sz w:val="14"/>
                          </w:rPr>
                        </w:pPr>
                        <w:r>
                          <w:rPr>
                            <w:rFonts w:ascii="Arial"/>
                            <w:color w:val="3F3F3F"/>
                            <w:sz w:val="14"/>
                          </w:rPr>
                          <w:t>(X2) MULTIPLE CONSTRUCTION</w:t>
                        </w:r>
                      </w:p>
                      <w:p>
                        <w:pPr>
                          <w:pStyle w:val="TableParagraph"/>
                          <w:tabs>
                            <w:tab w:pos="2566" w:val="left" w:leader="none"/>
                          </w:tabs>
                          <w:spacing w:before="26"/>
                          <w:ind w:left="40"/>
                          <w:rPr>
                            <w:rFonts w:ascii="Arial"/>
                            <w:sz w:val="14"/>
                          </w:rPr>
                        </w:pPr>
                        <w:r>
                          <w:rPr>
                            <w:rFonts w:ascii="Arial"/>
                            <w:color w:val="3F3F3F"/>
                            <w:sz w:val="14"/>
                          </w:rPr>
                          <w:t>A</w:t>
                        </w:r>
                        <w:r>
                          <w:rPr>
                            <w:rFonts w:ascii="Arial"/>
                            <w:color w:val="3F3F3F"/>
                            <w:spacing w:val="11"/>
                            <w:sz w:val="14"/>
                          </w:rPr>
                          <w:t> </w:t>
                        </w:r>
                        <w:r>
                          <w:rPr>
                            <w:rFonts w:ascii="Arial"/>
                            <w:color w:val="3F3F3F"/>
                            <w:sz w:val="14"/>
                          </w:rPr>
                          <w:t>BUILDING</w:t>
                        </w:r>
                        <w:r>
                          <w:rPr>
                            <w:rFonts w:ascii="Arial"/>
                            <w:color w:val="3F3F3F"/>
                            <w:spacing w:val="-1"/>
                            <w:sz w:val="14"/>
                          </w:rPr>
                          <w:t> </w:t>
                        </w:r>
                        <w:r>
                          <w:rPr>
                            <w:rFonts w:ascii="Arial"/>
                            <w:color w:val="3F3F3F"/>
                            <w:w w:val="100"/>
                            <w:sz w:val="14"/>
                            <w:u w:val="single" w:color="3E3E3E"/>
                          </w:rPr>
                          <w:t> </w:t>
                        </w:r>
                        <w:r>
                          <w:rPr>
                            <w:rFonts w:ascii="Arial"/>
                            <w:color w:val="3F3F3F"/>
                            <w:sz w:val="14"/>
                            <w:u w:val="single" w:color="3E3E3E"/>
                          </w:rPr>
                          <w:tab/>
                        </w:r>
                      </w:p>
                      <w:p>
                        <w:pPr>
                          <w:pStyle w:val="TableParagraph"/>
                          <w:rPr>
                            <w:rFonts w:ascii="Arial"/>
                            <w:sz w:val="16"/>
                          </w:rPr>
                        </w:pPr>
                      </w:p>
                      <w:p>
                        <w:pPr>
                          <w:pStyle w:val="TableParagraph"/>
                          <w:tabs>
                            <w:tab w:pos="2701" w:val="left" w:leader="none"/>
                          </w:tabs>
                          <w:spacing w:before="112"/>
                          <w:ind w:left="48"/>
                          <w:rPr>
                            <w:rFonts w:ascii="Arial"/>
                            <w:sz w:val="14"/>
                          </w:rPr>
                        </w:pPr>
                        <w:r>
                          <w:rPr>
                            <w:rFonts w:ascii="Arial"/>
                            <w:b/>
                            <w:color w:val="3F3F3F"/>
                            <w:spacing w:val="-70"/>
                            <w:w w:val="79"/>
                            <w:sz w:val="14"/>
                          </w:rPr>
                          <w:t>B</w:t>
                        </w:r>
                        <w:r>
                          <w:rPr>
                            <w:rFonts w:ascii="Arial"/>
                            <w:b/>
                            <w:color w:val="777777"/>
                            <w:w w:val="98"/>
                            <w:sz w:val="14"/>
                          </w:rPr>
                          <w:t>.</w:t>
                        </w:r>
                        <w:r>
                          <w:rPr>
                            <w:rFonts w:ascii="Arial"/>
                            <w:b/>
                            <w:color w:val="777777"/>
                            <w:sz w:val="14"/>
                          </w:rPr>
                          <w:t>   </w:t>
                        </w:r>
                        <w:r>
                          <w:rPr>
                            <w:rFonts w:ascii="Arial"/>
                            <w:b/>
                            <w:color w:val="777777"/>
                            <w:spacing w:val="-5"/>
                            <w:sz w:val="14"/>
                          </w:rPr>
                          <w:t> </w:t>
                        </w:r>
                        <w:r>
                          <w:rPr>
                            <w:rFonts w:ascii="Arial"/>
                            <w:color w:val="3F3F3F"/>
                            <w:spacing w:val="-1"/>
                            <w:w w:val="93"/>
                            <w:sz w:val="14"/>
                          </w:rPr>
                          <w:t>WIN</w:t>
                        </w:r>
                        <w:r>
                          <w:rPr>
                            <w:rFonts w:ascii="Arial"/>
                            <w:color w:val="3F3F3F"/>
                            <w:w w:val="93"/>
                            <w:sz w:val="14"/>
                          </w:rPr>
                          <w:t>G</w:t>
                        </w:r>
                        <w:r>
                          <w:rPr>
                            <w:rFonts w:ascii="Arial"/>
                            <w:color w:val="3F3F3F"/>
                            <w:spacing w:val="-10"/>
                            <w:sz w:val="14"/>
                          </w:rPr>
                          <w:t> </w:t>
                        </w:r>
                        <w:r>
                          <w:rPr>
                            <w:rFonts w:ascii="Arial"/>
                            <w:color w:val="3F3F3F"/>
                            <w:w w:val="100"/>
                            <w:sz w:val="14"/>
                            <w:u w:val="single" w:color="8F8F8F"/>
                          </w:rPr>
                          <w:t> </w:t>
                        </w:r>
                        <w:r>
                          <w:rPr>
                            <w:rFonts w:ascii="Arial"/>
                            <w:color w:val="3F3F3F"/>
                            <w:sz w:val="14"/>
                            <w:u w:val="single" w:color="8F8F8F"/>
                          </w:rPr>
                          <w:tab/>
                        </w:r>
                      </w:p>
                    </w:tc>
                    <w:tc>
                      <w:tcPr>
                        <w:tcW w:w="1715" w:type="dxa"/>
                        <w:gridSpan w:val="3"/>
                        <w:tcBorders>
                          <w:top w:val="single" w:sz="12" w:space="0" w:color="000000"/>
                          <w:left w:val="single" w:sz="12" w:space="0" w:color="000000"/>
                          <w:bottom w:val="single" w:sz="12" w:space="0" w:color="000000"/>
                          <w:right w:val="single" w:sz="12" w:space="0" w:color="000000"/>
                        </w:tcBorders>
                      </w:tcPr>
                      <w:p>
                        <w:pPr>
                          <w:pStyle w:val="TableParagraph"/>
                          <w:spacing w:line="157" w:lineRule="exact" w:before="77"/>
                          <w:ind w:left="-1"/>
                          <w:rPr>
                            <w:rFonts w:ascii="Arial"/>
                            <w:sz w:val="14"/>
                          </w:rPr>
                        </w:pPr>
                        <w:r>
                          <w:rPr>
                            <w:rFonts w:ascii="Arial"/>
                            <w:color w:val="5D5D5D"/>
                            <w:spacing w:val="-103"/>
                            <w:w w:val="255"/>
                            <w:sz w:val="13"/>
                          </w:rPr>
                          <w:t>(</w:t>
                        </w:r>
                        <w:r>
                          <w:rPr>
                            <w:rFonts w:ascii="Arial"/>
                            <w:color w:val="3F3F3F"/>
                            <w:spacing w:val="-1"/>
                            <w:w w:val="104"/>
                            <w:sz w:val="13"/>
                          </w:rPr>
                          <w:t>X</w:t>
                        </w:r>
                        <w:r>
                          <w:rPr>
                            <w:rFonts w:ascii="Arial"/>
                            <w:color w:val="3F3F3F"/>
                            <w:spacing w:val="-7"/>
                            <w:w w:val="104"/>
                            <w:sz w:val="13"/>
                          </w:rPr>
                          <w:t>J</w:t>
                        </w:r>
                        <w:r>
                          <w:rPr>
                            <w:rFonts w:ascii="Arial"/>
                            <w:color w:val="5D5D5D"/>
                            <w:w w:val="108"/>
                            <w:sz w:val="13"/>
                          </w:rPr>
                          <w:t>)</w:t>
                        </w:r>
                        <w:r>
                          <w:rPr>
                            <w:rFonts w:ascii="Arial"/>
                            <w:color w:val="5D5D5D"/>
                            <w:spacing w:val="-14"/>
                            <w:sz w:val="13"/>
                          </w:rPr>
                          <w:t> </w:t>
                        </w:r>
                        <w:r>
                          <w:rPr>
                            <w:rFonts w:ascii="Arial"/>
                            <w:color w:val="5D5D5D"/>
                            <w:spacing w:val="-3"/>
                            <w:w w:val="108"/>
                            <w:sz w:val="14"/>
                          </w:rPr>
                          <w:t>D</w:t>
                        </w:r>
                        <w:r>
                          <w:rPr>
                            <w:rFonts w:ascii="Arial"/>
                            <w:color w:val="3F3F3F"/>
                            <w:spacing w:val="-1"/>
                            <w:w w:val="95"/>
                            <w:sz w:val="14"/>
                          </w:rPr>
                          <w:t>AT</w:t>
                        </w:r>
                        <w:r>
                          <w:rPr>
                            <w:rFonts w:ascii="Arial"/>
                            <w:color w:val="3F3F3F"/>
                            <w:w w:val="95"/>
                            <w:sz w:val="14"/>
                          </w:rPr>
                          <w:t>E</w:t>
                        </w:r>
                        <w:r>
                          <w:rPr>
                            <w:rFonts w:ascii="Arial"/>
                            <w:color w:val="3F3F3F"/>
                            <w:spacing w:val="-16"/>
                            <w:sz w:val="14"/>
                          </w:rPr>
                          <w:t> </w:t>
                        </w:r>
                        <w:r>
                          <w:rPr>
                            <w:rFonts w:ascii="Arial"/>
                            <w:color w:val="5D5D5D"/>
                            <w:spacing w:val="-1"/>
                            <w:w w:val="100"/>
                            <w:sz w:val="14"/>
                          </w:rPr>
                          <w:t>S</w:t>
                        </w:r>
                        <w:r>
                          <w:rPr>
                            <w:rFonts w:ascii="Arial"/>
                            <w:color w:val="5D5D5D"/>
                            <w:spacing w:val="-22"/>
                            <w:w w:val="100"/>
                            <w:sz w:val="14"/>
                          </w:rPr>
                          <w:t>U</w:t>
                        </w:r>
                        <w:r>
                          <w:rPr>
                            <w:rFonts w:ascii="Arial"/>
                            <w:color w:val="3F3F3F"/>
                            <w:spacing w:val="-1"/>
                            <w:w w:val="101"/>
                            <w:sz w:val="14"/>
                          </w:rPr>
                          <w:t>R</w:t>
                        </w:r>
                        <w:r>
                          <w:rPr>
                            <w:rFonts w:ascii="Arial"/>
                            <w:color w:val="3F3F3F"/>
                            <w:spacing w:val="-10"/>
                            <w:w w:val="101"/>
                            <w:sz w:val="14"/>
                          </w:rPr>
                          <w:t>V</w:t>
                        </w:r>
                        <w:r>
                          <w:rPr>
                            <w:rFonts w:ascii="Arial"/>
                            <w:color w:val="5D5D5D"/>
                            <w:spacing w:val="-3"/>
                            <w:w w:val="101"/>
                            <w:sz w:val="14"/>
                          </w:rPr>
                          <w:t>E</w:t>
                        </w:r>
                        <w:r>
                          <w:rPr>
                            <w:rFonts w:ascii="Arial"/>
                            <w:color w:val="3F3F3F"/>
                            <w:w w:val="97"/>
                            <w:sz w:val="14"/>
                          </w:rPr>
                          <w:t>Y</w:t>
                        </w:r>
                      </w:p>
                      <w:p>
                        <w:pPr>
                          <w:pStyle w:val="TableParagraph"/>
                          <w:spacing w:line="157" w:lineRule="exact"/>
                          <w:ind w:left="437"/>
                          <w:rPr>
                            <w:rFonts w:ascii="Arial"/>
                            <w:sz w:val="14"/>
                          </w:rPr>
                        </w:pPr>
                        <w:r>
                          <w:rPr>
                            <w:rFonts w:ascii="Arial"/>
                            <w:color w:val="5D5D5D"/>
                            <w:sz w:val="14"/>
                          </w:rPr>
                          <w:t>CO</w:t>
                        </w:r>
                        <w:r>
                          <w:rPr>
                            <w:rFonts w:ascii="Arial"/>
                            <w:color w:val="3F3F3F"/>
                            <w:sz w:val="14"/>
                          </w:rPr>
                          <w:t>MP</w:t>
                        </w:r>
                        <w:r>
                          <w:rPr>
                            <w:rFonts w:ascii="Arial"/>
                            <w:color w:val="5D5D5D"/>
                            <w:sz w:val="14"/>
                          </w:rPr>
                          <w:t>LETED</w:t>
                        </w:r>
                      </w:p>
                      <w:p>
                        <w:pPr>
                          <w:pStyle w:val="TableParagraph"/>
                          <w:rPr>
                            <w:rFonts w:ascii="Arial"/>
                            <w:sz w:val="16"/>
                          </w:rPr>
                        </w:pPr>
                      </w:p>
                      <w:p>
                        <w:pPr>
                          <w:pStyle w:val="TableParagraph"/>
                          <w:spacing w:before="3"/>
                          <w:rPr>
                            <w:rFonts w:ascii="Arial"/>
                            <w:sz w:val="22"/>
                          </w:rPr>
                        </w:pPr>
                      </w:p>
                      <w:p>
                        <w:pPr>
                          <w:pStyle w:val="TableParagraph"/>
                          <w:spacing w:line="153" w:lineRule="exact" w:before="1"/>
                          <w:ind w:left="383"/>
                          <w:rPr>
                            <w:rFonts w:ascii="Arial"/>
                            <w:b/>
                            <w:sz w:val="18"/>
                          </w:rPr>
                        </w:pPr>
                        <w:r>
                          <w:rPr>
                            <w:rFonts w:ascii="Arial"/>
                            <w:b/>
                            <w:color w:val="3F3F3F"/>
                            <w:w w:val="105"/>
                            <w:sz w:val="18"/>
                          </w:rPr>
                          <w:t>07/01/2016</w:t>
                        </w:r>
                      </w:p>
                    </w:tc>
                  </w:tr>
                  <w:tr>
                    <w:trPr>
                      <w:trHeight w:val="772" w:hRule="atLeast"/>
                    </w:trPr>
                    <w:tc>
                      <w:tcPr>
                        <w:tcW w:w="6096"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26"/>
                          <w:ind w:left="173"/>
                          <w:rPr>
                            <w:rFonts w:ascii="Arial"/>
                            <w:sz w:val="14"/>
                          </w:rPr>
                        </w:pPr>
                        <w:r>
                          <w:rPr>
                            <w:rFonts w:ascii="Arial"/>
                            <w:color w:val="3F3F3F"/>
                            <w:sz w:val="14"/>
                          </w:rPr>
                          <w:t>NAME OF PROVIDER OR SUPPLIER</w:t>
                        </w:r>
                      </w:p>
                      <w:p>
                        <w:pPr>
                          <w:pStyle w:val="TableParagraph"/>
                          <w:spacing w:before="3"/>
                          <w:rPr>
                            <w:rFonts w:ascii="Arial"/>
                            <w:sz w:val="18"/>
                          </w:rPr>
                        </w:pPr>
                      </w:p>
                      <w:p>
                        <w:pPr>
                          <w:pStyle w:val="TableParagraph"/>
                          <w:ind w:left="172"/>
                          <w:rPr>
                            <w:rFonts w:ascii="Arial"/>
                            <w:b/>
                            <w:sz w:val="17"/>
                          </w:rPr>
                        </w:pPr>
                        <w:r>
                          <w:rPr>
                            <w:rFonts w:ascii="Arial"/>
                            <w:b/>
                            <w:color w:val="3F3F3F"/>
                            <w:sz w:val="17"/>
                          </w:rPr>
                          <w:t>FOREST HILLS OF DC</w:t>
                        </w:r>
                      </w:p>
                    </w:tc>
                    <w:tc>
                      <w:tcPr>
                        <w:tcW w:w="5287" w:type="dxa"/>
                        <w:gridSpan w:val="5"/>
                        <w:tcBorders>
                          <w:top w:val="single" w:sz="12" w:space="0" w:color="000000"/>
                          <w:left w:val="single" w:sz="12" w:space="0" w:color="000000"/>
                          <w:bottom w:val="single" w:sz="12" w:space="0" w:color="000000"/>
                          <w:right w:val="single" w:sz="12" w:space="0" w:color="000000"/>
                        </w:tcBorders>
                      </w:tcPr>
                      <w:p>
                        <w:pPr>
                          <w:pStyle w:val="TableParagraph"/>
                          <w:spacing w:before="31"/>
                          <w:ind w:left="235"/>
                          <w:rPr>
                            <w:rFonts w:ascii="Arial"/>
                            <w:sz w:val="14"/>
                          </w:rPr>
                        </w:pPr>
                        <w:r>
                          <w:rPr>
                            <w:rFonts w:ascii="Arial"/>
                            <w:color w:val="3F3F3F"/>
                            <w:spacing w:val="-1"/>
                            <w:w w:val="93"/>
                            <w:sz w:val="14"/>
                          </w:rPr>
                          <w:t>STREE</w:t>
                        </w:r>
                        <w:r>
                          <w:rPr>
                            <w:rFonts w:ascii="Arial"/>
                            <w:color w:val="3F3F3F"/>
                            <w:w w:val="93"/>
                            <w:sz w:val="14"/>
                          </w:rPr>
                          <w:t>T</w:t>
                        </w:r>
                        <w:r>
                          <w:rPr>
                            <w:rFonts w:ascii="Arial"/>
                            <w:color w:val="3F3F3F"/>
                            <w:spacing w:val="2"/>
                            <w:sz w:val="14"/>
                          </w:rPr>
                          <w:t> </w:t>
                        </w:r>
                        <w:r>
                          <w:rPr>
                            <w:rFonts w:ascii="Arial"/>
                            <w:color w:val="3F3F3F"/>
                            <w:spacing w:val="-4"/>
                            <w:w w:val="85"/>
                            <w:sz w:val="14"/>
                          </w:rPr>
                          <w:t>A</w:t>
                        </w:r>
                        <w:r>
                          <w:rPr>
                            <w:rFonts w:ascii="Arial"/>
                            <w:color w:val="3F3F3F"/>
                            <w:spacing w:val="-1"/>
                            <w:w w:val="108"/>
                            <w:sz w:val="14"/>
                          </w:rPr>
                          <w:t>DDRES</w:t>
                        </w:r>
                        <w:r>
                          <w:rPr>
                            <w:rFonts w:ascii="Arial"/>
                            <w:color w:val="3F3F3F"/>
                            <w:spacing w:val="-84"/>
                            <w:w w:val="108"/>
                            <w:sz w:val="14"/>
                          </w:rPr>
                          <w:t>S</w:t>
                        </w:r>
                        <w:r>
                          <w:rPr>
                            <w:rFonts w:ascii="Arial"/>
                            <w:color w:val="909090"/>
                            <w:w w:val="94"/>
                            <w:sz w:val="14"/>
                          </w:rPr>
                          <w:t>,</w:t>
                        </w:r>
                        <w:r>
                          <w:rPr>
                            <w:rFonts w:ascii="Arial"/>
                            <w:color w:val="909090"/>
                            <w:spacing w:val="1"/>
                            <w:sz w:val="14"/>
                          </w:rPr>
                          <w:t> </w:t>
                        </w:r>
                        <w:r>
                          <w:rPr>
                            <w:rFonts w:ascii="Arial"/>
                            <w:color w:val="3F3F3F"/>
                            <w:spacing w:val="-1"/>
                            <w:w w:val="90"/>
                            <w:sz w:val="14"/>
                          </w:rPr>
                          <w:t>C</w:t>
                        </w:r>
                        <w:r>
                          <w:rPr>
                            <w:rFonts w:ascii="Arial"/>
                            <w:color w:val="3F3F3F"/>
                            <w:spacing w:val="-3"/>
                            <w:w w:val="90"/>
                            <w:sz w:val="14"/>
                          </w:rPr>
                          <w:t>I</w:t>
                        </w:r>
                        <w:r>
                          <w:rPr>
                            <w:rFonts w:ascii="Arial"/>
                            <w:color w:val="3F3F3F"/>
                            <w:spacing w:val="-1"/>
                            <w:w w:val="97"/>
                            <w:sz w:val="14"/>
                          </w:rPr>
                          <w:t>T</w:t>
                        </w:r>
                        <w:r>
                          <w:rPr>
                            <w:rFonts w:ascii="Arial"/>
                            <w:color w:val="3F3F3F"/>
                            <w:spacing w:val="-10"/>
                            <w:w w:val="97"/>
                            <w:sz w:val="14"/>
                          </w:rPr>
                          <w:t>Y</w:t>
                        </w:r>
                        <w:r>
                          <w:rPr>
                            <w:rFonts w:ascii="Arial"/>
                            <w:color w:val="5D5D5D"/>
                            <w:w w:val="97"/>
                            <w:sz w:val="14"/>
                          </w:rPr>
                          <w:t>,</w:t>
                        </w:r>
                        <w:r>
                          <w:rPr>
                            <w:rFonts w:ascii="Arial"/>
                            <w:color w:val="5D5D5D"/>
                            <w:spacing w:val="-5"/>
                            <w:sz w:val="14"/>
                          </w:rPr>
                          <w:t> </w:t>
                        </w:r>
                        <w:r>
                          <w:rPr>
                            <w:rFonts w:ascii="Arial"/>
                            <w:color w:val="3F3F3F"/>
                            <w:spacing w:val="-1"/>
                            <w:w w:val="100"/>
                            <w:sz w:val="14"/>
                          </w:rPr>
                          <w:t>ST</w:t>
                        </w:r>
                        <w:r>
                          <w:rPr>
                            <w:rFonts w:ascii="Arial"/>
                            <w:color w:val="3F3F3F"/>
                            <w:spacing w:val="-20"/>
                            <w:w w:val="100"/>
                            <w:sz w:val="14"/>
                          </w:rPr>
                          <w:t>A</w:t>
                        </w:r>
                        <w:r>
                          <w:rPr>
                            <w:rFonts w:ascii="Arial"/>
                            <w:color w:val="5D5D5D"/>
                            <w:spacing w:val="-1"/>
                            <w:w w:val="95"/>
                            <w:sz w:val="14"/>
                          </w:rPr>
                          <w:t>TE</w:t>
                        </w:r>
                        <w:r>
                          <w:rPr>
                            <w:rFonts w:ascii="Arial"/>
                            <w:color w:val="5D5D5D"/>
                            <w:w w:val="95"/>
                            <w:sz w:val="14"/>
                          </w:rPr>
                          <w:t>,</w:t>
                        </w:r>
                        <w:r>
                          <w:rPr>
                            <w:rFonts w:ascii="Arial"/>
                            <w:color w:val="5D5D5D"/>
                            <w:spacing w:val="-6"/>
                            <w:sz w:val="14"/>
                          </w:rPr>
                          <w:t> </w:t>
                        </w:r>
                        <w:r>
                          <w:rPr>
                            <w:rFonts w:ascii="Arial"/>
                            <w:color w:val="3F3F3F"/>
                            <w:spacing w:val="-11"/>
                            <w:w w:val="101"/>
                            <w:sz w:val="14"/>
                          </w:rPr>
                          <w:t>Z</w:t>
                        </w:r>
                        <w:r>
                          <w:rPr>
                            <w:rFonts w:ascii="Arial"/>
                            <w:color w:val="5D5D5D"/>
                            <w:spacing w:val="-1"/>
                            <w:w w:val="101"/>
                            <w:sz w:val="14"/>
                          </w:rPr>
                          <w:t>I</w:t>
                        </w:r>
                        <w:r>
                          <w:rPr>
                            <w:rFonts w:ascii="Arial"/>
                            <w:color w:val="5D5D5D"/>
                            <w:w w:val="101"/>
                            <w:sz w:val="14"/>
                          </w:rPr>
                          <w:t>P</w:t>
                        </w:r>
                        <w:r>
                          <w:rPr>
                            <w:rFonts w:ascii="Arial"/>
                            <w:color w:val="5D5D5D"/>
                            <w:spacing w:val="-18"/>
                            <w:sz w:val="14"/>
                          </w:rPr>
                          <w:t> </w:t>
                        </w:r>
                        <w:r>
                          <w:rPr>
                            <w:rFonts w:ascii="Arial"/>
                            <w:color w:val="5D5D5D"/>
                            <w:spacing w:val="-1"/>
                            <w:w w:val="95"/>
                            <w:sz w:val="14"/>
                          </w:rPr>
                          <w:t>CODE</w:t>
                        </w:r>
                      </w:p>
                      <w:p>
                        <w:pPr>
                          <w:pStyle w:val="TableParagraph"/>
                          <w:spacing w:before="99"/>
                          <w:ind w:left="239"/>
                          <w:rPr>
                            <w:rFonts w:ascii="Arial"/>
                            <w:b/>
                            <w:sz w:val="14"/>
                          </w:rPr>
                        </w:pPr>
                        <w:r>
                          <w:rPr>
                            <w:rFonts w:ascii="Arial"/>
                            <w:b/>
                            <w:color w:val="3F3F3F"/>
                            <w:w w:val="105"/>
                            <w:sz w:val="14"/>
                          </w:rPr>
                          <w:t>4901 CONNECTICUT AVENUE, NW</w:t>
                        </w:r>
                      </w:p>
                      <w:p>
                        <w:pPr>
                          <w:pStyle w:val="TableParagraph"/>
                          <w:spacing w:before="70"/>
                          <w:ind w:left="241"/>
                          <w:rPr>
                            <w:rFonts w:ascii="Arial"/>
                            <w:b/>
                            <w:sz w:val="17"/>
                          </w:rPr>
                        </w:pPr>
                        <w:r>
                          <w:rPr>
                            <w:rFonts w:ascii="Arial"/>
                            <w:b/>
                            <w:color w:val="3F3F3F"/>
                            <w:sz w:val="17"/>
                          </w:rPr>
                          <w:t>WASHINGTON, DC 20008</w:t>
                        </w:r>
                      </w:p>
                    </w:tc>
                  </w:tr>
                  <w:tr>
                    <w:trPr>
                      <w:trHeight w:val="787" w:hRule="atLeast"/>
                    </w:trPr>
                    <w:tc>
                      <w:tcPr>
                        <w:tcW w:w="923" w:type="dxa"/>
                        <w:tcBorders>
                          <w:top w:val="single" w:sz="12" w:space="0" w:color="000000"/>
                          <w:left w:val="single" w:sz="12" w:space="0" w:color="000000"/>
                          <w:bottom w:val="single" w:sz="12" w:space="0" w:color="000000"/>
                          <w:right w:val="single" w:sz="6" w:space="0" w:color="000000"/>
                        </w:tcBorders>
                      </w:tcPr>
                      <w:p>
                        <w:pPr>
                          <w:pStyle w:val="TableParagraph"/>
                          <w:spacing w:line="230" w:lineRule="auto" w:before="65"/>
                          <w:ind w:left="279" w:right="153" w:firstLine="9"/>
                          <w:jc w:val="center"/>
                          <w:rPr>
                            <w:rFonts w:ascii="Arial"/>
                            <w:sz w:val="14"/>
                          </w:rPr>
                        </w:pPr>
                        <w:r>
                          <w:rPr>
                            <w:rFonts w:ascii="Arial"/>
                            <w:color w:val="3F3F3F"/>
                            <w:sz w:val="14"/>
                          </w:rPr>
                          <w:t>(X4)ID </w:t>
                        </w:r>
                        <w:r>
                          <w:rPr>
                            <w:rFonts w:ascii="Arial"/>
                            <w:color w:val="3F3F3F"/>
                            <w:w w:val="90"/>
                            <w:sz w:val="14"/>
                          </w:rPr>
                          <w:t>PREFIX </w:t>
                        </w:r>
                        <w:r>
                          <w:rPr>
                            <w:rFonts w:ascii="Arial"/>
                            <w:color w:val="3F3F3F"/>
                            <w:sz w:val="14"/>
                          </w:rPr>
                          <w:t>TAG</w:t>
                        </w:r>
                      </w:p>
                    </w:tc>
                    <w:tc>
                      <w:tcPr>
                        <w:tcW w:w="4531" w:type="dxa"/>
                        <w:gridSpan w:val="2"/>
                        <w:tcBorders>
                          <w:top w:val="single" w:sz="12" w:space="0" w:color="000000"/>
                          <w:left w:val="single" w:sz="6" w:space="0" w:color="000000"/>
                          <w:bottom w:val="single" w:sz="12" w:space="0" w:color="000000"/>
                          <w:right w:val="single" w:sz="6" w:space="0" w:color="000000"/>
                        </w:tcBorders>
                      </w:tcPr>
                      <w:p>
                        <w:pPr>
                          <w:pStyle w:val="TableParagraph"/>
                          <w:spacing w:line="157" w:lineRule="exact" w:before="36"/>
                          <w:ind w:left="877"/>
                          <w:rPr>
                            <w:rFonts w:ascii="Arial"/>
                            <w:sz w:val="14"/>
                          </w:rPr>
                        </w:pPr>
                        <w:r>
                          <w:rPr>
                            <w:rFonts w:ascii="Arial"/>
                            <w:color w:val="3F3F3F"/>
                            <w:sz w:val="14"/>
                          </w:rPr>
                          <w:t>SUMMARY STATEMENT OF DEFICIENCIES</w:t>
                        </w:r>
                      </w:p>
                      <w:p>
                        <w:pPr>
                          <w:pStyle w:val="TableParagraph"/>
                          <w:spacing w:line="223" w:lineRule="auto" w:before="6"/>
                          <w:ind w:left="145" w:right="272"/>
                          <w:jc w:val="center"/>
                          <w:rPr>
                            <w:rFonts w:ascii="Arial"/>
                            <w:sz w:val="14"/>
                          </w:rPr>
                        </w:pPr>
                        <w:r>
                          <w:rPr>
                            <w:rFonts w:ascii="Arial"/>
                            <w:color w:val="3F3F3F"/>
                            <w:w w:val="95"/>
                            <w:sz w:val="14"/>
                          </w:rPr>
                          <w:t>(EACH</w:t>
                        </w:r>
                        <w:r>
                          <w:rPr>
                            <w:rFonts w:ascii="Arial"/>
                            <w:color w:val="3F3F3F"/>
                            <w:spacing w:val="-24"/>
                            <w:w w:val="95"/>
                            <w:sz w:val="14"/>
                          </w:rPr>
                          <w:t> </w:t>
                        </w:r>
                        <w:r>
                          <w:rPr>
                            <w:rFonts w:ascii="Arial"/>
                            <w:color w:val="3F3F3F"/>
                            <w:w w:val="95"/>
                            <w:sz w:val="14"/>
                          </w:rPr>
                          <w:t>DEFICIENCY</w:t>
                        </w:r>
                        <w:r>
                          <w:rPr>
                            <w:rFonts w:ascii="Arial"/>
                            <w:color w:val="3F3F3F"/>
                            <w:spacing w:val="-19"/>
                            <w:w w:val="95"/>
                            <w:sz w:val="14"/>
                          </w:rPr>
                          <w:t> </w:t>
                        </w:r>
                        <w:r>
                          <w:rPr>
                            <w:rFonts w:ascii="Arial"/>
                            <w:color w:val="3F3F3F"/>
                            <w:w w:val="95"/>
                            <w:sz w:val="14"/>
                          </w:rPr>
                          <w:t>MUST</w:t>
                        </w:r>
                        <w:r>
                          <w:rPr>
                            <w:rFonts w:ascii="Arial"/>
                            <w:color w:val="3F3F3F"/>
                            <w:spacing w:val="-18"/>
                            <w:w w:val="95"/>
                            <w:sz w:val="14"/>
                          </w:rPr>
                          <w:t> </w:t>
                        </w:r>
                        <w:r>
                          <w:rPr>
                            <w:rFonts w:ascii="Arial"/>
                            <w:color w:val="3F3F3F"/>
                            <w:w w:val="95"/>
                            <w:sz w:val="14"/>
                          </w:rPr>
                          <w:t>BE</w:t>
                        </w:r>
                        <w:r>
                          <w:rPr>
                            <w:rFonts w:ascii="Arial"/>
                            <w:color w:val="3F3F3F"/>
                            <w:spacing w:val="-24"/>
                            <w:w w:val="95"/>
                            <w:sz w:val="14"/>
                          </w:rPr>
                          <w:t> </w:t>
                        </w:r>
                        <w:r>
                          <w:rPr>
                            <w:rFonts w:ascii="Arial"/>
                            <w:color w:val="3F3F3F"/>
                            <w:w w:val="95"/>
                            <w:sz w:val="14"/>
                          </w:rPr>
                          <w:t>PRECEDED</w:t>
                        </w:r>
                        <w:r>
                          <w:rPr>
                            <w:rFonts w:ascii="Arial"/>
                            <w:color w:val="3F3F3F"/>
                            <w:spacing w:val="-10"/>
                            <w:w w:val="95"/>
                            <w:sz w:val="14"/>
                          </w:rPr>
                          <w:t> </w:t>
                        </w:r>
                        <w:r>
                          <w:rPr>
                            <w:rFonts w:ascii="Arial"/>
                            <w:color w:val="3F3F3F"/>
                            <w:w w:val="95"/>
                            <w:sz w:val="14"/>
                          </w:rPr>
                          <w:t>BY</w:t>
                        </w:r>
                        <w:r>
                          <w:rPr>
                            <w:rFonts w:ascii="Arial"/>
                            <w:color w:val="3F3F3F"/>
                            <w:spacing w:val="-23"/>
                            <w:w w:val="95"/>
                            <w:sz w:val="14"/>
                          </w:rPr>
                          <w:t> </w:t>
                        </w:r>
                        <w:r>
                          <w:rPr>
                            <w:rFonts w:ascii="Arial"/>
                            <w:color w:val="3F3F3F"/>
                            <w:w w:val="95"/>
                            <w:sz w:val="14"/>
                          </w:rPr>
                          <w:t>FULL</w:t>
                        </w:r>
                        <w:r>
                          <w:rPr>
                            <w:rFonts w:ascii="Arial"/>
                            <w:color w:val="3F3F3F"/>
                            <w:spacing w:val="-21"/>
                            <w:w w:val="95"/>
                            <w:sz w:val="14"/>
                          </w:rPr>
                          <w:t> </w:t>
                        </w:r>
                        <w:r>
                          <w:rPr>
                            <w:rFonts w:ascii="Arial"/>
                            <w:color w:val="3F3F3F"/>
                            <w:w w:val="95"/>
                            <w:sz w:val="14"/>
                          </w:rPr>
                          <w:t>REGULATORY </w:t>
                        </w:r>
                        <w:r>
                          <w:rPr>
                            <w:rFonts w:ascii="Arial"/>
                            <w:color w:val="3F3F3F"/>
                            <w:sz w:val="14"/>
                          </w:rPr>
                          <w:t>OR</w:t>
                        </w:r>
                        <w:r>
                          <w:rPr>
                            <w:rFonts w:ascii="Arial"/>
                            <w:color w:val="3F3F3F"/>
                            <w:spacing w:val="-19"/>
                            <w:sz w:val="14"/>
                          </w:rPr>
                          <w:t> </w:t>
                        </w:r>
                        <w:r>
                          <w:rPr>
                            <w:rFonts w:ascii="Arial"/>
                            <w:color w:val="3F3F3F"/>
                            <w:sz w:val="14"/>
                          </w:rPr>
                          <w:t>LSC</w:t>
                        </w:r>
                        <w:r>
                          <w:rPr>
                            <w:rFonts w:ascii="Arial"/>
                            <w:color w:val="3F3F3F"/>
                            <w:spacing w:val="-18"/>
                            <w:sz w:val="14"/>
                          </w:rPr>
                          <w:t> </w:t>
                        </w:r>
                        <w:r>
                          <w:rPr>
                            <w:rFonts w:ascii="Arial"/>
                            <w:color w:val="3F3F3F"/>
                            <w:sz w:val="14"/>
                          </w:rPr>
                          <w:t>IDENTIFYING</w:t>
                        </w:r>
                        <w:r>
                          <w:rPr>
                            <w:rFonts w:ascii="Arial"/>
                            <w:color w:val="3F3F3F"/>
                            <w:spacing w:val="-7"/>
                            <w:sz w:val="14"/>
                          </w:rPr>
                          <w:t> </w:t>
                        </w:r>
                        <w:r>
                          <w:rPr>
                            <w:rFonts w:ascii="Arial"/>
                            <w:color w:val="3F3F3F"/>
                            <w:sz w:val="14"/>
                          </w:rPr>
                          <w:t>INFORMATION)</w:t>
                        </w:r>
                      </w:p>
                    </w:tc>
                    <w:tc>
                      <w:tcPr>
                        <w:tcW w:w="988" w:type="dxa"/>
                        <w:gridSpan w:val="2"/>
                        <w:tcBorders>
                          <w:top w:val="single" w:sz="12" w:space="0" w:color="000000"/>
                          <w:left w:val="single" w:sz="6" w:space="0" w:color="000000"/>
                          <w:bottom w:val="single" w:sz="12" w:space="0" w:color="000000"/>
                          <w:right w:val="nil"/>
                        </w:tcBorders>
                      </w:tcPr>
                      <w:p>
                        <w:pPr>
                          <w:pStyle w:val="TableParagraph"/>
                          <w:spacing w:line="225" w:lineRule="auto" w:before="63"/>
                          <w:ind w:left="279" w:right="233" w:firstLine="13"/>
                          <w:jc w:val="center"/>
                          <w:rPr>
                            <w:rFonts w:ascii="Arial"/>
                            <w:sz w:val="14"/>
                          </w:rPr>
                        </w:pPr>
                        <w:r>
                          <w:rPr>
                            <w:rFonts w:ascii="Arial"/>
                            <w:color w:val="3F3F3F"/>
                            <w:sz w:val="14"/>
                          </w:rPr>
                          <w:t>ID </w:t>
                        </w:r>
                        <w:r>
                          <w:rPr>
                            <w:rFonts w:ascii="Arial"/>
                            <w:color w:val="3F3F3F"/>
                            <w:w w:val="90"/>
                            <w:sz w:val="14"/>
                          </w:rPr>
                          <w:t>PREFIX </w:t>
                        </w:r>
                        <w:r>
                          <w:rPr>
                            <w:rFonts w:ascii="Arial"/>
                            <w:color w:val="3F3F3F"/>
                            <w:sz w:val="14"/>
                          </w:rPr>
                          <w:t>TAG</w:t>
                        </w:r>
                      </w:p>
                    </w:tc>
                    <w:tc>
                      <w:tcPr>
                        <w:tcW w:w="3906" w:type="dxa"/>
                        <w:gridSpan w:val="2"/>
                        <w:tcBorders>
                          <w:top w:val="single" w:sz="12" w:space="0" w:color="000000"/>
                          <w:left w:val="nil"/>
                          <w:bottom w:val="single" w:sz="12" w:space="0" w:color="000000"/>
                          <w:right w:val="single" w:sz="6" w:space="0" w:color="000000"/>
                        </w:tcBorders>
                      </w:tcPr>
                      <w:p>
                        <w:pPr>
                          <w:pStyle w:val="TableParagraph"/>
                          <w:spacing w:line="230" w:lineRule="auto" w:before="46"/>
                          <w:ind w:left="724" w:right="559" w:firstLine="2"/>
                          <w:jc w:val="center"/>
                          <w:rPr>
                            <w:rFonts w:ascii="Arial"/>
                            <w:sz w:val="14"/>
                          </w:rPr>
                        </w:pPr>
                        <w:r>
                          <w:rPr>
                            <w:rFonts w:ascii="Arial"/>
                            <w:color w:val="3F3F3F"/>
                            <w:sz w:val="14"/>
                          </w:rPr>
                          <w:t>PROVIDERS PLAN OF </w:t>
                        </w:r>
                        <w:r>
                          <w:rPr>
                            <w:rFonts w:ascii="Arial"/>
                            <w:color w:val="3F3F3F"/>
                            <w:spacing w:val="-3"/>
                            <w:sz w:val="14"/>
                          </w:rPr>
                          <w:t>CORRECT</w:t>
                        </w:r>
                        <w:r>
                          <w:rPr>
                            <w:rFonts w:ascii="Arial"/>
                            <w:color w:val="909090"/>
                            <w:spacing w:val="-3"/>
                            <w:sz w:val="14"/>
                          </w:rPr>
                          <w:t>1</w:t>
                        </w:r>
                        <w:r>
                          <w:rPr>
                            <w:rFonts w:ascii="Arial"/>
                            <w:color w:val="3F3F3F"/>
                            <w:spacing w:val="-3"/>
                            <w:sz w:val="14"/>
                          </w:rPr>
                          <w:t>ON </w:t>
                        </w:r>
                        <w:r>
                          <w:rPr>
                            <w:rFonts w:ascii="Arial"/>
                            <w:color w:val="3F3F3F"/>
                            <w:w w:val="95"/>
                            <w:sz w:val="14"/>
                          </w:rPr>
                          <w:t>(EACH </w:t>
                        </w:r>
                        <w:r>
                          <w:rPr>
                            <w:rFonts w:ascii="Arial"/>
                            <w:color w:val="3F3F3F"/>
                            <w:spacing w:val="-4"/>
                            <w:w w:val="95"/>
                            <w:sz w:val="14"/>
                          </w:rPr>
                          <w:t>CORRECT</w:t>
                        </w:r>
                        <w:r>
                          <w:rPr>
                            <w:rFonts w:ascii="Arial"/>
                            <w:color w:val="777777"/>
                            <w:spacing w:val="-4"/>
                            <w:w w:val="95"/>
                            <w:sz w:val="14"/>
                          </w:rPr>
                          <w:t>I</w:t>
                        </w:r>
                        <w:r>
                          <w:rPr>
                            <w:rFonts w:ascii="Arial"/>
                            <w:color w:val="3F3F3F"/>
                            <w:spacing w:val="-4"/>
                            <w:w w:val="95"/>
                            <w:sz w:val="14"/>
                          </w:rPr>
                          <w:t>V</w:t>
                        </w:r>
                        <w:r>
                          <w:rPr>
                            <w:rFonts w:ascii="Arial"/>
                            <w:color w:val="777777"/>
                            <w:spacing w:val="-4"/>
                            <w:w w:val="95"/>
                            <w:sz w:val="14"/>
                          </w:rPr>
                          <w:t>E </w:t>
                        </w:r>
                        <w:r>
                          <w:rPr>
                            <w:rFonts w:ascii="Arial"/>
                            <w:color w:val="3F3F3F"/>
                            <w:w w:val="95"/>
                            <w:sz w:val="14"/>
                          </w:rPr>
                          <w:t>ACTION </w:t>
                        </w:r>
                        <w:r>
                          <w:rPr>
                            <w:rFonts w:ascii="Arial"/>
                            <w:color w:val="3F3F3F"/>
                            <w:spacing w:val="-4"/>
                            <w:w w:val="95"/>
                            <w:sz w:val="14"/>
                          </w:rPr>
                          <w:t>SHOU</w:t>
                        </w:r>
                        <w:r>
                          <w:rPr>
                            <w:rFonts w:ascii="Arial"/>
                            <w:color w:val="5D5D5D"/>
                            <w:spacing w:val="-4"/>
                            <w:w w:val="95"/>
                            <w:sz w:val="14"/>
                          </w:rPr>
                          <w:t>L</w:t>
                        </w:r>
                        <w:r>
                          <w:rPr>
                            <w:rFonts w:ascii="Arial"/>
                            <w:color w:val="3F3F3F"/>
                            <w:spacing w:val="-4"/>
                            <w:w w:val="95"/>
                            <w:sz w:val="14"/>
                          </w:rPr>
                          <w:t>D B</w:t>
                        </w:r>
                        <w:r>
                          <w:rPr>
                            <w:rFonts w:ascii="Arial"/>
                            <w:color w:val="5D5D5D"/>
                            <w:spacing w:val="-4"/>
                            <w:w w:val="95"/>
                            <w:sz w:val="14"/>
                          </w:rPr>
                          <w:t>E</w:t>
                        </w:r>
                      </w:p>
                      <w:p>
                        <w:pPr>
                          <w:pStyle w:val="TableParagraph"/>
                          <w:spacing w:line="223" w:lineRule="auto"/>
                          <w:ind w:left="560" w:right="403"/>
                          <w:jc w:val="center"/>
                          <w:rPr>
                            <w:rFonts w:ascii="Arial"/>
                            <w:sz w:val="14"/>
                          </w:rPr>
                        </w:pPr>
                        <w:r>
                          <w:rPr>
                            <w:rFonts w:ascii="Arial"/>
                            <w:color w:val="3F3F3F"/>
                            <w:w w:val="95"/>
                            <w:sz w:val="14"/>
                          </w:rPr>
                          <w:t>CROSS-REFERENCED</w:t>
                        </w:r>
                        <w:r>
                          <w:rPr>
                            <w:rFonts w:ascii="Arial"/>
                            <w:color w:val="777777"/>
                            <w:w w:val="95"/>
                            <w:sz w:val="14"/>
                          </w:rPr>
                          <w:t>T</w:t>
                        </w:r>
                        <w:r>
                          <w:rPr>
                            <w:rFonts w:ascii="Arial"/>
                            <w:color w:val="3F3F3F"/>
                            <w:w w:val="95"/>
                            <w:sz w:val="14"/>
                          </w:rPr>
                          <w:t>O THE A</w:t>
                        </w:r>
                        <w:r>
                          <w:rPr>
                            <w:rFonts w:ascii="Arial"/>
                            <w:color w:val="777777"/>
                            <w:w w:val="95"/>
                            <w:sz w:val="14"/>
                          </w:rPr>
                          <w:t>P</w:t>
                        </w:r>
                        <w:r>
                          <w:rPr>
                            <w:rFonts w:ascii="Arial"/>
                            <w:color w:val="3F3F3F"/>
                            <w:w w:val="95"/>
                            <w:sz w:val="14"/>
                          </w:rPr>
                          <w:t>PRO</w:t>
                        </w:r>
                        <w:r>
                          <w:rPr>
                            <w:rFonts w:ascii="Arial"/>
                            <w:color w:val="5D5D5D"/>
                            <w:w w:val="95"/>
                            <w:sz w:val="14"/>
                          </w:rPr>
                          <w:t>P</w:t>
                        </w:r>
                        <w:r>
                          <w:rPr>
                            <w:rFonts w:ascii="Arial"/>
                            <w:color w:val="3F3F3F"/>
                            <w:w w:val="95"/>
                            <w:sz w:val="14"/>
                          </w:rPr>
                          <w:t>R</w:t>
                        </w:r>
                        <w:r>
                          <w:rPr>
                            <w:rFonts w:ascii="Arial"/>
                            <w:color w:val="5D5D5D"/>
                            <w:w w:val="95"/>
                            <w:sz w:val="14"/>
                          </w:rPr>
                          <w:t>I</w:t>
                        </w:r>
                        <w:r>
                          <w:rPr>
                            <w:rFonts w:ascii="Arial"/>
                            <w:color w:val="3F3F3F"/>
                            <w:w w:val="95"/>
                            <w:sz w:val="14"/>
                          </w:rPr>
                          <w:t>ATE </w:t>
                        </w:r>
                        <w:r>
                          <w:rPr>
                            <w:rFonts w:ascii="Arial"/>
                            <w:color w:val="3F3F3F"/>
                            <w:sz w:val="14"/>
                          </w:rPr>
                          <w:t>DEF</w:t>
                        </w:r>
                        <w:r>
                          <w:rPr>
                            <w:rFonts w:ascii="Arial"/>
                            <w:color w:val="777777"/>
                            <w:sz w:val="14"/>
                          </w:rPr>
                          <w:t>ICI</w:t>
                        </w:r>
                        <w:r>
                          <w:rPr>
                            <w:rFonts w:ascii="Arial"/>
                            <w:color w:val="3F3F3F"/>
                            <w:sz w:val="14"/>
                          </w:rPr>
                          <w:t>ENCY</w:t>
                        </w:r>
                        <w:r>
                          <w:rPr>
                            <w:rFonts w:ascii="Arial"/>
                            <w:color w:val="777777"/>
                            <w:sz w:val="14"/>
                          </w:rPr>
                          <w:t>)</w:t>
                        </w:r>
                      </w:p>
                    </w:tc>
                    <w:tc>
                      <w:tcPr>
                        <w:tcW w:w="1035" w:type="dxa"/>
                        <w:gridSpan w:val="2"/>
                        <w:tcBorders>
                          <w:top w:val="single" w:sz="12" w:space="0" w:color="000000"/>
                          <w:left w:val="single" w:sz="6" w:space="0" w:color="000000"/>
                          <w:bottom w:val="single" w:sz="12" w:space="0" w:color="000000"/>
                          <w:right w:val="single" w:sz="12" w:space="0" w:color="000000"/>
                        </w:tcBorders>
                      </w:tcPr>
                      <w:p>
                        <w:pPr>
                          <w:pStyle w:val="TableParagraph"/>
                          <w:spacing w:line="211" w:lineRule="auto" w:before="96"/>
                          <w:ind w:left="140" w:right="118" w:hanging="10"/>
                          <w:jc w:val="center"/>
                          <w:rPr>
                            <w:sz w:val="13"/>
                          </w:rPr>
                        </w:pPr>
                        <w:r>
                          <w:rPr>
                            <w:rFonts w:ascii="Arial"/>
                            <w:color w:val="5D5D5D"/>
                            <w:sz w:val="11"/>
                          </w:rPr>
                          <w:t>( </w:t>
                        </w:r>
                        <w:r>
                          <w:rPr>
                            <w:rFonts w:ascii="Arial"/>
                            <w:color w:val="3F3F3F"/>
                            <w:sz w:val="11"/>
                          </w:rPr>
                          <w:t>X</w:t>
                        </w:r>
                        <w:r>
                          <w:rPr>
                            <w:rFonts w:ascii="Arial"/>
                            <w:color w:val="5D5D5D"/>
                            <w:sz w:val="11"/>
                          </w:rPr>
                          <w:t>S] </w:t>
                        </w:r>
                        <w:r>
                          <w:rPr>
                            <w:rFonts w:ascii="Arial"/>
                            <w:color w:val="5D5D5D"/>
                            <w:spacing w:val="-3"/>
                            <w:w w:val="90"/>
                            <w:sz w:val="13"/>
                          </w:rPr>
                          <w:t>CO</w:t>
                        </w:r>
                        <w:r>
                          <w:rPr>
                            <w:rFonts w:ascii="Arial"/>
                            <w:color w:val="3F3F3F"/>
                            <w:spacing w:val="-3"/>
                            <w:w w:val="90"/>
                            <w:sz w:val="13"/>
                          </w:rPr>
                          <w:t>MP</w:t>
                        </w:r>
                        <w:r>
                          <w:rPr>
                            <w:rFonts w:ascii="Arial"/>
                            <w:color w:val="5D5D5D"/>
                            <w:spacing w:val="-3"/>
                            <w:w w:val="90"/>
                            <w:sz w:val="13"/>
                          </w:rPr>
                          <w:t>LETIO</w:t>
                        </w:r>
                        <w:r>
                          <w:rPr>
                            <w:rFonts w:ascii="Arial"/>
                            <w:color w:val="3F3F3F"/>
                            <w:spacing w:val="-3"/>
                            <w:w w:val="90"/>
                            <w:sz w:val="13"/>
                          </w:rPr>
                          <w:t>N </w:t>
                        </w:r>
                        <w:r>
                          <w:rPr>
                            <w:color w:val="5D5D5D"/>
                            <w:sz w:val="13"/>
                          </w:rPr>
                          <w:t>D</w:t>
                        </w:r>
                        <w:r>
                          <w:rPr>
                            <w:color w:val="3F3F3F"/>
                            <w:sz w:val="13"/>
                          </w:rPr>
                          <w:t>AT</w:t>
                        </w:r>
                        <w:r>
                          <w:rPr>
                            <w:color w:val="5D5D5D"/>
                            <w:sz w:val="13"/>
                          </w:rPr>
                          <w:t>E</w:t>
                        </w:r>
                      </w:p>
                    </w:tc>
                  </w:tr>
                  <w:tr>
                    <w:trPr>
                      <w:trHeight w:val="1359" w:hRule="atLeast"/>
                    </w:trPr>
                    <w:tc>
                      <w:tcPr>
                        <w:tcW w:w="923" w:type="dxa"/>
                        <w:tcBorders>
                          <w:top w:val="single" w:sz="12" w:space="0" w:color="000000"/>
                          <w:left w:val="single" w:sz="12" w:space="0" w:color="000000"/>
                          <w:bottom w:val="nil"/>
                          <w:right w:val="single" w:sz="6" w:space="0" w:color="000000"/>
                        </w:tcBorders>
                      </w:tcPr>
                      <w:p>
                        <w:pPr>
                          <w:pStyle w:val="TableParagraph"/>
                          <w:spacing w:before="4"/>
                          <w:rPr>
                            <w:rFonts w:ascii="Arial"/>
                            <w:sz w:val="25"/>
                          </w:rPr>
                        </w:pPr>
                      </w:p>
                      <w:p>
                        <w:pPr>
                          <w:pStyle w:val="TableParagraph"/>
                          <w:ind w:left="362"/>
                          <w:rPr>
                            <w:rFonts w:ascii="Arial"/>
                            <w:sz w:val="18"/>
                          </w:rPr>
                        </w:pPr>
                        <w:r>
                          <w:rPr>
                            <w:rFonts w:ascii="Arial"/>
                            <w:color w:val="3F3F3F"/>
                            <w:sz w:val="18"/>
                          </w:rPr>
                          <w:t>F 514</w:t>
                        </w:r>
                      </w:p>
                    </w:tc>
                    <w:tc>
                      <w:tcPr>
                        <w:tcW w:w="4531" w:type="dxa"/>
                        <w:gridSpan w:val="2"/>
                        <w:tcBorders>
                          <w:top w:val="single" w:sz="12" w:space="0" w:color="000000"/>
                          <w:left w:val="single" w:sz="6" w:space="0" w:color="000000"/>
                          <w:bottom w:val="nil"/>
                          <w:right w:val="single" w:sz="6" w:space="0" w:color="000000"/>
                        </w:tcBorders>
                      </w:tcPr>
                      <w:p>
                        <w:pPr>
                          <w:pStyle w:val="TableParagraph"/>
                          <w:spacing w:before="4"/>
                          <w:rPr>
                            <w:rFonts w:ascii="Arial"/>
                            <w:sz w:val="25"/>
                          </w:rPr>
                        </w:pPr>
                      </w:p>
                      <w:p>
                        <w:pPr>
                          <w:pStyle w:val="TableParagraph"/>
                          <w:ind w:left="-63"/>
                          <w:rPr>
                            <w:rFonts w:ascii="Arial"/>
                            <w:sz w:val="18"/>
                          </w:rPr>
                        </w:pPr>
                        <w:r>
                          <w:rPr>
                            <w:rFonts w:ascii="Arial"/>
                            <w:color w:val="3F3F3F"/>
                            <w:w w:val="105"/>
                            <w:sz w:val="18"/>
                          </w:rPr>
                          <w:t>1 Continued From page 18</w:t>
                        </w:r>
                      </w:p>
                      <w:p>
                        <w:pPr>
                          <w:pStyle w:val="TableParagraph"/>
                          <w:spacing w:before="82"/>
                          <w:ind w:left="83"/>
                          <w:rPr>
                            <w:rFonts w:ascii="Arial"/>
                            <w:sz w:val="18"/>
                          </w:rPr>
                        </w:pPr>
                        <w:r>
                          <w:rPr>
                            <w:rFonts w:ascii="Arial"/>
                            <w:color w:val="3F3F3F"/>
                            <w:w w:val="105"/>
                            <w:sz w:val="18"/>
                          </w:rPr>
                          <w:t>care and services. Resident #52.</w:t>
                        </w:r>
                      </w:p>
                      <w:p>
                        <w:pPr>
                          <w:pStyle w:val="TableParagraph"/>
                          <w:spacing w:before="7"/>
                          <w:rPr>
                            <w:rFonts w:ascii="Arial"/>
                            <w:sz w:val="19"/>
                          </w:rPr>
                        </w:pPr>
                      </w:p>
                      <w:p>
                        <w:pPr>
                          <w:pStyle w:val="TableParagraph"/>
                          <w:ind w:left="77"/>
                          <w:rPr>
                            <w:rFonts w:ascii="Arial"/>
                            <w:sz w:val="18"/>
                          </w:rPr>
                        </w:pPr>
                        <w:r>
                          <w:rPr>
                            <w:rFonts w:ascii="Arial"/>
                            <w:color w:val="3F3F3F"/>
                            <w:w w:val="105"/>
                            <w:sz w:val="18"/>
                          </w:rPr>
                          <w:t>The findings include:</w:t>
                        </w:r>
                      </w:p>
                    </w:tc>
                    <w:tc>
                      <w:tcPr>
                        <w:tcW w:w="988" w:type="dxa"/>
                        <w:gridSpan w:val="2"/>
                        <w:tcBorders>
                          <w:top w:val="single" w:sz="12" w:space="0" w:color="000000"/>
                          <w:left w:val="single" w:sz="6" w:space="0" w:color="000000"/>
                          <w:bottom w:val="nil"/>
                          <w:right w:val="single" w:sz="6" w:space="0" w:color="000000"/>
                        </w:tcBorders>
                      </w:tcPr>
                      <w:p>
                        <w:pPr>
                          <w:pStyle w:val="TableParagraph"/>
                          <w:spacing w:before="10"/>
                          <w:rPr>
                            <w:rFonts w:ascii="Arial"/>
                            <w:sz w:val="27"/>
                          </w:rPr>
                        </w:pPr>
                      </w:p>
                      <w:p>
                        <w:pPr>
                          <w:pStyle w:val="TableParagraph"/>
                          <w:ind w:left="463"/>
                          <w:rPr>
                            <w:rFonts w:ascii="Arial"/>
                            <w:sz w:val="18"/>
                          </w:rPr>
                        </w:pPr>
                        <w:r>
                          <w:rPr>
                            <w:rFonts w:ascii="Arial"/>
                            <w:color w:val="3F3F3F"/>
                            <w:w w:val="105"/>
                            <w:sz w:val="18"/>
                          </w:rPr>
                          <w:t>F 514</w:t>
                        </w:r>
                      </w:p>
                    </w:tc>
                    <w:tc>
                      <w:tcPr>
                        <w:tcW w:w="3906" w:type="dxa"/>
                        <w:gridSpan w:val="2"/>
                        <w:tcBorders>
                          <w:top w:val="single" w:sz="12" w:space="0" w:color="000000"/>
                          <w:left w:val="single" w:sz="6" w:space="0" w:color="000000"/>
                          <w:bottom w:val="nil"/>
                          <w:right w:val="single" w:sz="6" w:space="0" w:color="000000"/>
                        </w:tcBorders>
                      </w:tcPr>
                      <w:p>
                        <w:pPr>
                          <w:pStyle w:val="TableParagraph"/>
                          <w:spacing w:before="6"/>
                          <w:rPr>
                            <w:rFonts w:ascii="Arial"/>
                            <w:sz w:val="19"/>
                          </w:rPr>
                        </w:pPr>
                      </w:p>
                      <w:p>
                        <w:pPr>
                          <w:pStyle w:val="TableParagraph"/>
                          <w:ind w:left="111" w:right="68"/>
                          <w:rPr>
                            <w:rFonts w:ascii="Arial"/>
                            <w:b/>
                            <w:sz w:val="18"/>
                          </w:rPr>
                        </w:pPr>
                        <w:r>
                          <w:rPr>
                            <w:rFonts w:ascii="Arial"/>
                            <w:b/>
                            <w:color w:val="3F3F3F"/>
                            <w:sz w:val="18"/>
                          </w:rPr>
                          <w:t>Failure to Maintain an Accurate </w:t>
                        </w:r>
                        <w:r>
                          <w:rPr>
                            <w:rFonts w:ascii="Arial"/>
                            <w:color w:val="3F3F3F"/>
                            <w:sz w:val="18"/>
                          </w:rPr>
                          <w:t>Clinical </w:t>
                        </w:r>
                        <w:r>
                          <w:rPr>
                            <w:rFonts w:ascii="Arial"/>
                            <w:b/>
                            <w:color w:val="3F3F3F"/>
                            <w:sz w:val="18"/>
                          </w:rPr>
                          <w:t>Record as Evidenced by the Lack of Complete Documentation Related to the Provision of Hospice Care and Services for Resident #52_</w:t>
                        </w:r>
                      </w:p>
                    </w:tc>
                    <w:tc>
                      <w:tcPr>
                        <w:tcW w:w="125" w:type="dxa"/>
                        <w:tcBorders>
                          <w:top w:val="single" w:sz="12" w:space="0" w:color="000000"/>
                          <w:left w:val="single" w:sz="6" w:space="0" w:color="000000"/>
                          <w:bottom w:val="nil"/>
                          <w:right w:val="nil"/>
                        </w:tcBorders>
                      </w:tcPr>
                      <w:p>
                        <w:pPr>
                          <w:pStyle w:val="TableParagraph"/>
                          <w:rPr>
                            <w:sz w:val="16"/>
                          </w:rPr>
                        </w:pPr>
                      </w:p>
                    </w:tc>
                    <w:tc>
                      <w:tcPr>
                        <w:tcW w:w="910" w:type="dxa"/>
                        <w:tcBorders>
                          <w:top w:val="single" w:sz="12" w:space="0" w:color="000000"/>
                          <w:left w:val="nil"/>
                          <w:bottom w:val="nil"/>
                          <w:right w:val="single" w:sz="12" w:space="0" w:color="000000"/>
                        </w:tcBorders>
                      </w:tcPr>
                      <w:p>
                        <w:pPr>
                          <w:pStyle w:val="TableParagraph"/>
                          <w:rPr>
                            <w:sz w:val="16"/>
                          </w:rPr>
                        </w:pPr>
                      </w:p>
                    </w:tc>
                  </w:tr>
                  <w:tr>
                    <w:trPr>
                      <w:trHeight w:val="3970" w:hRule="atLeast"/>
                    </w:trPr>
                    <w:tc>
                      <w:tcPr>
                        <w:tcW w:w="923" w:type="dxa"/>
                        <w:vMerge w:val="restart"/>
                        <w:tcBorders>
                          <w:top w:val="nil"/>
                          <w:left w:val="single" w:sz="12" w:space="0" w:color="000000"/>
                          <w:bottom w:val="nil"/>
                          <w:right w:val="single" w:sz="6" w:space="0" w:color="000000"/>
                        </w:tcBorders>
                      </w:tcPr>
                      <w:p>
                        <w:pPr>
                          <w:pStyle w:val="TableParagraph"/>
                          <w:rPr>
                            <w:sz w:val="16"/>
                          </w:rPr>
                        </w:pPr>
                      </w:p>
                    </w:tc>
                    <w:tc>
                      <w:tcPr>
                        <w:tcW w:w="4531" w:type="dxa"/>
                        <w:gridSpan w:val="2"/>
                        <w:vMerge w:val="restart"/>
                        <w:tcBorders>
                          <w:top w:val="nil"/>
                          <w:left w:val="single" w:sz="6" w:space="0" w:color="000000"/>
                          <w:bottom w:val="nil"/>
                          <w:right w:val="single" w:sz="6" w:space="0" w:color="000000"/>
                        </w:tcBorders>
                      </w:tcPr>
                      <w:p>
                        <w:pPr>
                          <w:pStyle w:val="TableParagraph"/>
                          <w:spacing w:line="252" w:lineRule="auto" w:before="95"/>
                          <w:ind w:left="82" w:right="80" w:hanging="1"/>
                          <w:rPr>
                            <w:rFonts w:ascii="Arial"/>
                            <w:sz w:val="21"/>
                          </w:rPr>
                        </w:pPr>
                        <w:r>
                          <w:rPr>
                            <w:rFonts w:ascii="Arial"/>
                            <w:color w:val="3F3F3F"/>
                            <w:w w:val="105"/>
                            <w:sz w:val="18"/>
                          </w:rPr>
                          <w:t>Resident #52 was admitted to Hospice Care on December 28, 2015. A face-to-face interview was conducted with Employee #5 at approximately 2:30PM on June 30, 2016. During the interview the employee was queried regarding the frequency of visits by the Hospice Nursing staff. The employee responded, "Nursing Assistants visit several times each week [three to four days per week] and the nurse visits at least once a week; sometimes twice. </w:t>
                        </w:r>
                        <w:r>
                          <w:rPr>
                            <w:rFonts w:ascii="Arial"/>
                            <w:color w:val="3F3F3F"/>
                            <w:w w:val="105"/>
                            <w:sz w:val="21"/>
                          </w:rPr>
                          <w:t>"</w:t>
                        </w:r>
                      </w:p>
                      <w:p>
                        <w:pPr>
                          <w:pStyle w:val="TableParagraph"/>
                          <w:spacing w:before="3"/>
                          <w:rPr>
                            <w:rFonts w:ascii="Arial"/>
                            <w:sz w:val="17"/>
                          </w:rPr>
                        </w:pPr>
                      </w:p>
                      <w:p>
                        <w:pPr>
                          <w:pStyle w:val="TableParagraph"/>
                          <w:spacing w:line="252" w:lineRule="auto" w:before="1"/>
                          <w:ind w:left="84" w:right="34" w:firstLine="7"/>
                          <w:rPr>
                            <w:rFonts w:ascii="Arial"/>
                            <w:sz w:val="18"/>
                          </w:rPr>
                        </w:pPr>
                        <w:r>
                          <w:rPr>
                            <w:rFonts w:ascii="Arial"/>
                            <w:color w:val="3F3F3F"/>
                            <w:w w:val="105"/>
                            <w:sz w:val="18"/>
                          </w:rPr>
                          <w:t>A review of the Hospice section of the clinical record revealed that the documentation did not reflect weekly visits by the Hospice Nurse. Review of documentation for the month of May revealed Hospice Nurse's notes dated May 06, 2016 and  May 16, 2016. Review of the notes for June revealed documentation for June 6, June 1</w:t>
                        </w:r>
                        <w:r>
                          <w:rPr>
                            <w:rFonts w:ascii="Arial"/>
                            <w:color w:val="3F3F3F"/>
                            <w:w w:val="105"/>
                            <w:sz w:val="19"/>
                          </w:rPr>
                          <w:t>O </w:t>
                        </w:r>
                        <w:r>
                          <w:rPr>
                            <w:rFonts w:ascii="Arial"/>
                            <w:color w:val="3F3F3F"/>
                            <w:w w:val="105"/>
                            <w:sz w:val="18"/>
                          </w:rPr>
                          <w:t>and June 13. There was no note for the week of June 01, June 20, and/or June 27,</w:t>
                        </w:r>
                        <w:r>
                          <w:rPr>
                            <w:rFonts w:ascii="Arial"/>
                            <w:color w:val="3F3F3F"/>
                            <w:spacing w:val="-10"/>
                            <w:w w:val="105"/>
                            <w:sz w:val="18"/>
                          </w:rPr>
                          <w:t> </w:t>
                        </w:r>
                        <w:r>
                          <w:rPr>
                            <w:rFonts w:ascii="Arial"/>
                            <w:color w:val="3F3F3F"/>
                            <w:w w:val="105"/>
                            <w:sz w:val="18"/>
                          </w:rPr>
                          <w:t>2016.</w:t>
                        </w:r>
                      </w:p>
                      <w:p>
                        <w:pPr>
                          <w:pStyle w:val="TableParagraph"/>
                          <w:rPr>
                            <w:rFonts w:ascii="Arial"/>
                            <w:sz w:val="19"/>
                          </w:rPr>
                        </w:pPr>
                      </w:p>
                      <w:p>
                        <w:pPr>
                          <w:pStyle w:val="TableParagraph"/>
                          <w:tabs>
                            <w:tab w:pos="2493" w:val="left" w:leader="none"/>
                            <w:tab w:pos="3985" w:val="left" w:leader="none"/>
                          </w:tabs>
                          <w:spacing w:line="244" w:lineRule="auto"/>
                          <w:ind w:left="88" w:right="34" w:firstLine="2"/>
                          <w:rPr>
                            <w:rFonts w:ascii="Arial"/>
                            <w:sz w:val="18"/>
                          </w:rPr>
                        </w:pPr>
                        <w:r>
                          <w:rPr>
                            <w:rFonts w:ascii="Arial"/>
                            <w:color w:val="3F3F3F"/>
                            <w:w w:val="105"/>
                            <w:sz w:val="18"/>
                          </w:rPr>
                          <w:t>A face-to-face interview was conducted with Employee #11 [Hospice nurse] at approximately 10:30AM on July</w:t>
                        </w:r>
                        <w:r>
                          <w:rPr>
                            <w:rFonts w:ascii="Arial"/>
                            <w:color w:val="3F3F3F"/>
                            <w:spacing w:val="-5"/>
                            <w:w w:val="105"/>
                            <w:sz w:val="18"/>
                          </w:rPr>
                          <w:t> </w:t>
                        </w:r>
                        <w:r>
                          <w:rPr>
                            <w:rFonts w:ascii="Arial"/>
                            <w:color w:val="3F3F3F"/>
                            <w:w w:val="105"/>
                            <w:sz w:val="18"/>
                          </w:rPr>
                          <w:t>1,</w:t>
                        </w:r>
                        <w:r>
                          <w:rPr>
                            <w:rFonts w:ascii="Arial"/>
                            <w:color w:val="3F3F3F"/>
                            <w:spacing w:val="-3"/>
                            <w:w w:val="105"/>
                            <w:sz w:val="18"/>
                          </w:rPr>
                          <w:t> </w:t>
                        </w:r>
                        <w:r>
                          <w:rPr>
                            <w:rFonts w:ascii="Arial"/>
                            <w:color w:val="3F3F3F"/>
                            <w:w w:val="105"/>
                            <w:sz w:val="18"/>
                          </w:rPr>
                          <w:t>2016.</w:t>
                          <w:tab/>
                          <w:t>"I visit at least once a week; sometimes twice and more often if needed. </w:t>
                        </w:r>
                        <w:r>
                          <w:rPr>
                            <w:color w:val="3F3F3F"/>
                            <w:w w:val="95"/>
                            <w:sz w:val="20"/>
                          </w:rPr>
                          <w:t>I </w:t>
                        </w:r>
                        <w:r>
                          <w:rPr>
                            <w:rFonts w:ascii="Arial"/>
                            <w:color w:val="3F3F3F"/>
                            <w:w w:val="105"/>
                            <w:sz w:val="18"/>
                          </w:rPr>
                          <w:t>always write a summary of my visit and place a  copy on the chart before </w:t>
                        </w:r>
                        <w:r>
                          <w:rPr>
                            <w:rFonts w:ascii="Arial"/>
                            <w:color w:val="3F3F3F"/>
                            <w:w w:val="105"/>
                            <w:sz w:val="20"/>
                          </w:rPr>
                          <w:t>I </w:t>
                        </w:r>
                        <w:r>
                          <w:rPr>
                            <w:rFonts w:ascii="Arial"/>
                            <w:color w:val="3F3F3F"/>
                            <w:w w:val="105"/>
                            <w:sz w:val="18"/>
                          </w:rPr>
                          <w:t>leave. </w:t>
                        </w:r>
                        <w:r>
                          <w:rPr>
                            <w:rFonts w:ascii="Arial"/>
                            <w:color w:val="3F3F3F"/>
                            <w:w w:val="105"/>
                            <w:sz w:val="20"/>
                          </w:rPr>
                          <w:t>I </w:t>
                        </w:r>
                        <w:r>
                          <w:rPr>
                            <w:rFonts w:ascii="Arial"/>
                            <w:color w:val="3F3F3F"/>
                            <w:w w:val="105"/>
                            <w:sz w:val="18"/>
                          </w:rPr>
                          <w:t>usually keep a copy for myself.    I can show you</w:t>
                        </w:r>
                        <w:r>
                          <w:rPr>
                            <w:rFonts w:ascii="Arial"/>
                            <w:color w:val="3F3F3F"/>
                            <w:spacing w:val="-22"/>
                            <w:w w:val="105"/>
                            <w:sz w:val="18"/>
                          </w:rPr>
                          <w:t> </w:t>
                        </w:r>
                        <w:r>
                          <w:rPr>
                            <w:rFonts w:ascii="Arial"/>
                            <w:color w:val="3F3F3F"/>
                            <w:w w:val="105"/>
                            <w:sz w:val="18"/>
                          </w:rPr>
                          <w:t>my</w:t>
                        </w:r>
                        <w:r>
                          <w:rPr>
                            <w:rFonts w:ascii="Arial"/>
                            <w:color w:val="3F3F3F"/>
                            <w:spacing w:val="-1"/>
                            <w:w w:val="105"/>
                            <w:sz w:val="18"/>
                          </w:rPr>
                          <w:t> </w:t>
                        </w:r>
                        <w:r>
                          <w:rPr>
                            <w:rFonts w:ascii="Arial"/>
                            <w:color w:val="3F3F3F"/>
                            <w:w w:val="105"/>
                            <w:sz w:val="18"/>
                          </w:rPr>
                          <w:t>copy."</w:t>
                          <w:tab/>
                          <w:t>The employee opened his/her bag and displayed copies of Hospice Nursing Notes that were dated June 20 and June 27, 2016. The employee concluded, </w:t>
                        </w:r>
                        <w:r>
                          <w:rPr>
                            <w:rFonts w:ascii="Arial"/>
                            <w:color w:val="3F3F3F"/>
                            <w:w w:val="105"/>
                            <w:sz w:val="20"/>
                          </w:rPr>
                          <w:t>"I </w:t>
                        </w:r>
                        <w:r>
                          <w:rPr>
                            <w:rFonts w:ascii="Arial"/>
                            <w:color w:val="3F3F3F"/>
                            <w:w w:val="105"/>
                            <w:sz w:val="18"/>
                          </w:rPr>
                          <w:t>don't know what happened to the notes but </w:t>
                        </w:r>
                        <w:r>
                          <w:rPr>
                            <w:color w:val="3F3F3F"/>
                            <w:w w:val="95"/>
                            <w:sz w:val="19"/>
                          </w:rPr>
                          <w:t>I </w:t>
                        </w:r>
                        <w:r>
                          <w:rPr>
                            <w:rFonts w:ascii="Arial"/>
                            <w:color w:val="3F3F3F"/>
                            <w:w w:val="105"/>
                            <w:sz w:val="18"/>
                          </w:rPr>
                          <w:t>left them in the</w:t>
                        </w:r>
                        <w:r>
                          <w:rPr>
                            <w:rFonts w:ascii="Arial"/>
                            <w:color w:val="3F3F3F"/>
                            <w:spacing w:val="-7"/>
                            <w:w w:val="105"/>
                            <w:sz w:val="18"/>
                          </w:rPr>
                          <w:t> </w:t>
                        </w:r>
                        <w:r>
                          <w:rPr>
                            <w:rFonts w:ascii="Arial"/>
                            <w:color w:val="3F3F3F"/>
                            <w:w w:val="105"/>
                            <w:sz w:val="18"/>
                          </w:rPr>
                          <w:t>chart.</w:t>
                        </w:r>
                      </w:p>
                    </w:tc>
                    <w:tc>
                      <w:tcPr>
                        <w:tcW w:w="988" w:type="dxa"/>
                        <w:gridSpan w:val="2"/>
                        <w:vMerge w:val="restart"/>
                        <w:tcBorders>
                          <w:top w:val="nil"/>
                          <w:left w:val="single" w:sz="6" w:space="0" w:color="000000"/>
                          <w:bottom w:val="nil"/>
                          <w:right w:val="single" w:sz="6" w:space="0" w:color="000000"/>
                        </w:tcBorders>
                      </w:tcPr>
                      <w:p>
                        <w:pPr>
                          <w:pStyle w:val="TableParagraph"/>
                          <w:rPr>
                            <w:sz w:val="16"/>
                          </w:rPr>
                        </w:pPr>
                      </w:p>
                    </w:tc>
                    <w:tc>
                      <w:tcPr>
                        <w:tcW w:w="3906" w:type="dxa"/>
                        <w:gridSpan w:val="2"/>
                        <w:tcBorders>
                          <w:top w:val="nil"/>
                          <w:left w:val="single" w:sz="6" w:space="0" w:color="000000"/>
                          <w:bottom w:val="nil"/>
                          <w:right w:val="single" w:sz="6" w:space="0" w:color="000000"/>
                        </w:tcBorders>
                      </w:tcPr>
                      <w:p>
                        <w:pPr>
                          <w:pStyle w:val="TableParagraph"/>
                          <w:numPr>
                            <w:ilvl w:val="0"/>
                            <w:numId w:val="75"/>
                          </w:numPr>
                          <w:tabs>
                            <w:tab w:pos="476" w:val="left" w:leader="none"/>
                            <w:tab w:pos="477" w:val="left" w:leader="none"/>
                          </w:tabs>
                          <w:spacing w:line="240" w:lineRule="auto" w:before="114" w:after="0"/>
                          <w:ind w:left="111" w:right="140" w:hanging="1"/>
                          <w:jc w:val="left"/>
                          <w:rPr>
                            <w:rFonts w:ascii="Arial"/>
                            <w:sz w:val="18"/>
                          </w:rPr>
                        </w:pPr>
                        <w:r>
                          <w:rPr>
                            <w:rFonts w:ascii="Arial"/>
                            <w:b/>
                            <w:color w:val="3F3F3F"/>
                            <w:sz w:val="18"/>
                          </w:rPr>
                          <w:t>Corrective Action for Resident With Deficient Practice. </w:t>
                        </w:r>
                        <w:r>
                          <w:rPr>
                            <w:rFonts w:ascii="Arial"/>
                            <w:color w:val="3F3F3F"/>
                            <w:sz w:val="18"/>
                          </w:rPr>
                          <w:t>The hospice documentation in question was retrieved from the Hospice provider and placed in the resident's</w:t>
                        </w:r>
                        <w:r>
                          <w:rPr>
                            <w:rFonts w:ascii="Arial"/>
                            <w:color w:val="3F3F3F"/>
                            <w:spacing w:val="-2"/>
                            <w:sz w:val="18"/>
                          </w:rPr>
                          <w:t> </w:t>
                        </w:r>
                        <w:r>
                          <w:rPr>
                            <w:rFonts w:ascii="Arial"/>
                            <w:color w:val="3F3F3F"/>
                            <w:sz w:val="18"/>
                          </w:rPr>
                          <w:t>record.</w:t>
                        </w:r>
                      </w:p>
                      <w:p>
                        <w:pPr>
                          <w:pStyle w:val="TableParagraph"/>
                          <w:spacing w:before="2"/>
                          <w:rPr>
                            <w:rFonts w:ascii="Arial"/>
                            <w:sz w:val="17"/>
                          </w:rPr>
                        </w:pPr>
                      </w:p>
                      <w:p>
                        <w:pPr>
                          <w:pStyle w:val="TableParagraph"/>
                          <w:numPr>
                            <w:ilvl w:val="0"/>
                            <w:numId w:val="75"/>
                          </w:numPr>
                          <w:tabs>
                            <w:tab w:pos="473" w:val="left" w:leader="none"/>
                          </w:tabs>
                          <w:spacing w:line="259" w:lineRule="auto" w:before="0" w:after="0"/>
                          <w:ind w:left="111" w:right="30" w:firstLine="4"/>
                          <w:jc w:val="left"/>
                          <w:rPr>
                            <w:rFonts w:ascii="Arial"/>
                            <w:sz w:val="18"/>
                          </w:rPr>
                        </w:pPr>
                        <w:r>
                          <w:rPr>
                            <w:rFonts w:ascii="Arial"/>
                            <w:b/>
                            <w:color w:val="3F3F3F"/>
                            <w:sz w:val="18"/>
                          </w:rPr>
                          <w:t>How Residents Potentially Affected </w:t>
                        </w:r>
                        <w:r>
                          <w:rPr>
                            <w:b/>
                            <w:color w:val="3F3F3F"/>
                            <w:sz w:val="19"/>
                          </w:rPr>
                          <w:t>by </w:t>
                        </w:r>
                        <w:r>
                          <w:rPr>
                            <w:rFonts w:ascii="Arial"/>
                            <w:b/>
                            <w:color w:val="3F3F3F"/>
                            <w:sz w:val="18"/>
                          </w:rPr>
                          <w:t>the Same Deficient Practice Will Be Identified, and What Corrective Action WIii Be Taken. </w:t>
                        </w:r>
                        <w:r>
                          <w:rPr>
                            <w:rFonts w:ascii="Arial"/>
                            <w:color w:val="3F3F3F"/>
                            <w:sz w:val="18"/>
                          </w:rPr>
                          <w:t>All residents receiving hospice care will be identified. Their charts will be reviewed to ensure that documentation by hospice providers has been placed in the chart to reflect visit dates and services</w:t>
                        </w:r>
                        <w:r>
                          <w:rPr>
                            <w:rFonts w:ascii="Arial"/>
                            <w:color w:val="3F3F3F"/>
                            <w:spacing w:val="-15"/>
                            <w:sz w:val="18"/>
                          </w:rPr>
                          <w:t> </w:t>
                        </w:r>
                        <w:r>
                          <w:rPr>
                            <w:rFonts w:ascii="Arial"/>
                            <w:color w:val="3F3F3F"/>
                            <w:sz w:val="18"/>
                          </w:rPr>
                          <w:t>provided.</w:t>
                        </w:r>
                      </w:p>
                      <w:p>
                        <w:pPr>
                          <w:pStyle w:val="TableParagraph"/>
                          <w:numPr>
                            <w:ilvl w:val="0"/>
                            <w:numId w:val="75"/>
                          </w:numPr>
                          <w:tabs>
                            <w:tab w:pos="473" w:val="left" w:leader="none"/>
                          </w:tabs>
                          <w:spacing w:line="240" w:lineRule="auto" w:before="159" w:after="0"/>
                          <w:ind w:left="472" w:right="0" w:hanging="355"/>
                          <w:jc w:val="left"/>
                          <w:rPr>
                            <w:rFonts w:ascii="Arial"/>
                            <w:b/>
                            <w:sz w:val="18"/>
                          </w:rPr>
                        </w:pPr>
                        <w:r>
                          <w:rPr>
                            <w:rFonts w:ascii="Arial"/>
                            <w:b/>
                            <w:color w:val="3F3F3F"/>
                            <w:sz w:val="18"/>
                          </w:rPr>
                          <w:t>Measures or Systemic Changes to</w:t>
                        </w:r>
                        <w:r>
                          <w:rPr>
                            <w:rFonts w:ascii="Arial"/>
                            <w:b/>
                            <w:color w:val="3F3F3F"/>
                            <w:spacing w:val="-1"/>
                            <w:sz w:val="18"/>
                          </w:rPr>
                          <w:t> </w:t>
                        </w:r>
                        <w:r>
                          <w:rPr>
                            <w:rFonts w:ascii="Arial"/>
                            <w:b/>
                            <w:color w:val="3F3F3F"/>
                            <w:sz w:val="18"/>
                          </w:rPr>
                          <w:t>be</w:t>
                        </w:r>
                      </w:p>
                      <w:p>
                        <w:pPr>
                          <w:pStyle w:val="TableParagraph"/>
                          <w:spacing w:line="220" w:lineRule="atLeast" w:before="6"/>
                          <w:ind w:left="111" w:right="19"/>
                          <w:rPr>
                            <w:rFonts w:ascii="Arial"/>
                            <w:sz w:val="18"/>
                          </w:rPr>
                        </w:pPr>
                        <w:r>
                          <w:rPr>
                            <w:rFonts w:ascii="Arial"/>
                            <w:b/>
                            <w:color w:val="3F3F3F"/>
                            <w:sz w:val="18"/>
                          </w:rPr>
                          <w:t>Made to Ensure Deficient Practice Does Not Recur. </w:t>
                        </w:r>
                        <w:r>
                          <w:rPr>
                            <w:rFonts w:ascii="Arial"/>
                            <w:color w:val="3F3F3F"/>
                            <w:sz w:val="18"/>
                          </w:rPr>
                          <w:t>Medical charts of residents receiving</w:t>
                        </w:r>
                      </w:p>
                    </w:tc>
                    <w:tc>
                      <w:tcPr>
                        <w:tcW w:w="125" w:type="dxa"/>
                        <w:tcBorders>
                          <w:top w:val="nil"/>
                          <w:left w:val="single" w:sz="6" w:space="0" w:color="000000"/>
                          <w:bottom w:val="nil"/>
                          <w:right w:val="nil"/>
                        </w:tcBorders>
                      </w:tcPr>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rPr>
                            <w:rFonts w:ascii="Arial"/>
                            <w:sz w:val="26"/>
                          </w:rPr>
                        </w:pPr>
                      </w:p>
                      <w:p>
                        <w:pPr>
                          <w:pStyle w:val="TableParagraph"/>
                          <w:spacing w:before="8"/>
                          <w:rPr>
                            <w:rFonts w:ascii="Arial"/>
                            <w:sz w:val="28"/>
                          </w:rPr>
                        </w:pPr>
                      </w:p>
                      <w:p>
                        <w:pPr>
                          <w:pStyle w:val="TableParagraph"/>
                          <w:ind w:left="-24"/>
                          <w:rPr>
                            <w:rFonts w:ascii="Arial"/>
                            <w:sz w:val="23"/>
                          </w:rPr>
                        </w:pPr>
                        <w:r>
                          <w:rPr>
                            <w:rFonts w:ascii="Arial"/>
                            <w:color w:val="ACACAC"/>
                            <w:w w:val="108"/>
                            <w:sz w:val="23"/>
                          </w:rPr>
                          <w:t>I</w:t>
                        </w:r>
                      </w:p>
                    </w:tc>
                    <w:tc>
                      <w:tcPr>
                        <w:tcW w:w="910" w:type="dxa"/>
                        <w:tcBorders>
                          <w:top w:val="nil"/>
                          <w:left w:val="nil"/>
                          <w:bottom w:val="nil"/>
                          <w:right w:val="single" w:sz="12" w:space="0" w:color="000000"/>
                        </w:tcBorders>
                      </w:tcPr>
                      <w:p>
                        <w:pPr>
                          <w:pStyle w:val="TableParagraph"/>
                          <w:rPr>
                            <w:rFonts w:ascii="Arial"/>
                            <w:sz w:val="18"/>
                          </w:rPr>
                        </w:pPr>
                      </w:p>
                      <w:p>
                        <w:pPr>
                          <w:pStyle w:val="TableParagraph"/>
                          <w:rPr>
                            <w:rFonts w:ascii="Arial"/>
                            <w:sz w:val="18"/>
                          </w:rPr>
                        </w:pPr>
                      </w:p>
                      <w:p>
                        <w:pPr>
                          <w:pStyle w:val="TableParagraph"/>
                          <w:spacing w:before="133"/>
                          <w:ind w:left="112"/>
                          <w:rPr>
                            <w:rFonts w:ascii="Arial"/>
                            <w:sz w:val="17"/>
                          </w:rPr>
                        </w:pPr>
                        <w:r>
                          <w:rPr>
                            <w:rFonts w:ascii="Arial"/>
                            <w:color w:val="3F3F3F"/>
                            <w:sz w:val="17"/>
                          </w:rPr>
                          <w:t>7 /5/16</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3"/>
                          <w:rPr>
                            <w:rFonts w:ascii="Arial"/>
                            <w:sz w:val="24"/>
                          </w:rPr>
                        </w:pPr>
                      </w:p>
                      <w:p>
                        <w:pPr>
                          <w:pStyle w:val="TableParagraph"/>
                          <w:ind w:left="97"/>
                          <w:rPr>
                            <w:rFonts w:ascii="Arial"/>
                            <w:sz w:val="18"/>
                          </w:rPr>
                        </w:pPr>
                        <w:r>
                          <w:rPr>
                            <w:rFonts w:ascii="Arial"/>
                            <w:color w:val="3F3F3F"/>
                            <w:sz w:val="18"/>
                          </w:rPr>
                          <w:t>7/15/16</w:t>
                        </w:r>
                      </w:p>
                    </w:tc>
                  </w:tr>
                  <w:tr>
                    <w:trPr>
                      <w:trHeight w:val="2730" w:hRule="atLeast"/>
                    </w:trPr>
                    <w:tc>
                      <w:tcPr>
                        <w:tcW w:w="923" w:type="dxa"/>
                        <w:vMerge/>
                        <w:tcBorders>
                          <w:top w:val="nil"/>
                          <w:left w:val="single" w:sz="12" w:space="0" w:color="000000"/>
                          <w:bottom w:val="nil"/>
                          <w:right w:val="single" w:sz="6" w:space="0" w:color="000000"/>
                        </w:tcBorders>
                      </w:tcPr>
                      <w:p>
                        <w:pPr>
                          <w:rPr>
                            <w:sz w:val="2"/>
                            <w:szCs w:val="2"/>
                          </w:rPr>
                        </w:pPr>
                      </w:p>
                    </w:tc>
                    <w:tc>
                      <w:tcPr>
                        <w:tcW w:w="4531" w:type="dxa"/>
                        <w:gridSpan w:val="2"/>
                        <w:vMerge/>
                        <w:tcBorders>
                          <w:top w:val="nil"/>
                          <w:left w:val="single" w:sz="6" w:space="0" w:color="000000"/>
                          <w:bottom w:val="nil"/>
                          <w:right w:val="single" w:sz="6" w:space="0" w:color="000000"/>
                        </w:tcBorders>
                      </w:tcPr>
                      <w:p>
                        <w:pPr>
                          <w:rPr>
                            <w:sz w:val="2"/>
                            <w:szCs w:val="2"/>
                          </w:rPr>
                        </w:pPr>
                      </w:p>
                    </w:tc>
                    <w:tc>
                      <w:tcPr>
                        <w:tcW w:w="988" w:type="dxa"/>
                        <w:gridSpan w:val="2"/>
                        <w:vMerge/>
                        <w:tcBorders>
                          <w:top w:val="nil"/>
                          <w:left w:val="single" w:sz="6" w:space="0" w:color="000000"/>
                          <w:bottom w:val="nil"/>
                          <w:right w:val="single" w:sz="6" w:space="0" w:color="000000"/>
                        </w:tcBorders>
                      </w:tcPr>
                      <w:p>
                        <w:pPr>
                          <w:rPr>
                            <w:sz w:val="2"/>
                            <w:szCs w:val="2"/>
                          </w:rPr>
                        </w:pPr>
                      </w:p>
                    </w:tc>
                    <w:tc>
                      <w:tcPr>
                        <w:tcW w:w="3906" w:type="dxa"/>
                        <w:gridSpan w:val="2"/>
                        <w:tcBorders>
                          <w:top w:val="nil"/>
                          <w:left w:val="single" w:sz="6" w:space="0" w:color="000000"/>
                          <w:bottom w:val="nil"/>
                          <w:right w:val="nil"/>
                        </w:tcBorders>
                      </w:tcPr>
                      <w:p>
                        <w:pPr>
                          <w:pStyle w:val="TableParagraph"/>
                          <w:spacing w:line="259" w:lineRule="auto" w:before="14"/>
                          <w:ind w:left="112" w:right="184"/>
                          <w:rPr>
                            <w:rFonts w:ascii="Arial"/>
                            <w:sz w:val="18"/>
                          </w:rPr>
                        </w:pPr>
                        <w:r>
                          <w:rPr>
                            <w:rFonts w:ascii="Arial"/>
                            <w:color w:val="3F3F3F"/>
                            <w:sz w:val="18"/>
                          </w:rPr>
                          <w:t>hospice care will be audited monthly by the Medical Records Secretary to determine presence of hospice documentation of visits made during the month. If documentation is found to be missing, the hospice provider will be contacted and requested to deliver the missing documentation.</w:t>
                        </w:r>
                      </w:p>
                      <w:p>
                        <w:pPr>
                          <w:pStyle w:val="TableParagraph"/>
                          <w:rPr>
                            <w:rFonts w:ascii="Arial"/>
                            <w:sz w:val="19"/>
                          </w:rPr>
                        </w:pPr>
                      </w:p>
                      <w:p>
                        <w:pPr>
                          <w:pStyle w:val="TableParagraph"/>
                          <w:tabs>
                            <w:tab w:pos="481" w:val="left" w:leader="none"/>
                          </w:tabs>
                          <w:spacing w:line="259" w:lineRule="auto"/>
                          <w:ind w:left="117" w:right="43" w:firstLine="4"/>
                          <w:rPr>
                            <w:rFonts w:ascii="Arial"/>
                            <w:sz w:val="18"/>
                          </w:rPr>
                        </w:pPr>
                        <w:r>
                          <w:rPr>
                            <w:rFonts w:ascii="Arial"/>
                            <w:b/>
                            <w:color w:val="3F3F3F"/>
                            <w:sz w:val="18"/>
                          </w:rPr>
                          <w:t>4.</w:t>
                          <w:tab/>
                          <w:t>Plan to Monitor Performance to Make Sure Solutions Are Sustained. </w:t>
                        </w:r>
                        <w:r>
                          <w:rPr>
                            <w:rFonts w:ascii="Arial"/>
                            <w:color w:val="3F3F3F"/>
                            <w:sz w:val="18"/>
                          </w:rPr>
                          <w:t>Results of the monthly audits will be reported quarterly to the QAPI</w:t>
                        </w:r>
                        <w:r>
                          <w:rPr>
                            <w:rFonts w:ascii="Arial"/>
                            <w:color w:val="3F3F3F"/>
                            <w:spacing w:val="-6"/>
                            <w:sz w:val="18"/>
                          </w:rPr>
                          <w:t> </w:t>
                        </w:r>
                        <w:r>
                          <w:rPr>
                            <w:rFonts w:ascii="Arial"/>
                            <w:color w:val="3F3F3F"/>
                            <w:sz w:val="18"/>
                          </w:rPr>
                          <w:t>Committee.</w:t>
                        </w:r>
                      </w:p>
                    </w:tc>
                    <w:tc>
                      <w:tcPr>
                        <w:tcW w:w="125" w:type="dxa"/>
                        <w:tcBorders>
                          <w:top w:val="nil"/>
                          <w:left w:val="nil"/>
                          <w:bottom w:val="nil"/>
                          <w:right w:val="nil"/>
                        </w:tcBorders>
                      </w:tcPr>
                      <w:p>
                        <w:pPr>
                          <w:pStyle w:val="TableParagraph"/>
                          <w:rPr>
                            <w:sz w:val="16"/>
                          </w:rPr>
                        </w:pPr>
                      </w:p>
                    </w:tc>
                    <w:tc>
                      <w:tcPr>
                        <w:tcW w:w="910" w:type="dxa"/>
                        <w:tcBorders>
                          <w:top w:val="nil"/>
                          <w:left w:val="nil"/>
                          <w:bottom w:val="nil"/>
                          <w:right w:val="single" w:sz="12" w:space="0" w:color="000000"/>
                        </w:tcBorders>
                      </w:tcPr>
                      <w:p>
                        <w:pPr>
                          <w:pStyle w:val="TableParagraph"/>
                          <w:rPr>
                            <w:rFonts w:ascii="Arial"/>
                            <w:sz w:val="18"/>
                          </w:rPr>
                        </w:pPr>
                      </w:p>
                      <w:p>
                        <w:pPr>
                          <w:pStyle w:val="TableParagraph"/>
                          <w:spacing w:before="8"/>
                          <w:rPr>
                            <w:rFonts w:ascii="Arial"/>
                            <w:sz w:val="23"/>
                          </w:rPr>
                        </w:pPr>
                      </w:p>
                      <w:p>
                        <w:pPr>
                          <w:pStyle w:val="TableParagraph"/>
                          <w:ind w:left="98"/>
                          <w:rPr>
                            <w:rFonts w:ascii="Arial"/>
                            <w:sz w:val="16"/>
                          </w:rPr>
                        </w:pPr>
                        <w:r>
                          <w:rPr>
                            <w:rFonts w:ascii="Arial"/>
                            <w:color w:val="3F3F3F"/>
                            <w:sz w:val="16"/>
                          </w:rPr>
                          <w:t>7/25/16</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41"/>
                          <w:ind w:left="103"/>
                          <w:rPr>
                            <w:rFonts w:ascii="Arial"/>
                            <w:sz w:val="16"/>
                          </w:rPr>
                        </w:pPr>
                        <w:r>
                          <w:rPr>
                            <w:rFonts w:ascii="Arial"/>
                            <w:color w:val="3F3F3F"/>
                            <w:sz w:val="16"/>
                          </w:rPr>
                          <w:t>7/28/16</w:t>
                        </w:r>
                      </w:p>
                    </w:tc>
                  </w:tr>
                  <w:tr>
                    <w:trPr>
                      <w:trHeight w:val="706" w:hRule="atLeast"/>
                    </w:trPr>
                    <w:tc>
                      <w:tcPr>
                        <w:tcW w:w="923" w:type="dxa"/>
                        <w:vMerge/>
                        <w:tcBorders>
                          <w:top w:val="nil"/>
                          <w:left w:val="single" w:sz="12" w:space="0" w:color="000000"/>
                          <w:bottom w:val="nil"/>
                          <w:right w:val="single" w:sz="6" w:space="0" w:color="000000"/>
                        </w:tcBorders>
                      </w:tcPr>
                      <w:p>
                        <w:pPr>
                          <w:rPr>
                            <w:sz w:val="2"/>
                            <w:szCs w:val="2"/>
                          </w:rPr>
                        </w:pPr>
                      </w:p>
                    </w:tc>
                    <w:tc>
                      <w:tcPr>
                        <w:tcW w:w="4531" w:type="dxa"/>
                        <w:gridSpan w:val="2"/>
                        <w:vMerge/>
                        <w:tcBorders>
                          <w:top w:val="nil"/>
                          <w:left w:val="single" w:sz="6" w:space="0" w:color="000000"/>
                          <w:bottom w:val="nil"/>
                          <w:right w:val="single" w:sz="6" w:space="0" w:color="000000"/>
                        </w:tcBorders>
                      </w:tcPr>
                      <w:p>
                        <w:pPr>
                          <w:rPr>
                            <w:sz w:val="2"/>
                            <w:szCs w:val="2"/>
                          </w:rPr>
                        </w:pPr>
                      </w:p>
                    </w:tc>
                    <w:tc>
                      <w:tcPr>
                        <w:tcW w:w="988" w:type="dxa"/>
                        <w:gridSpan w:val="2"/>
                        <w:vMerge/>
                        <w:tcBorders>
                          <w:top w:val="nil"/>
                          <w:left w:val="single" w:sz="6" w:space="0" w:color="000000"/>
                          <w:bottom w:val="nil"/>
                          <w:right w:val="single" w:sz="6" w:space="0" w:color="000000"/>
                        </w:tcBorders>
                      </w:tcPr>
                      <w:p>
                        <w:pPr>
                          <w:rPr>
                            <w:sz w:val="2"/>
                            <w:szCs w:val="2"/>
                          </w:rPr>
                        </w:pPr>
                      </w:p>
                    </w:tc>
                    <w:tc>
                      <w:tcPr>
                        <w:tcW w:w="3906" w:type="dxa"/>
                        <w:gridSpan w:val="2"/>
                        <w:vMerge w:val="restart"/>
                        <w:tcBorders>
                          <w:top w:val="nil"/>
                          <w:left w:val="single" w:sz="6" w:space="0" w:color="000000"/>
                          <w:bottom w:val="single" w:sz="12" w:space="0" w:color="000000"/>
                          <w:right w:val="single" w:sz="12" w:space="0" w:color="000000"/>
                        </w:tcBorders>
                      </w:tcPr>
                      <w:p>
                        <w:pPr>
                          <w:pStyle w:val="TableParagraph"/>
                          <w:rPr>
                            <w:sz w:val="16"/>
                          </w:rPr>
                        </w:pPr>
                      </w:p>
                    </w:tc>
                    <w:tc>
                      <w:tcPr>
                        <w:tcW w:w="1035" w:type="dxa"/>
                        <w:gridSpan w:val="2"/>
                        <w:vMerge w:val="restart"/>
                        <w:tcBorders>
                          <w:top w:val="nil"/>
                          <w:left w:val="single" w:sz="12" w:space="0" w:color="000000"/>
                          <w:bottom w:val="single" w:sz="12" w:space="0" w:color="000000"/>
                          <w:right w:val="single" w:sz="12" w:space="0" w:color="000000"/>
                        </w:tcBorders>
                      </w:tcPr>
                      <w:p>
                        <w:pPr>
                          <w:pStyle w:val="TableParagraph"/>
                          <w:rPr>
                            <w:sz w:val="16"/>
                          </w:rPr>
                        </w:pPr>
                      </w:p>
                    </w:tc>
                  </w:tr>
                  <w:tr>
                    <w:trPr>
                      <w:trHeight w:val="700" w:hRule="atLeast"/>
                    </w:trPr>
                    <w:tc>
                      <w:tcPr>
                        <w:tcW w:w="923" w:type="dxa"/>
                        <w:tcBorders>
                          <w:top w:val="nil"/>
                          <w:left w:val="single" w:sz="12" w:space="0" w:color="000000"/>
                          <w:bottom w:val="single" w:sz="12" w:space="0" w:color="000000"/>
                          <w:right w:val="single" w:sz="6" w:space="0" w:color="000000"/>
                        </w:tcBorders>
                      </w:tcPr>
                      <w:p>
                        <w:pPr>
                          <w:pStyle w:val="TableParagraph"/>
                          <w:rPr>
                            <w:sz w:val="16"/>
                          </w:rPr>
                        </w:pPr>
                      </w:p>
                    </w:tc>
                    <w:tc>
                      <w:tcPr>
                        <w:tcW w:w="4531" w:type="dxa"/>
                        <w:gridSpan w:val="2"/>
                        <w:tcBorders>
                          <w:top w:val="nil"/>
                          <w:left w:val="single" w:sz="6" w:space="0" w:color="000000"/>
                          <w:bottom w:val="single" w:sz="12" w:space="0" w:color="000000"/>
                          <w:right w:val="single" w:sz="6" w:space="0" w:color="000000"/>
                        </w:tcBorders>
                      </w:tcPr>
                      <w:p>
                        <w:pPr>
                          <w:pStyle w:val="TableParagraph"/>
                          <w:spacing w:before="95"/>
                          <w:ind w:left="96"/>
                          <w:rPr>
                            <w:rFonts w:ascii="Arial"/>
                            <w:sz w:val="18"/>
                          </w:rPr>
                        </w:pPr>
                        <w:r>
                          <w:rPr>
                            <w:rFonts w:ascii="Arial"/>
                            <w:color w:val="3F3F3F"/>
                            <w:w w:val="105"/>
                            <w:sz w:val="18"/>
                          </w:rPr>
                          <w:t>Another face-to-face interview was conducted</w:t>
                        </w:r>
                      </w:p>
                    </w:tc>
                    <w:tc>
                      <w:tcPr>
                        <w:tcW w:w="988" w:type="dxa"/>
                        <w:gridSpan w:val="2"/>
                        <w:tcBorders>
                          <w:top w:val="nil"/>
                          <w:left w:val="single" w:sz="6" w:space="0" w:color="000000"/>
                          <w:bottom w:val="single" w:sz="12" w:space="0" w:color="000000"/>
                          <w:right w:val="single" w:sz="6" w:space="0" w:color="000000"/>
                        </w:tcBorders>
                      </w:tcPr>
                      <w:p>
                        <w:pPr>
                          <w:pStyle w:val="TableParagraph"/>
                          <w:rPr>
                            <w:sz w:val="16"/>
                          </w:rPr>
                        </w:pPr>
                      </w:p>
                    </w:tc>
                    <w:tc>
                      <w:tcPr>
                        <w:tcW w:w="3906" w:type="dxa"/>
                        <w:gridSpan w:val="2"/>
                        <w:vMerge/>
                        <w:tcBorders>
                          <w:top w:val="nil"/>
                          <w:left w:val="single" w:sz="6" w:space="0" w:color="000000"/>
                          <w:bottom w:val="single" w:sz="12" w:space="0" w:color="000000"/>
                          <w:right w:val="single" w:sz="12" w:space="0" w:color="000000"/>
                        </w:tcBorders>
                      </w:tcPr>
                      <w:p>
                        <w:pPr>
                          <w:rPr>
                            <w:sz w:val="2"/>
                            <w:szCs w:val="2"/>
                          </w:rPr>
                        </w:pPr>
                      </w:p>
                    </w:tc>
                    <w:tc>
                      <w:tcPr>
                        <w:tcW w:w="1035" w:type="dxa"/>
                        <w:gridSpan w:val="2"/>
                        <w:vMerge/>
                        <w:tcBorders>
                          <w:top w:val="nil"/>
                          <w:left w:val="single" w:sz="12" w:space="0" w:color="000000"/>
                          <w:bottom w:val="single" w:sz="12" w:space="0" w:color="000000"/>
                          <w:right w:val="single" w:sz="12" w:space="0" w:color="000000"/>
                        </w:tcBorders>
                      </w:tcPr>
                      <w:p>
                        <w:pPr>
                          <w:rPr>
                            <w:sz w:val="2"/>
                            <w:szCs w:val="2"/>
                          </w:rPr>
                        </w:pPr>
                      </w:p>
                    </w:tc>
                  </w:tr>
                </w:tbl>
                <w:p>
                  <w:pPr>
                    <w:pStyle w:val="BodyText"/>
                  </w:pPr>
                </w:p>
              </w:txbxContent>
            </v:textbox>
            <w10:wrap type="none"/>
          </v:shape>
        </w:pict>
      </w:r>
      <w:r>
        <w:rPr>
          <w:color w:val="3F3F3F"/>
          <w:position w:val="1"/>
          <w:sz w:val="18"/>
        </w:rPr>
        <w:t>CENTERS  FOR  MEDICARE  &amp;</w:t>
      </w:r>
      <w:r>
        <w:rPr>
          <w:color w:val="3F3F3F"/>
          <w:spacing w:val="-21"/>
          <w:position w:val="1"/>
          <w:sz w:val="18"/>
        </w:rPr>
        <w:t> </w:t>
      </w:r>
      <w:r>
        <w:rPr>
          <w:color w:val="3F3F3F"/>
          <w:position w:val="1"/>
          <w:sz w:val="18"/>
        </w:rPr>
        <w:t>MEDICAID</w:t>
      </w:r>
      <w:r>
        <w:rPr>
          <w:color w:val="3F3F3F"/>
          <w:spacing w:val="28"/>
          <w:position w:val="1"/>
          <w:sz w:val="18"/>
        </w:rPr>
        <w:t> </w:t>
      </w:r>
      <w:r>
        <w:rPr>
          <w:color w:val="3F3F3F"/>
          <w:position w:val="1"/>
          <w:sz w:val="18"/>
        </w:rPr>
        <w:t>SERVICES</w:t>
        <w:tab/>
      </w:r>
      <w:r>
        <w:rPr>
          <w:color w:val="3F3F3F"/>
          <w:sz w:val="18"/>
          <w:u w:val="thick" w:color="3F3F3F"/>
        </w:rPr>
        <w:t>0MB NO.</w:t>
      </w:r>
      <w:r>
        <w:rPr>
          <w:color w:val="3F3F3F"/>
          <w:spacing w:val="-22"/>
          <w:sz w:val="18"/>
          <w:u w:val="thick" w:color="3F3F3F"/>
        </w:rPr>
        <w:t> </w:t>
      </w:r>
      <w:r>
        <w:rPr>
          <w:color w:val="3F3F3F"/>
          <w:sz w:val="18"/>
          <w:u w:val="thick" w:color="3F3F3F"/>
        </w:rPr>
        <w:t>0938".'.0_391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93"/>
        <w:ind w:left="0" w:right="1173" w:firstLine="0"/>
        <w:jc w:val="right"/>
        <w:rPr>
          <w:sz w:val="23"/>
        </w:rPr>
      </w:pPr>
      <w:r>
        <w:rPr>
          <w:color w:val="ACACAC"/>
          <w:w w:val="86"/>
          <w:sz w:val="23"/>
        </w:rPr>
        <w:t>I</w:t>
      </w:r>
    </w:p>
    <w:p>
      <w:pPr>
        <w:spacing w:after="0"/>
        <w:jc w:val="right"/>
        <w:rPr>
          <w:sz w:val="23"/>
        </w:rPr>
        <w:sectPr>
          <w:footerReference w:type="default" r:id="rId57"/>
          <w:pgSz w:w="12240" w:h="15840"/>
          <w:pgMar w:footer="2523" w:header="298" w:top="640" w:bottom="2720" w:left="240" w:right="300"/>
        </w:sectPr>
      </w:pPr>
    </w:p>
    <w:p>
      <w:pPr>
        <w:tabs>
          <w:tab w:pos="9679" w:val="left" w:leader="none"/>
        </w:tabs>
        <w:spacing w:line="233" w:lineRule="exact" w:before="0"/>
        <w:ind w:left="303" w:right="0" w:firstLine="0"/>
        <w:jc w:val="left"/>
        <w:rPr>
          <w:sz w:val="18"/>
        </w:rPr>
      </w:pPr>
      <w:r>
        <w:rPr/>
        <w:pict>
          <v:line style="position:absolute;mso-position-horizontal-relative:page;mso-position-vertical-relative:page;z-index:2176" from="536.520508pt,620.380304pt" to="536.520508pt,381.939606pt" stroked="true" strokeweight=".961506pt" strokecolor="#000000">
            <v:stroke dashstyle="solid"/>
            <w10:wrap type="none"/>
          </v:line>
        </w:pict>
      </w:r>
      <w:r>
        <w:rPr/>
        <w:pict>
          <v:shape style="position:absolute;margin-left:18.148432pt;margin-top:42.546204pt;width:570.8pt;height:611.15pt;mso-position-horizontal-relative:page;mso-position-vertical-relative:page;z-index:220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3"/>
                    <w:gridCol w:w="1764"/>
                    <w:gridCol w:w="2764"/>
                    <w:gridCol w:w="644"/>
                    <w:gridCol w:w="356"/>
                    <w:gridCol w:w="3207"/>
                    <w:gridCol w:w="683"/>
                    <w:gridCol w:w="1039"/>
                  </w:tblGrid>
                  <w:tr>
                    <w:trPr>
                      <w:trHeight w:val="1018" w:hRule="atLeast"/>
                    </w:trPr>
                    <w:tc>
                      <w:tcPr>
                        <w:tcW w:w="2687" w:type="dxa"/>
                        <w:gridSpan w:val="2"/>
                        <w:tcBorders>
                          <w:bottom w:val="single" w:sz="8" w:space="0" w:color="000000"/>
                          <w:right w:val="single" w:sz="8" w:space="0" w:color="000000"/>
                        </w:tcBorders>
                      </w:tcPr>
                      <w:p>
                        <w:pPr>
                          <w:pStyle w:val="TableParagraph"/>
                          <w:spacing w:line="230" w:lineRule="auto" w:before="89"/>
                          <w:ind w:left="59" w:right="444" w:hanging="7"/>
                          <w:rPr>
                            <w:rFonts w:ascii="Arial"/>
                            <w:sz w:val="14"/>
                          </w:rPr>
                        </w:pPr>
                        <w:r>
                          <w:rPr>
                            <w:rFonts w:ascii="Arial"/>
                            <w:color w:val="4B4B4B"/>
                            <w:w w:val="90"/>
                            <w:sz w:val="14"/>
                          </w:rPr>
                          <w:t>STATEMENT OF DEFICIENCIES </w:t>
                        </w:r>
                        <w:r>
                          <w:rPr>
                            <w:rFonts w:ascii="Arial"/>
                            <w:color w:val="4B4B4B"/>
                            <w:sz w:val="14"/>
                          </w:rPr>
                          <w:t>AND PLAN OF CORRECTION</w:t>
                        </w:r>
                      </w:p>
                    </w:tc>
                    <w:tc>
                      <w:tcPr>
                        <w:tcW w:w="2764" w:type="dxa"/>
                        <w:tcBorders>
                          <w:left w:val="single" w:sz="8" w:space="0" w:color="000000"/>
                          <w:bottom w:val="single" w:sz="8" w:space="0" w:color="000000"/>
                        </w:tcBorders>
                      </w:tcPr>
                      <w:p>
                        <w:pPr>
                          <w:pStyle w:val="TableParagraph"/>
                          <w:spacing w:line="223" w:lineRule="auto" w:before="93"/>
                          <w:ind w:left="518" w:hanging="458"/>
                          <w:rPr>
                            <w:rFonts w:ascii="Arial"/>
                            <w:sz w:val="14"/>
                          </w:rPr>
                        </w:pPr>
                        <w:r>
                          <w:rPr>
                            <w:rFonts w:ascii="Arial"/>
                            <w:color w:val="4B4B4B"/>
                            <w:w w:val="95"/>
                            <w:sz w:val="14"/>
                          </w:rPr>
                          <w:t>(X1) PROVIDER/SU PPLIER/CLIA </w:t>
                        </w:r>
                        <w:r>
                          <w:rPr>
                            <w:rFonts w:ascii="Arial"/>
                            <w:color w:val="4B4B4B"/>
                            <w:w w:val="90"/>
                            <w:sz w:val="14"/>
                          </w:rPr>
                          <w:t>IDENTIFICATION NUMBER</w:t>
                        </w:r>
                      </w:p>
                      <w:p>
                        <w:pPr>
                          <w:pStyle w:val="TableParagraph"/>
                          <w:rPr>
                            <w:rFonts w:ascii="Arial"/>
                            <w:sz w:val="16"/>
                          </w:rPr>
                        </w:pPr>
                      </w:p>
                      <w:p>
                        <w:pPr>
                          <w:pStyle w:val="TableParagraph"/>
                          <w:spacing w:before="1"/>
                          <w:rPr>
                            <w:rFonts w:ascii="Arial"/>
                            <w:sz w:val="19"/>
                          </w:rPr>
                        </w:pPr>
                      </w:p>
                      <w:p>
                        <w:pPr>
                          <w:pStyle w:val="TableParagraph"/>
                          <w:ind w:left="1054" w:right="1084"/>
                          <w:jc w:val="center"/>
                          <w:rPr>
                            <w:rFonts w:ascii="Arial"/>
                            <w:b/>
                            <w:sz w:val="16"/>
                          </w:rPr>
                        </w:pPr>
                        <w:r>
                          <w:rPr>
                            <w:rFonts w:ascii="Arial"/>
                            <w:b/>
                            <w:color w:val="4B4B4B"/>
                            <w:w w:val="105"/>
                            <w:sz w:val="16"/>
                          </w:rPr>
                          <w:t>095038</w:t>
                        </w:r>
                      </w:p>
                    </w:tc>
                    <w:tc>
                      <w:tcPr>
                        <w:tcW w:w="4207" w:type="dxa"/>
                        <w:gridSpan w:val="3"/>
                        <w:tcBorders>
                          <w:bottom w:val="single" w:sz="8" w:space="0" w:color="000000"/>
                        </w:tcBorders>
                      </w:tcPr>
                      <w:p>
                        <w:pPr>
                          <w:pStyle w:val="TableParagraph"/>
                          <w:spacing w:before="89"/>
                          <w:ind w:left="83"/>
                          <w:rPr>
                            <w:rFonts w:ascii="Arial"/>
                            <w:sz w:val="14"/>
                          </w:rPr>
                        </w:pPr>
                        <w:r>
                          <w:rPr>
                            <w:color w:val="4B4B4B"/>
                            <w:sz w:val="14"/>
                          </w:rPr>
                          <w:t>(X21 </w:t>
                        </w:r>
                        <w:r>
                          <w:rPr>
                            <w:rFonts w:ascii="Arial"/>
                            <w:color w:val="4B4B4B"/>
                            <w:sz w:val="14"/>
                          </w:rPr>
                          <w:t>MULTIPLE CONSTRUCTION</w:t>
                        </w:r>
                      </w:p>
                      <w:p>
                        <w:pPr>
                          <w:pStyle w:val="TableParagraph"/>
                          <w:tabs>
                            <w:tab w:pos="2565" w:val="left" w:leader="none"/>
                          </w:tabs>
                          <w:spacing w:before="21"/>
                          <w:ind w:left="41"/>
                          <w:rPr>
                            <w:rFonts w:ascii="Arial"/>
                            <w:sz w:val="14"/>
                          </w:rPr>
                        </w:pPr>
                        <w:r>
                          <w:rPr>
                            <w:rFonts w:ascii="Arial"/>
                            <w:b/>
                            <w:color w:val="4B4B4B"/>
                            <w:sz w:val="14"/>
                          </w:rPr>
                          <w:t>A</w:t>
                        </w:r>
                        <w:r>
                          <w:rPr>
                            <w:rFonts w:ascii="Arial"/>
                            <w:b/>
                            <w:color w:val="4B4B4B"/>
                            <w:spacing w:val="3"/>
                            <w:sz w:val="14"/>
                          </w:rPr>
                          <w:t> </w:t>
                        </w:r>
                        <w:r>
                          <w:rPr>
                            <w:rFonts w:ascii="Arial"/>
                            <w:color w:val="4B4B4B"/>
                            <w:sz w:val="14"/>
                          </w:rPr>
                          <w:t>BUILDING</w:t>
                        </w:r>
                        <w:r>
                          <w:rPr>
                            <w:rFonts w:ascii="Arial"/>
                            <w:color w:val="4B4B4B"/>
                            <w:spacing w:val="2"/>
                            <w:sz w:val="14"/>
                          </w:rPr>
                          <w:t> </w:t>
                        </w:r>
                        <w:r>
                          <w:rPr>
                            <w:rFonts w:ascii="Arial"/>
                            <w:color w:val="4B4B4B"/>
                            <w:w w:val="100"/>
                            <w:sz w:val="14"/>
                            <w:u w:val="single" w:color="4A4A4A"/>
                          </w:rPr>
                          <w:t> </w:t>
                        </w:r>
                        <w:r>
                          <w:rPr>
                            <w:rFonts w:ascii="Arial"/>
                            <w:color w:val="4B4B4B"/>
                            <w:sz w:val="14"/>
                            <w:u w:val="single" w:color="4A4A4A"/>
                          </w:rPr>
                          <w:tab/>
                        </w:r>
                      </w:p>
                      <w:p>
                        <w:pPr>
                          <w:pStyle w:val="TableParagraph"/>
                          <w:rPr>
                            <w:rFonts w:ascii="Arial"/>
                            <w:sz w:val="16"/>
                          </w:rPr>
                        </w:pPr>
                      </w:p>
                      <w:p>
                        <w:pPr>
                          <w:pStyle w:val="TableParagraph"/>
                          <w:tabs>
                            <w:tab w:pos="2614" w:val="left" w:leader="none"/>
                          </w:tabs>
                          <w:spacing w:before="117"/>
                          <w:ind w:left="43"/>
                          <w:rPr>
                            <w:rFonts w:ascii="Arial"/>
                            <w:sz w:val="14"/>
                          </w:rPr>
                        </w:pPr>
                        <w:r>
                          <w:rPr>
                            <w:rFonts w:ascii="Arial"/>
                            <w:color w:val="4B4B4B"/>
                            <w:spacing w:val="-69"/>
                            <w:w w:val="84"/>
                            <w:sz w:val="14"/>
                          </w:rPr>
                          <w:t>B</w:t>
                        </w:r>
                        <w:r>
                          <w:rPr>
                            <w:rFonts w:ascii="Arial"/>
                            <w:color w:val="939393"/>
                            <w:w w:val="84"/>
                            <w:sz w:val="14"/>
                          </w:rPr>
                          <w:t>.</w:t>
                        </w:r>
                        <w:r>
                          <w:rPr>
                            <w:rFonts w:ascii="Arial"/>
                            <w:color w:val="939393"/>
                            <w:sz w:val="14"/>
                          </w:rPr>
                          <w:t>  </w:t>
                        </w:r>
                        <w:r>
                          <w:rPr>
                            <w:rFonts w:ascii="Arial"/>
                            <w:color w:val="939393"/>
                            <w:spacing w:val="-6"/>
                            <w:sz w:val="14"/>
                          </w:rPr>
                          <w:t> </w:t>
                        </w:r>
                        <w:r>
                          <w:rPr>
                            <w:rFonts w:ascii="Arial"/>
                            <w:color w:val="4B4B4B"/>
                            <w:w w:val="84"/>
                            <w:sz w:val="14"/>
                          </w:rPr>
                          <w:t>W</w:t>
                        </w:r>
                        <w:r>
                          <w:rPr>
                            <w:rFonts w:ascii="Arial"/>
                            <w:color w:val="4B4B4B"/>
                            <w:spacing w:val="-16"/>
                            <w:sz w:val="14"/>
                          </w:rPr>
                          <w:t> </w:t>
                        </w:r>
                        <w:r>
                          <w:rPr>
                            <w:rFonts w:ascii="Arial"/>
                            <w:color w:val="4B4B4B"/>
                            <w:w w:val="29"/>
                            <w:sz w:val="14"/>
                          </w:rPr>
                          <w:t>I</w:t>
                        </w:r>
                        <w:r>
                          <w:rPr>
                            <w:rFonts w:ascii="Arial"/>
                            <w:color w:val="4B4B4B"/>
                            <w:spacing w:val="-12"/>
                            <w:sz w:val="14"/>
                          </w:rPr>
                          <w:t> </w:t>
                        </w:r>
                        <w:r>
                          <w:rPr>
                            <w:rFonts w:ascii="Arial"/>
                            <w:color w:val="4B4B4B"/>
                            <w:spacing w:val="-1"/>
                            <w:w w:val="79"/>
                            <w:sz w:val="14"/>
                          </w:rPr>
                          <w:t>N</w:t>
                        </w:r>
                        <w:r>
                          <w:rPr>
                            <w:rFonts w:ascii="Arial"/>
                            <w:color w:val="4B4B4B"/>
                            <w:w w:val="79"/>
                            <w:sz w:val="14"/>
                          </w:rPr>
                          <w:t>G</w:t>
                        </w:r>
                        <w:r>
                          <w:rPr>
                            <w:rFonts w:ascii="Arial"/>
                            <w:color w:val="4B4B4B"/>
                            <w:sz w:val="14"/>
                          </w:rPr>
                          <w:t>  </w:t>
                        </w:r>
                        <w:r>
                          <w:rPr>
                            <w:rFonts w:ascii="Arial"/>
                            <w:color w:val="4B4B4B"/>
                            <w:spacing w:val="-20"/>
                            <w:sz w:val="14"/>
                          </w:rPr>
                          <w:t> </w:t>
                        </w:r>
                        <w:r>
                          <w:rPr>
                            <w:rFonts w:ascii="Arial"/>
                            <w:color w:val="4B4B4B"/>
                            <w:w w:val="100"/>
                            <w:sz w:val="14"/>
                            <w:u w:val="single" w:color="929292"/>
                          </w:rPr>
                          <w:t> </w:t>
                        </w:r>
                        <w:r>
                          <w:rPr>
                            <w:rFonts w:ascii="Arial"/>
                            <w:color w:val="4B4B4B"/>
                            <w:sz w:val="14"/>
                            <w:u w:val="single" w:color="929292"/>
                          </w:rPr>
                          <w:tab/>
                        </w:r>
                      </w:p>
                    </w:tc>
                    <w:tc>
                      <w:tcPr>
                        <w:tcW w:w="1722" w:type="dxa"/>
                        <w:gridSpan w:val="2"/>
                        <w:tcBorders>
                          <w:bottom w:val="single" w:sz="8" w:space="0" w:color="000000"/>
                        </w:tcBorders>
                      </w:tcPr>
                      <w:p>
                        <w:pPr>
                          <w:pStyle w:val="TableParagraph"/>
                          <w:spacing w:line="157" w:lineRule="exact" w:before="79"/>
                          <w:ind w:left="42"/>
                          <w:rPr>
                            <w:rFonts w:ascii="Arial"/>
                            <w:sz w:val="14"/>
                          </w:rPr>
                        </w:pPr>
                        <w:r>
                          <w:rPr>
                            <w:rFonts w:ascii="Arial"/>
                            <w:color w:val="4B4B4B"/>
                            <w:w w:val="95"/>
                            <w:sz w:val="13"/>
                          </w:rPr>
                          <w:t>(X3) </w:t>
                        </w:r>
                        <w:r>
                          <w:rPr>
                            <w:rFonts w:ascii="Arial"/>
                            <w:color w:val="4B4B4B"/>
                            <w:w w:val="95"/>
                            <w:sz w:val="14"/>
                          </w:rPr>
                          <w:t>DATE</w:t>
                        </w:r>
                        <w:r>
                          <w:rPr>
                            <w:rFonts w:ascii="Arial"/>
                            <w:color w:val="4B4B4B"/>
                            <w:spacing w:val="-23"/>
                            <w:w w:val="95"/>
                            <w:sz w:val="14"/>
                          </w:rPr>
                          <w:t> </w:t>
                        </w:r>
                        <w:r>
                          <w:rPr>
                            <w:rFonts w:ascii="Arial"/>
                            <w:color w:val="4B4B4B"/>
                            <w:w w:val="95"/>
                            <w:sz w:val="14"/>
                          </w:rPr>
                          <w:t>SURVEY</w:t>
                        </w:r>
                      </w:p>
                      <w:p>
                        <w:pPr>
                          <w:pStyle w:val="TableParagraph"/>
                          <w:spacing w:line="157" w:lineRule="exact"/>
                          <w:ind w:left="447"/>
                          <w:rPr>
                            <w:rFonts w:ascii="Arial"/>
                            <w:sz w:val="14"/>
                          </w:rPr>
                        </w:pPr>
                        <w:r>
                          <w:rPr>
                            <w:rFonts w:ascii="Arial"/>
                            <w:color w:val="4B4B4B"/>
                            <w:sz w:val="14"/>
                          </w:rPr>
                          <w:t>COMPLETED</w:t>
                        </w:r>
                      </w:p>
                      <w:p>
                        <w:pPr>
                          <w:pStyle w:val="TableParagraph"/>
                          <w:rPr>
                            <w:rFonts w:ascii="Arial"/>
                            <w:sz w:val="16"/>
                          </w:rPr>
                        </w:pPr>
                      </w:p>
                      <w:p>
                        <w:pPr>
                          <w:pStyle w:val="TableParagraph"/>
                          <w:spacing w:before="4"/>
                          <w:rPr>
                            <w:rFonts w:ascii="Arial"/>
                            <w:sz w:val="22"/>
                          </w:rPr>
                        </w:pPr>
                      </w:p>
                      <w:p>
                        <w:pPr>
                          <w:pStyle w:val="TableParagraph"/>
                          <w:spacing w:line="163" w:lineRule="exact"/>
                          <w:ind w:left="388"/>
                          <w:rPr>
                            <w:rFonts w:ascii="Arial"/>
                            <w:b/>
                            <w:sz w:val="18"/>
                          </w:rPr>
                        </w:pPr>
                        <w:r>
                          <w:rPr>
                            <w:rFonts w:ascii="Arial"/>
                            <w:b/>
                            <w:color w:val="4B4B4B"/>
                            <w:w w:val="105"/>
                            <w:sz w:val="18"/>
                          </w:rPr>
                          <w:t>07/01/2016</w:t>
                        </w:r>
                      </w:p>
                    </w:tc>
                  </w:tr>
                  <w:tr>
                    <w:trPr>
                      <w:trHeight w:val="782" w:hRule="atLeast"/>
                    </w:trPr>
                    <w:tc>
                      <w:tcPr>
                        <w:tcW w:w="6095" w:type="dxa"/>
                        <w:gridSpan w:val="4"/>
                        <w:tcBorders>
                          <w:top w:val="single" w:sz="8" w:space="0" w:color="000000"/>
                        </w:tcBorders>
                      </w:tcPr>
                      <w:p>
                        <w:pPr>
                          <w:pStyle w:val="TableParagraph"/>
                          <w:spacing w:before="41"/>
                          <w:ind w:left="164"/>
                          <w:rPr>
                            <w:rFonts w:ascii="Arial"/>
                            <w:sz w:val="14"/>
                          </w:rPr>
                        </w:pPr>
                        <w:r>
                          <w:rPr>
                            <w:rFonts w:ascii="Arial"/>
                            <w:color w:val="4B4B4B"/>
                            <w:sz w:val="14"/>
                          </w:rPr>
                          <w:t>NAME OF PROVIDER OR SUPPLIER</w:t>
                        </w:r>
                      </w:p>
                      <w:p>
                        <w:pPr>
                          <w:pStyle w:val="TableParagraph"/>
                          <w:spacing w:before="1"/>
                          <w:rPr>
                            <w:rFonts w:ascii="Arial"/>
                            <w:sz w:val="19"/>
                          </w:rPr>
                        </w:pPr>
                      </w:p>
                      <w:p>
                        <w:pPr>
                          <w:pStyle w:val="TableParagraph"/>
                          <w:ind w:left="161"/>
                          <w:rPr>
                            <w:rFonts w:ascii="Arial"/>
                            <w:sz w:val="16"/>
                          </w:rPr>
                        </w:pPr>
                        <w:r>
                          <w:rPr>
                            <w:rFonts w:ascii="Arial"/>
                            <w:color w:val="4B4B4B"/>
                            <w:w w:val="105"/>
                            <w:sz w:val="16"/>
                          </w:rPr>
                          <w:t>FOREST HILLS OF DC</w:t>
                        </w:r>
                      </w:p>
                    </w:tc>
                    <w:tc>
                      <w:tcPr>
                        <w:tcW w:w="5285" w:type="dxa"/>
                        <w:gridSpan w:val="4"/>
                        <w:tcBorders>
                          <w:top w:val="single" w:sz="8" w:space="0" w:color="000000"/>
                        </w:tcBorders>
                      </w:tcPr>
                      <w:p>
                        <w:pPr>
                          <w:pStyle w:val="TableParagraph"/>
                          <w:spacing w:before="36"/>
                          <w:ind w:left="231"/>
                          <w:rPr>
                            <w:rFonts w:ascii="Arial"/>
                            <w:sz w:val="14"/>
                          </w:rPr>
                        </w:pPr>
                        <w:r>
                          <w:rPr>
                            <w:rFonts w:ascii="Arial"/>
                            <w:color w:val="4B4B4B"/>
                            <w:sz w:val="14"/>
                          </w:rPr>
                          <w:t>STREET ADDRESS CITY, STATE, ZIP CODE</w:t>
                        </w:r>
                      </w:p>
                      <w:p>
                        <w:pPr>
                          <w:pStyle w:val="TableParagraph"/>
                          <w:spacing w:before="89"/>
                          <w:ind w:left="235"/>
                          <w:rPr>
                            <w:rFonts w:ascii="Arial"/>
                            <w:sz w:val="14"/>
                          </w:rPr>
                        </w:pPr>
                        <w:r>
                          <w:rPr>
                            <w:rFonts w:ascii="Arial"/>
                            <w:b/>
                            <w:color w:val="4B4B4B"/>
                            <w:w w:val="105"/>
                            <w:sz w:val="15"/>
                          </w:rPr>
                          <w:t>4901 </w:t>
                        </w:r>
                        <w:r>
                          <w:rPr>
                            <w:rFonts w:ascii="Arial"/>
                            <w:color w:val="4B4B4B"/>
                            <w:w w:val="105"/>
                            <w:sz w:val="14"/>
                          </w:rPr>
                          <w:t>CONNECTICUT AVENUE, NW</w:t>
                        </w:r>
                      </w:p>
                      <w:p>
                        <w:pPr>
                          <w:pStyle w:val="TableParagraph"/>
                          <w:spacing w:before="83"/>
                          <w:ind w:left="237"/>
                          <w:rPr>
                            <w:rFonts w:ascii="Arial"/>
                            <w:b/>
                            <w:sz w:val="16"/>
                          </w:rPr>
                        </w:pPr>
                        <w:r>
                          <w:rPr>
                            <w:rFonts w:ascii="Arial"/>
                            <w:b/>
                            <w:color w:val="4B4B4B"/>
                            <w:w w:val="105"/>
                            <w:sz w:val="16"/>
                          </w:rPr>
                          <w:t>WASHINGTON, </w:t>
                        </w:r>
                        <w:r>
                          <w:rPr>
                            <w:rFonts w:ascii="Arial"/>
                            <w:color w:val="4B4B4B"/>
                            <w:w w:val="105"/>
                            <w:sz w:val="16"/>
                          </w:rPr>
                          <w:t>DC </w:t>
                        </w:r>
                        <w:r>
                          <w:rPr>
                            <w:rFonts w:ascii="Arial"/>
                            <w:b/>
                            <w:color w:val="4B4B4B"/>
                            <w:w w:val="105"/>
                            <w:sz w:val="16"/>
                          </w:rPr>
                          <w:t>20008</w:t>
                        </w:r>
                      </w:p>
                    </w:tc>
                  </w:tr>
                  <w:tr>
                    <w:trPr>
                      <w:trHeight w:val="787" w:hRule="atLeast"/>
                    </w:trPr>
                    <w:tc>
                      <w:tcPr>
                        <w:tcW w:w="923" w:type="dxa"/>
                        <w:tcBorders>
                          <w:right w:val="single" w:sz="6" w:space="0" w:color="000000"/>
                        </w:tcBorders>
                      </w:tcPr>
                      <w:p>
                        <w:pPr>
                          <w:pStyle w:val="TableParagraph"/>
                          <w:spacing w:line="230" w:lineRule="auto" w:before="70"/>
                          <w:ind w:left="274" w:right="158" w:firstLine="13"/>
                          <w:jc w:val="center"/>
                          <w:rPr>
                            <w:rFonts w:ascii="Arial"/>
                            <w:sz w:val="14"/>
                          </w:rPr>
                        </w:pPr>
                        <w:r>
                          <w:rPr>
                            <w:rFonts w:ascii="Arial"/>
                            <w:color w:val="4B4B4B"/>
                            <w:sz w:val="14"/>
                          </w:rPr>
                          <w:t>(X4)ID </w:t>
                        </w:r>
                        <w:r>
                          <w:rPr>
                            <w:rFonts w:ascii="Arial"/>
                            <w:color w:val="4B4B4B"/>
                            <w:w w:val="90"/>
                            <w:sz w:val="14"/>
                          </w:rPr>
                          <w:t>PREFIX </w:t>
                        </w:r>
                        <w:r>
                          <w:rPr>
                            <w:rFonts w:ascii="Arial"/>
                            <w:color w:val="4B4B4B"/>
                            <w:sz w:val="14"/>
                          </w:rPr>
                          <w:t>TAG</w:t>
                        </w:r>
                      </w:p>
                    </w:tc>
                    <w:tc>
                      <w:tcPr>
                        <w:tcW w:w="4528" w:type="dxa"/>
                        <w:gridSpan w:val="2"/>
                        <w:tcBorders>
                          <w:left w:val="single" w:sz="6" w:space="0" w:color="000000"/>
                          <w:right w:val="single" w:sz="6" w:space="0" w:color="000000"/>
                        </w:tcBorders>
                      </w:tcPr>
                      <w:p>
                        <w:pPr>
                          <w:pStyle w:val="TableParagraph"/>
                          <w:spacing w:line="155" w:lineRule="exact" w:before="41"/>
                          <w:ind w:left="877"/>
                          <w:rPr>
                            <w:rFonts w:ascii="Arial"/>
                            <w:sz w:val="14"/>
                          </w:rPr>
                        </w:pPr>
                        <w:r>
                          <w:rPr>
                            <w:rFonts w:ascii="Arial"/>
                            <w:color w:val="4B4B4B"/>
                            <w:sz w:val="14"/>
                          </w:rPr>
                          <w:t>SUMMARY STATEMENT OF DEFICIENCIES</w:t>
                        </w:r>
                      </w:p>
                      <w:p>
                        <w:pPr>
                          <w:pStyle w:val="TableParagraph"/>
                          <w:spacing w:line="223" w:lineRule="auto" w:before="3"/>
                          <w:ind w:left="126" w:right="245"/>
                          <w:jc w:val="center"/>
                          <w:rPr>
                            <w:rFonts w:ascii="Arial"/>
                            <w:sz w:val="14"/>
                          </w:rPr>
                        </w:pPr>
                        <w:r>
                          <w:rPr>
                            <w:rFonts w:ascii="Arial"/>
                            <w:color w:val="4B4B4B"/>
                            <w:w w:val="95"/>
                            <w:sz w:val="14"/>
                          </w:rPr>
                          <w:t>(EACH</w:t>
                        </w:r>
                        <w:r>
                          <w:rPr>
                            <w:rFonts w:ascii="Arial"/>
                            <w:color w:val="4B4B4B"/>
                            <w:spacing w:val="-20"/>
                            <w:w w:val="95"/>
                            <w:sz w:val="14"/>
                          </w:rPr>
                          <w:t> </w:t>
                        </w:r>
                        <w:r>
                          <w:rPr>
                            <w:rFonts w:ascii="Arial"/>
                            <w:color w:val="4B4B4B"/>
                            <w:w w:val="95"/>
                            <w:sz w:val="14"/>
                          </w:rPr>
                          <w:t>DEFICIENCY</w:t>
                        </w:r>
                        <w:r>
                          <w:rPr>
                            <w:rFonts w:ascii="Arial"/>
                            <w:color w:val="4B4B4B"/>
                            <w:spacing w:val="-12"/>
                            <w:w w:val="95"/>
                            <w:sz w:val="14"/>
                          </w:rPr>
                          <w:t> </w:t>
                        </w:r>
                        <w:r>
                          <w:rPr>
                            <w:rFonts w:ascii="Arial"/>
                            <w:color w:val="4B4B4B"/>
                            <w:w w:val="95"/>
                            <w:sz w:val="14"/>
                          </w:rPr>
                          <w:t>MUST</w:t>
                        </w:r>
                        <w:r>
                          <w:rPr>
                            <w:rFonts w:ascii="Arial"/>
                            <w:color w:val="4B4B4B"/>
                            <w:spacing w:val="-17"/>
                            <w:w w:val="95"/>
                            <w:sz w:val="14"/>
                          </w:rPr>
                          <w:t> </w:t>
                        </w:r>
                        <w:r>
                          <w:rPr>
                            <w:rFonts w:ascii="Arial"/>
                            <w:color w:val="4B4B4B"/>
                            <w:w w:val="95"/>
                            <w:sz w:val="14"/>
                          </w:rPr>
                          <w:t>BE</w:t>
                        </w:r>
                        <w:r>
                          <w:rPr>
                            <w:rFonts w:ascii="Arial"/>
                            <w:color w:val="4B4B4B"/>
                            <w:spacing w:val="-23"/>
                            <w:w w:val="95"/>
                            <w:sz w:val="14"/>
                          </w:rPr>
                          <w:t> </w:t>
                        </w:r>
                        <w:r>
                          <w:rPr>
                            <w:rFonts w:ascii="Arial"/>
                            <w:color w:val="4B4B4B"/>
                            <w:w w:val="95"/>
                            <w:sz w:val="14"/>
                          </w:rPr>
                          <w:t>PRECEDED</w:t>
                        </w:r>
                        <w:r>
                          <w:rPr>
                            <w:rFonts w:ascii="Arial"/>
                            <w:color w:val="4B4B4B"/>
                            <w:spacing w:val="-14"/>
                            <w:w w:val="95"/>
                            <w:sz w:val="14"/>
                          </w:rPr>
                          <w:t> </w:t>
                        </w:r>
                        <w:r>
                          <w:rPr>
                            <w:rFonts w:ascii="Arial"/>
                            <w:color w:val="4B4B4B"/>
                            <w:w w:val="95"/>
                            <w:sz w:val="14"/>
                          </w:rPr>
                          <w:t>BY</w:t>
                        </w:r>
                        <w:r>
                          <w:rPr>
                            <w:rFonts w:ascii="Arial"/>
                            <w:color w:val="4B4B4B"/>
                            <w:spacing w:val="-25"/>
                            <w:w w:val="95"/>
                            <w:sz w:val="14"/>
                          </w:rPr>
                          <w:t> </w:t>
                        </w:r>
                        <w:r>
                          <w:rPr>
                            <w:rFonts w:ascii="Arial"/>
                            <w:color w:val="4B4B4B"/>
                            <w:w w:val="95"/>
                            <w:sz w:val="14"/>
                          </w:rPr>
                          <w:t>FULL</w:t>
                        </w:r>
                        <w:r>
                          <w:rPr>
                            <w:rFonts w:ascii="Arial"/>
                            <w:color w:val="4B4B4B"/>
                            <w:spacing w:val="-23"/>
                            <w:w w:val="95"/>
                            <w:sz w:val="14"/>
                          </w:rPr>
                          <w:t> </w:t>
                        </w:r>
                        <w:r>
                          <w:rPr>
                            <w:rFonts w:ascii="Arial"/>
                            <w:color w:val="4B4B4B"/>
                            <w:w w:val="95"/>
                            <w:sz w:val="14"/>
                          </w:rPr>
                          <w:t>REGULATORY </w:t>
                        </w:r>
                        <w:r>
                          <w:rPr>
                            <w:rFonts w:ascii="Arial"/>
                            <w:color w:val="4B4B4B"/>
                            <w:sz w:val="14"/>
                          </w:rPr>
                          <w:t>OR</w:t>
                        </w:r>
                        <w:r>
                          <w:rPr>
                            <w:rFonts w:ascii="Arial"/>
                            <w:color w:val="4B4B4B"/>
                            <w:spacing w:val="-15"/>
                            <w:sz w:val="14"/>
                          </w:rPr>
                          <w:t> </w:t>
                        </w:r>
                        <w:r>
                          <w:rPr>
                            <w:rFonts w:ascii="Arial"/>
                            <w:color w:val="4B4B4B"/>
                            <w:sz w:val="14"/>
                          </w:rPr>
                          <w:t>LSC</w:t>
                        </w:r>
                        <w:r>
                          <w:rPr>
                            <w:rFonts w:ascii="Arial"/>
                            <w:color w:val="4B4B4B"/>
                            <w:spacing w:val="-18"/>
                            <w:sz w:val="14"/>
                          </w:rPr>
                          <w:t> </w:t>
                        </w:r>
                        <w:r>
                          <w:rPr>
                            <w:rFonts w:ascii="Arial"/>
                            <w:color w:val="4B4B4B"/>
                            <w:sz w:val="14"/>
                          </w:rPr>
                          <w:t>IDENTIFYING</w:t>
                        </w:r>
                        <w:r>
                          <w:rPr>
                            <w:rFonts w:ascii="Arial"/>
                            <w:color w:val="4B4B4B"/>
                            <w:spacing w:val="-8"/>
                            <w:sz w:val="14"/>
                          </w:rPr>
                          <w:t> </w:t>
                        </w:r>
                        <w:r>
                          <w:rPr>
                            <w:rFonts w:ascii="Arial"/>
                            <w:color w:val="4B4B4B"/>
                            <w:sz w:val="14"/>
                          </w:rPr>
                          <w:t>INFORMATION)</w:t>
                        </w:r>
                      </w:p>
                    </w:tc>
                    <w:tc>
                      <w:tcPr>
                        <w:tcW w:w="1000" w:type="dxa"/>
                        <w:gridSpan w:val="2"/>
                        <w:tcBorders>
                          <w:left w:val="single" w:sz="6" w:space="0" w:color="000000"/>
                          <w:right w:val="single" w:sz="12" w:space="0" w:color="EDEDED"/>
                        </w:tcBorders>
                      </w:tcPr>
                      <w:p>
                        <w:pPr>
                          <w:pStyle w:val="TableParagraph"/>
                          <w:tabs>
                            <w:tab w:pos="952" w:val="left" w:leader="none"/>
                          </w:tabs>
                          <w:spacing w:before="41"/>
                          <w:ind w:left="451"/>
                          <w:rPr>
                            <w:sz w:val="10"/>
                          </w:rPr>
                        </w:pPr>
                        <w:r>
                          <w:rPr>
                            <w:rFonts w:ascii="Arial"/>
                            <w:color w:val="4B4B4B"/>
                            <w:w w:val="80"/>
                            <w:sz w:val="14"/>
                          </w:rPr>
                          <w:t>10</w:t>
                          <w:tab/>
                        </w:r>
                        <w:r>
                          <w:rPr>
                            <w:color w:val="B5B5B5"/>
                            <w:w w:val="65"/>
                            <w:sz w:val="10"/>
                          </w:rPr>
                          <w:t>I</w:t>
                        </w:r>
                      </w:p>
                      <w:p>
                        <w:pPr>
                          <w:pStyle w:val="TableParagraph"/>
                          <w:spacing w:line="230" w:lineRule="auto" w:before="8"/>
                          <w:ind w:left="391" w:right="220" w:hanging="109"/>
                          <w:rPr>
                            <w:rFonts w:ascii="Arial"/>
                            <w:sz w:val="14"/>
                          </w:rPr>
                        </w:pPr>
                        <w:r>
                          <w:rPr>
                            <w:rFonts w:ascii="Arial"/>
                            <w:color w:val="4B4B4B"/>
                            <w:w w:val="90"/>
                            <w:sz w:val="14"/>
                          </w:rPr>
                          <w:t>PREFIX </w:t>
                        </w:r>
                        <w:r>
                          <w:rPr>
                            <w:rFonts w:ascii="Arial"/>
                            <w:color w:val="4B4B4B"/>
                            <w:sz w:val="14"/>
                          </w:rPr>
                          <w:t>TAG</w:t>
                        </w:r>
                      </w:p>
                    </w:tc>
                    <w:tc>
                      <w:tcPr>
                        <w:tcW w:w="3890" w:type="dxa"/>
                        <w:gridSpan w:val="2"/>
                        <w:tcBorders>
                          <w:left w:val="single" w:sz="12" w:space="0" w:color="EDEDED"/>
                          <w:right w:val="single" w:sz="8" w:space="0" w:color="000000"/>
                        </w:tcBorders>
                      </w:tcPr>
                      <w:p>
                        <w:pPr>
                          <w:pStyle w:val="TableParagraph"/>
                          <w:spacing w:line="223" w:lineRule="auto" w:before="45"/>
                          <w:ind w:left="691" w:right="559" w:hanging="16"/>
                          <w:jc w:val="center"/>
                          <w:rPr>
                            <w:rFonts w:ascii="Arial"/>
                            <w:sz w:val="14"/>
                          </w:rPr>
                        </w:pPr>
                        <w:r>
                          <w:rPr>
                            <w:rFonts w:ascii="Arial"/>
                            <w:color w:val="4B4B4B"/>
                            <w:w w:val="95"/>
                            <w:sz w:val="14"/>
                          </w:rPr>
                          <w:t>PROVIDER'S PLAN OF CORRECTION (EACH</w:t>
                        </w:r>
                        <w:r>
                          <w:rPr>
                            <w:rFonts w:ascii="Arial"/>
                            <w:color w:val="4B4B4B"/>
                            <w:spacing w:val="-22"/>
                            <w:w w:val="95"/>
                            <w:sz w:val="14"/>
                          </w:rPr>
                          <w:t> </w:t>
                        </w:r>
                        <w:r>
                          <w:rPr>
                            <w:rFonts w:ascii="Arial"/>
                            <w:color w:val="4B4B4B"/>
                            <w:w w:val="95"/>
                            <w:sz w:val="14"/>
                          </w:rPr>
                          <w:t>CORRECTIVE</w:t>
                        </w:r>
                        <w:r>
                          <w:rPr>
                            <w:rFonts w:ascii="Arial"/>
                            <w:color w:val="4B4B4B"/>
                            <w:spacing w:val="-15"/>
                            <w:w w:val="95"/>
                            <w:sz w:val="14"/>
                          </w:rPr>
                          <w:t> </w:t>
                        </w:r>
                        <w:r>
                          <w:rPr>
                            <w:rFonts w:ascii="Arial"/>
                            <w:color w:val="4B4B4B"/>
                            <w:w w:val="95"/>
                            <w:sz w:val="14"/>
                          </w:rPr>
                          <w:t>ACTION</w:t>
                        </w:r>
                        <w:r>
                          <w:rPr>
                            <w:rFonts w:ascii="Arial"/>
                            <w:color w:val="4B4B4B"/>
                            <w:spacing w:val="-18"/>
                            <w:w w:val="95"/>
                            <w:sz w:val="14"/>
                          </w:rPr>
                          <w:t> </w:t>
                        </w:r>
                        <w:r>
                          <w:rPr>
                            <w:rFonts w:ascii="Arial"/>
                            <w:color w:val="4B4B4B"/>
                            <w:w w:val="95"/>
                            <w:sz w:val="14"/>
                          </w:rPr>
                          <w:t>SHOULD</w:t>
                        </w:r>
                        <w:r>
                          <w:rPr>
                            <w:rFonts w:ascii="Arial"/>
                            <w:color w:val="4B4B4B"/>
                            <w:spacing w:val="-18"/>
                            <w:w w:val="95"/>
                            <w:sz w:val="14"/>
                          </w:rPr>
                          <w:t> </w:t>
                        </w:r>
                        <w:r>
                          <w:rPr>
                            <w:rFonts w:ascii="Arial"/>
                            <w:color w:val="4B4B4B"/>
                            <w:w w:val="95"/>
                            <w:sz w:val="14"/>
                          </w:rPr>
                          <w:t>BE</w:t>
                        </w:r>
                      </w:p>
                      <w:p>
                        <w:pPr>
                          <w:pStyle w:val="TableParagraph"/>
                          <w:spacing w:line="223" w:lineRule="auto" w:before="4"/>
                          <w:ind w:left="576" w:right="453"/>
                          <w:jc w:val="center"/>
                          <w:rPr>
                            <w:rFonts w:ascii="Arial" w:hAnsi="Arial"/>
                            <w:sz w:val="14"/>
                          </w:rPr>
                        </w:pPr>
                        <w:r>
                          <w:rPr>
                            <w:rFonts w:ascii="Arial" w:hAnsi="Arial"/>
                            <w:color w:val="4B4B4B"/>
                            <w:w w:val="90"/>
                            <w:sz w:val="14"/>
                          </w:rPr>
                          <w:t>CROSS•REFERENCEO TO THE APPROPRIATE </w:t>
                        </w:r>
                        <w:r>
                          <w:rPr>
                            <w:rFonts w:ascii="Arial" w:hAnsi="Arial"/>
                            <w:color w:val="4B4B4B"/>
                            <w:sz w:val="14"/>
                          </w:rPr>
                          <w:t>DEFICIENCY)</w:t>
                        </w:r>
                      </w:p>
                    </w:tc>
                    <w:tc>
                      <w:tcPr>
                        <w:tcW w:w="1039" w:type="dxa"/>
                        <w:tcBorders>
                          <w:left w:val="single" w:sz="8" w:space="0" w:color="000000"/>
                        </w:tcBorders>
                      </w:tcPr>
                      <w:p>
                        <w:pPr>
                          <w:pStyle w:val="TableParagraph"/>
                          <w:spacing w:line="213" w:lineRule="auto" w:before="70"/>
                          <w:ind w:left="145" w:right="149" w:firstLine="45"/>
                          <w:jc w:val="center"/>
                          <w:rPr>
                            <w:rFonts w:ascii="Arial"/>
                            <w:sz w:val="12"/>
                          </w:rPr>
                        </w:pPr>
                        <w:r>
                          <w:rPr>
                            <w:rFonts w:ascii="Arial"/>
                            <w:color w:val="939393"/>
                            <w:sz w:val="14"/>
                          </w:rPr>
                          <w:t>f </w:t>
                        </w:r>
                        <w:r>
                          <w:rPr>
                            <w:rFonts w:ascii="Arial"/>
                            <w:color w:val="4B4B4B"/>
                            <w:spacing w:val="-3"/>
                            <w:sz w:val="14"/>
                          </w:rPr>
                          <w:t>X5</w:t>
                        </w:r>
                        <w:r>
                          <w:rPr>
                            <w:rFonts w:ascii="Arial"/>
                            <w:color w:val="939393"/>
                            <w:spacing w:val="-3"/>
                            <w:sz w:val="14"/>
                          </w:rPr>
                          <w:t>1 </w:t>
                        </w:r>
                        <w:r>
                          <w:rPr>
                            <w:rFonts w:ascii="Arial"/>
                            <w:color w:val="4B4B4B"/>
                            <w:spacing w:val="-6"/>
                            <w:w w:val="90"/>
                            <w:sz w:val="12"/>
                          </w:rPr>
                          <w:t>COMPLET</w:t>
                        </w:r>
                        <w:r>
                          <w:rPr>
                            <w:rFonts w:ascii="Arial"/>
                            <w:color w:val="939393"/>
                            <w:spacing w:val="-6"/>
                            <w:w w:val="90"/>
                            <w:sz w:val="12"/>
                          </w:rPr>
                          <w:t>IIC</w:t>
                        </w:r>
                        <w:r>
                          <w:rPr>
                            <w:rFonts w:ascii="Arial"/>
                            <w:color w:val="4B4B4B"/>
                            <w:spacing w:val="-6"/>
                            <w:w w:val="90"/>
                            <w:sz w:val="12"/>
                          </w:rPr>
                          <w:t>N </w:t>
                        </w:r>
                        <w:r>
                          <w:rPr>
                            <w:rFonts w:ascii="Arial"/>
                            <w:color w:val="4B4B4B"/>
                            <w:sz w:val="12"/>
                          </w:rPr>
                          <w:t>CATE</w:t>
                        </w:r>
                      </w:p>
                    </w:tc>
                  </w:tr>
                  <w:tr>
                    <w:trPr>
                      <w:trHeight w:val="2960" w:hRule="atLeast"/>
                    </w:trPr>
                    <w:tc>
                      <w:tcPr>
                        <w:tcW w:w="923" w:type="dxa"/>
                        <w:vMerge w:val="restart"/>
                        <w:tcBorders>
                          <w:right w:val="single" w:sz="6" w:space="0" w:color="000000"/>
                        </w:tcBorders>
                      </w:tcPr>
                      <w:p>
                        <w:pPr>
                          <w:pStyle w:val="TableParagraph"/>
                          <w:rPr>
                            <w:rFonts w:ascii="Arial"/>
                            <w:sz w:val="25"/>
                          </w:rPr>
                        </w:pPr>
                      </w:p>
                      <w:p>
                        <w:pPr>
                          <w:pStyle w:val="TableParagraph"/>
                          <w:ind w:left="357"/>
                          <w:rPr>
                            <w:rFonts w:ascii="Arial"/>
                            <w:sz w:val="19"/>
                          </w:rPr>
                        </w:pPr>
                        <w:r>
                          <w:rPr>
                            <w:rFonts w:ascii="Arial"/>
                            <w:color w:val="4B4B4B"/>
                            <w:sz w:val="18"/>
                          </w:rPr>
                          <w:t>F </w:t>
                        </w:r>
                        <w:r>
                          <w:rPr>
                            <w:rFonts w:ascii="Arial"/>
                            <w:color w:val="4B4B4B"/>
                            <w:sz w:val="19"/>
                          </w:rPr>
                          <w:t>514</w:t>
                        </w:r>
                      </w:p>
                    </w:tc>
                    <w:tc>
                      <w:tcPr>
                        <w:tcW w:w="4528" w:type="dxa"/>
                        <w:gridSpan w:val="2"/>
                        <w:vMerge w:val="restart"/>
                        <w:tcBorders>
                          <w:left w:val="single" w:sz="6" w:space="0" w:color="000000"/>
                          <w:right w:val="single" w:sz="6" w:space="0" w:color="000000"/>
                        </w:tcBorders>
                      </w:tcPr>
                      <w:p>
                        <w:pPr>
                          <w:pStyle w:val="TableParagraph"/>
                          <w:rPr>
                            <w:rFonts w:ascii="Arial"/>
                            <w:sz w:val="25"/>
                          </w:rPr>
                        </w:pPr>
                      </w:p>
                      <w:p>
                        <w:pPr>
                          <w:pStyle w:val="TableParagraph"/>
                          <w:ind w:left="-65"/>
                          <w:rPr>
                            <w:rFonts w:ascii="Arial"/>
                            <w:sz w:val="18"/>
                          </w:rPr>
                        </w:pPr>
                        <w:r>
                          <w:rPr>
                            <w:rFonts w:ascii="Arial"/>
                            <w:color w:val="4B4B4B"/>
                            <w:w w:val="105"/>
                            <w:sz w:val="19"/>
                          </w:rPr>
                          <w:t>1 </w:t>
                        </w:r>
                        <w:r>
                          <w:rPr>
                            <w:rFonts w:ascii="Arial"/>
                            <w:color w:val="4B4B4B"/>
                            <w:w w:val="105"/>
                            <w:sz w:val="18"/>
                          </w:rPr>
                          <w:t>Continued From page 19</w:t>
                        </w:r>
                      </w:p>
                      <w:p>
                        <w:pPr>
                          <w:pStyle w:val="TableParagraph"/>
                          <w:spacing w:line="252" w:lineRule="auto" w:before="74"/>
                          <w:ind w:left="79" w:right="126" w:firstLine="1"/>
                          <w:rPr>
                            <w:rFonts w:ascii="Arial"/>
                            <w:sz w:val="18"/>
                          </w:rPr>
                        </w:pPr>
                        <w:r>
                          <w:rPr>
                            <w:rFonts w:ascii="Arial"/>
                            <w:color w:val="4B4B4B"/>
                            <w:w w:val="105"/>
                            <w:sz w:val="18"/>
                          </w:rPr>
                          <w:t>with Employees #1, 2 and 3 at approximately 12:00 PM on July </w:t>
                        </w:r>
                        <w:r>
                          <w:rPr>
                            <w:rFonts w:ascii="Arial"/>
                            <w:color w:val="4B4B4B"/>
                            <w:spacing w:val="3"/>
                            <w:w w:val="105"/>
                            <w:sz w:val="18"/>
                          </w:rPr>
                          <w:t>1, </w:t>
                        </w:r>
                        <w:r>
                          <w:rPr>
                            <w:rFonts w:ascii="Arial"/>
                            <w:color w:val="4B4B4B"/>
                            <w:w w:val="105"/>
                            <w:sz w:val="18"/>
                          </w:rPr>
                          <w:t>2016.  The employees acknowledged that the resident ' s clinical record lacked complete documentation of the provision of Hospice care and services. The record was reviewed on June 30,</w:t>
                        </w:r>
                        <w:r>
                          <w:rPr>
                            <w:rFonts w:ascii="Arial"/>
                            <w:color w:val="4B4B4B"/>
                            <w:spacing w:val="-10"/>
                            <w:w w:val="105"/>
                            <w:sz w:val="18"/>
                          </w:rPr>
                          <w:t> </w:t>
                        </w:r>
                        <w:r>
                          <w:rPr>
                            <w:rFonts w:ascii="Arial"/>
                            <w:color w:val="4B4B4B"/>
                            <w:w w:val="105"/>
                            <w:sz w:val="18"/>
                          </w:rPr>
                          <w:t>2016.</w:t>
                        </w:r>
                      </w:p>
                    </w:tc>
                    <w:tc>
                      <w:tcPr>
                        <w:tcW w:w="1000" w:type="dxa"/>
                        <w:gridSpan w:val="2"/>
                        <w:vMerge w:val="restart"/>
                        <w:tcBorders>
                          <w:left w:val="single" w:sz="6" w:space="0" w:color="000000"/>
                          <w:right w:val="single" w:sz="6" w:space="0" w:color="000000"/>
                        </w:tcBorders>
                      </w:tcPr>
                      <w:p>
                        <w:pPr>
                          <w:pStyle w:val="TableParagraph"/>
                          <w:spacing w:before="7"/>
                          <w:rPr>
                            <w:rFonts w:ascii="Arial"/>
                            <w:sz w:val="26"/>
                          </w:rPr>
                        </w:pPr>
                      </w:p>
                      <w:p>
                        <w:pPr>
                          <w:pStyle w:val="TableParagraph"/>
                          <w:ind w:left="465"/>
                          <w:rPr>
                            <w:rFonts w:ascii="Arial"/>
                            <w:sz w:val="19"/>
                          </w:rPr>
                        </w:pPr>
                        <w:r>
                          <w:rPr>
                            <w:rFonts w:ascii="Arial"/>
                            <w:color w:val="4B4B4B"/>
                            <w:sz w:val="19"/>
                          </w:rPr>
                          <w:t>F 514</w:t>
                        </w:r>
                      </w:p>
                    </w:tc>
                    <w:tc>
                      <w:tcPr>
                        <w:tcW w:w="3890" w:type="dxa"/>
                        <w:gridSpan w:val="2"/>
                        <w:tcBorders>
                          <w:left w:val="single" w:sz="6" w:space="0" w:color="000000"/>
                          <w:bottom w:val="nil"/>
                          <w:right w:val="single" w:sz="8" w:space="0" w:color="000000"/>
                        </w:tcBorders>
                      </w:tcPr>
                      <w:p>
                        <w:pPr>
                          <w:pStyle w:val="TableParagraph"/>
                          <w:rPr>
                            <w:sz w:val="14"/>
                          </w:rPr>
                        </w:pPr>
                      </w:p>
                    </w:tc>
                    <w:tc>
                      <w:tcPr>
                        <w:tcW w:w="1039" w:type="dxa"/>
                        <w:tcBorders>
                          <w:left w:val="single" w:sz="8" w:space="0" w:color="000000"/>
                          <w:bottom w:val="nil"/>
                        </w:tcBorders>
                      </w:tcPr>
                      <w:p>
                        <w:pPr>
                          <w:pStyle w:val="TableParagraph"/>
                          <w:rPr>
                            <w:sz w:val="14"/>
                          </w:rPr>
                        </w:pPr>
                      </w:p>
                    </w:tc>
                  </w:tr>
                  <w:tr>
                    <w:trPr>
                      <w:trHeight w:val="6507" w:hRule="atLeast"/>
                    </w:trPr>
                    <w:tc>
                      <w:tcPr>
                        <w:tcW w:w="923" w:type="dxa"/>
                        <w:vMerge/>
                        <w:tcBorders>
                          <w:top w:val="nil"/>
                          <w:right w:val="single" w:sz="6" w:space="0" w:color="000000"/>
                        </w:tcBorders>
                      </w:tcPr>
                      <w:p>
                        <w:pPr>
                          <w:rPr>
                            <w:sz w:val="2"/>
                            <w:szCs w:val="2"/>
                          </w:rPr>
                        </w:pPr>
                      </w:p>
                    </w:tc>
                    <w:tc>
                      <w:tcPr>
                        <w:tcW w:w="4528" w:type="dxa"/>
                        <w:gridSpan w:val="2"/>
                        <w:vMerge/>
                        <w:tcBorders>
                          <w:top w:val="nil"/>
                          <w:left w:val="single" w:sz="6" w:space="0" w:color="000000"/>
                          <w:right w:val="single" w:sz="6" w:space="0" w:color="000000"/>
                        </w:tcBorders>
                      </w:tcPr>
                      <w:p>
                        <w:pPr>
                          <w:rPr>
                            <w:sz w:val="2"/>
                            <w:szCs w:val="2"/>
                          </w:rPr>
                        </w:pPr>
                      </w:p>
                    </w:tc>
                    <w:tc>
                      <w:tcPr>
                        <w:tcW w:w="1000" w:type="dxa"/>
                        <w:gridSpan w:val="2"/>
                        <w:vMerge/>
                        <w:tcBorders>
                          <w:top w:val="nil"/>
                          <w:left w:val="single" w:sz="6" w:space="0" w:color="000000"/>
                          <w:right w:val="single" w:sz="6" w:space="0" w:color="000000"/>
                        </w:tcBorders>
                      </w:tcPr>
                      <w:p>
                        <w:pPr>
                          <w:rPr>
                            <w:sz w:val="2"/>
                            <w:szCs w:val="2"/>
                          </w:rPr>
                        </w:pPr>
                      </w:p>
                    </w:tc>
                    <w:tc>
                      <w:tcPr>
                        <w:tcW w:w="4929" w:type="dxa"/>
                        <w:gridSpan w:val="3"/>
                        <w:tcBorders>
                          <w:top w:val="nil"/>
                          <w:left w:val="single" w:sz="6" w:space="0" w:color="000000"/>
                        </w:tcBorders>
                      </w:tcPr>
                      <w:p>
                        <w:pPr>
                          <w:pStyle w:val="TableParagraph"/>
                          <w:rPr>
                            <w:sz w:val="14"/>
                          </w:rPr>
                        </w:pPr>
                      </w:p>
                    </w:tc>
                  </w:tr>
                </w:tbl>
                <w:p>
                  <w:pPr>
                    <w:pStyle w:val="BodyText"/>
                  </w:pPr>
                </w:p>
              </w:txbxContent>
            </v:textbox>
            <w10:wrap type="none"/>
          </v:shape>
        </w:pict>
      </w:r>
      <w:r>
        <w:rPr>
          <w:color w:val="4B4B4B"/>
          <w:sz w:val="18"/>
          <w:u w:val="thick" w:color="4B4B4B"/>
        </w:rPr>
        <w:t>CENTERS</w:t>
      </w:r>
      <w:r>
        <w:rPr>
          <w:color w:val="4B4B4B"/>
          <w:sz w:val="18"/>
        </w:rPr>
        <w:t>  </w:t>
      </w:r>
      <w:r>
        <w:rPr>
          <w:rFonts w:ascii="Times New Roman"/>
          <w:color w:val="4B4B4B"/>
          <w:sz w:val="21"/>
        </w:rPr>
        <w:t>FOR</w:t>
      </w:r>
      <w:r>
        <w:rPr>
          <w:color w:val="4B4B4B"/>
          <w:sz w:val="18"/>
          <w:u w:val="thick" w:color="4B4B4B"/>
        </w:rPr>
        <w:t>MEDICARE_</w:t>
      </w:r>
      <w:r>
        <w:rPr>
          <w:color w:val="4B4B4B"/>
          <w:spacing w:val="-23"/>
          <w:sz w:val="18"/>
          <w:u w:val="thick" w:color="4B4B4B"/>
        </w:rPr>
        <w:t> </w:t>
      </w:r>
      <w:r>
        <w:rPr>
          <w:color w:val="4B4B4B"/>
          <w:sz w:val="18"/>
          <w:u w:val="thick" w:color="4B4B4B"/>
        </w:rPr>
        <w:t>&amp;_MEDICAID</w:t>
      </w:r>
      <w:r>
        <w:rPr>
          <w:color w:val="4B4B4B"/>
          <w:spacing w:val="24"/>
          <w:sz w:val="18"/>
          <w:u w:val="thick" w:color="4B4B4B"/>
        </w:rPr>
        <w:t> </w:t>
      </w:r>
      <w:r>
        <w:rPr>
          <w:color w:val="4B4B4B"/>
          <w:sz w:val="18"/>
          <w:u w:val="thick" w:color="4B4B4B"/>
        </w:rPr>
        <w:t>SERVICES</w:t>
      </w:r>
      <w:r>
        <w:rPr>
          <w:color w:val="4B4B4B"/>
          <w:sz w:val="18"/>
        </w:rPr>
        <w:tab/>
      </w:r>
      <w:r>
        <w:rPr>
          <w:color w:val="4B4B4B"/>
          <w:sz w:val="19"/>
          <w:u w:val="thick" w:color="4B4B4B"/>
        </w:rPr>
        <w:t>0MB NO.</w:t>
      </w:r>
      <w:r>
        <w:rPr>
          <w:color w:val="4B4B4B"/>
          <w:spacing w:val="2"/>
          <w:sz w:val="19"/>
          <w:u w:val="thick" w:color="4B4B4B"/>
        </w:rPr>
        <w:t> </w:t>
      </w:r>
      <w:r>
        <w:rPr>
          <w:color w:val="4B4B4B"/>
          <w:sz w:val="18"/>
          <w:u w:val="thick" w:color="4B4B4B"/>
        </w:rPr>
        <w:t>0938_-0391</w:t>
      </w:r>
    </w:p>
    <w:p>
      <w:pPr>
        <w:spacing w:after="0" w:line="233" w:lineRule="exact"/>
        <w:jc w:val="left"/>
        <w:rPr>
          <w:sz w:val="18"/>
        </w:rPr>
        <w:sectPr>
          <w:footerReference w:type="default" r:id="rId58"/>
          <w:pgSz w:w="12240" w:h="15840"/>
          <w:pgMar w:footer="2498" w:header="298" w:top="660" w:bottom="2680" w:left="240" w:right="300"/>
        </w:sectPr>
      </w:pPr>
    </w:p>
    <w:p>
      <w:pPr>
        <w:spacing w:before="61"/>
        <w:ind w:left="65" w:right="4605" w:firstLine="0"/>
        <w:jc w:val="center"/>
        <w:rPr>
          <w:rFonts w:ascii="Times New Roman"/>
          <w:sz w:val="63"/>
        </w:rPr>
      </w:pPr>
      <w:bookmarkStart w:name="Forest Hills Fire Inspection 2016" w:id="12"/>
      <w:bookmarkEnd w:id="12"/>
      <w:r>
        <w:rPr/>
      </w:r>
      <w:r>
        <w:rPr>
          <w:b/>
          <w:color w:val="546E83"/>
          <w:w w:val="95"/>
          <w:sz w:val="59"/>
          <w:u w:val="single" w:color="000000"/>
        </w:rPr>
        <w:t>FOREST</w:t>
      </w:r>
      <w:r>
        <w:rPr>
          <w:rFonts w:ascii="Times New Roman"/>
          <w:color w:val="697E8A"/>
          <w:w w:val="95"/>
          <w:sz w:val="63"/>
          <w:u w:val="single" w:color="000000"/>
        </w:rPr>
        <w:t>-H--ILLSoFoc</w:t>
      </w:r>
    </w:p>
    <w:p>
      <w:pPr>
        <w:pStyle w:val="BodyText"/>
        <w:spacing w:before="141"/>
        <w:ind w:left="65" w:right="4527"/>
        <w:jc w:val="center"/>
      </w:pPr>
      <w:r>
        <w:rPr/>
        <w:pict>
          <v:line style="position:absolute;mso-position-horizontal-relative:page;mso-position-vertical-relative:paragraph;z-index:176;mso-wrap-distance-left:0;mso-wrap-distance-right:0" from="59.613388pt,18.651834pt" to="327.873638pt,18.651834pt" stroked="true" strokeweight=".961454pt" strokecolor="#000000">
            <v:stroke dashstyle="solid"/>
            <w10:wrap type="topAndBottom"/>
          </v:line>
        </w:pict>
      </w:r>
      <w:r>
        <w:rPr>
          <w:color w:val="546E83"/>
          <w:w w:val="105"/>
        </w:rPr>
        <w:t>I N </w:t>
      </w:r>
      <w:r>
        <w:rPr>
          <w:color w:val="82959E"/>
          <w:w w:val="110"/>
        </w:rPr>
        <w:t>CLUSI  VE  SENIOR  LIVING</w:t>
      </w:r>
    </w:p>
    <w:p>
      <w:pPr>
        <w:pStyle w:val="BodyText"/>
        <w:rPr>
          <w:sz w:val="16"/>
        </w:rPr>
      </w:pPr>
    </w:p>
    <w:p>
      <w:pPr>
        <w:pStyle w:val="BodyText"/>
        <w:rPr>
          <w:sz w:val="16"/>
        </w:rPr>
      </w:pPr>
    </w:p>
    <w:p>
      <w:pPr>
        <w:pStyle w:val="BodyText"/>
        <w:spacing w:before="1"/>
        <w:rPr>
          <w:sz w:val="21"/>
        </w:rPr>
      </w:pPr>
    </w:p>
    <w:p>
      <w:pPr>
        <w:spacing w:before="0"/>
        <w:ind w:left="1561" w:right="0" w:firstLine="0"/>
        <w:jc w:val="both"/>
        <w:rPr>
          <w:rFonts w:ascii="Times New Roman"/>
          <w:sz w:val="21"/>
        </w:rPr>
      </w:pPr>
      <w:r>
        <w:rPr>
          <w:rFonts w:ascii="Times New Roman"/>
          <w:color w:val="444946"/>
          <w:w w:val="110"/>
          <w:sz w:val="21"/>
        </w:rPr>
        <w:t>August 26, 2016</w:t>
      </w:r>
    </w:p>
    <w:p>
      <w:pPr>
        <w:pStyle w:val="BodyText"/>
        <w:rPr>
          <w:rFonts w:ascii="Times New Roman"/>
          <w:sz w:val="22"/>
        </w:rPr>
      </w:pPr>
    </w:p>
    <w:p>
      <w:pPr>
        <w:pStyle w:val="BodyText"/>
        <w:spacing w:before="3"/>
        <w:rPr>
          <w:rFonts w:ascii="Times New Roman"/>
          <w:sz w:val="32"/>
        </w:rPr>
      </w:pPr>
    </w:p>
    <w:p>
      <w:pPr>
        <w:spacing w:before="0"/>
        <w:ind w:left="1565" w:right="0" w:firstLine="0"/>
        <w:jc w:val="both"/>
        <w:rPr>
          <w:rFonts w:ascii="Times New Roman"/>
          <w:sz w:val="21"/>
        </w:rPr>
      </w:pPr>
      <w:r>
        <w:rPr>
          <w:rFonts w:ascii="Times New Roman"/>
          <w:color w:val="444946"/>
          <w:w w:val="105"/>
          <w:sz w:val="21"/>
        </w:rPr>
        <w:t>Veronica Longstreth, RN, MS</w:t>
      </w:r>
    </w:p>
    <w:p>
      <w:pPr>
        <w:spacing w:line="249" w:lineRule="auto" w:before="47"/>
        <w:ind w:left="1597" w:right="4947" w:hanging="17"/>
        <w:jc w:val="left"/>
        <w:rPr>
          <w:rFonts w:ascii="Times New Roman"/>
          <w:sz w:val="22"/>
        </w:rPr>
      </w:pPr>
      <w:r>
        <w:rPr>
          <w:rFonts w:ascii="Times New Roman"/>
          <w:color w:val="444946"/>
          <w:sz w:val="21"/>
        </w:rPr>
        <w:t>Interim Program Manager, Health Facilities Division Department of </w:t>
      </w:r>
      <w:r>
        <w:rPr>
          <w:rFonts w:ascii="Times New Roman"/>
          <w:color w:val="444946"/>
          <w:sz w:val="22"/>
        </w:rPr>
        <w:t>Health</w:t>
      </w:r>
    </w:p>
    <w:p>
      <w:pPr>
        <w:spacing w:line="266" w:lineRule="auto" w:before="34"/>
        <w:ind w:left="1569" w:right="7548" w:hanging="1"/>
        <w:jc w:val="left"/>
        <w:rPr>
          <w:rFonts w:ascii="Times New Roman"/>
          <w:sz w:val="21"/>
        </w:rPr>
      </w:pPr>
      <w:r>
        <w:rPr>
          <w:rFonts w:ascii="Times New Roman"/>
          <w:color w:val="444946"/>
          <w:w w:val="105"/>
          <w:sz w:val="21"/>
        </w:rPr>
        <w:t>899 North Capitol Street NE Washington, DC 20002</w:t>
      </w:r>
    </w:p>
    <w:p>
      <w:pPr>
        <w:pStyle w:val="BodyText"/>
        <w:spacing w:before="5"/>
        <w:rPr>
          <w:rFonts w:ascii="Times New Roman"/>
          <w:sz w:val="24"/>
        </w:rPr>
      </w:pPr>
    </w:p>
    <w:p>
      <w:pPr>
        <w:spacing w:before="0"/>
        <w:ind w:left="1583" w:right="0" w:firstLine="0"/>
        <w:jc w:val="left"/>
        <w:rPr>
          <w:rFonts w:ascii="Times New Roman"/>
          <w:sz w:val="21"/>
        </w:rPr>
      </w:pPr>
      <w:r>
        <w:rPr>
          <w:rFonts w:ascii="Times New Roman"/>
          <w:color w:val="444946"/>
          <w:w w:val="105"/>
          <w:sz w:val="21"/>
        </w:rPr>
        <w:t>Dear Ms. Longstreth:</w:t>
      </w:r>
    </w:p>
    <w:p>
      <w:pPr>
        <w:pStyle w:val="BodyText"/>
        <w:rPr>
          <w:rFonts w:ascii="Times New Roman"/>
          <w:sz w:val="20"/>
        </w:rPr>
      </w:pPr>
    </w:p>
    <w:p>
      <w:pPr>
        <w:spacing w:line="244" w:lineRule="auto" w:before="0"/>
        <w:ind w:left="1565" w:right="1393" w:firstLine="22"/>
        <w:jc w:val="both"/>
        <w:rPr>
          <w:rFonts w:ascii="Times New Roman"/>
          <w:sz w:val="21"/>
        </w:rPr>
      </w:pPr>
      <w:r>
        <w:rPr>
          <w:rFonts w:ascii="Times New Roman"/>
          <w:color w:val="444946"/>
          <w:w w:val="105"/>
          <w:sz w:val="21"/>
        </w:rPr>
        <w:t>Enclosed</w:t>
      </w:r>
      <w:r>
        <w:rPr>
          <w:rFonts w:ascii="Times New Roman"/>
          <w:color w:val="444946"/>
          <w:spacing w:val="14"/>
          <w:w w:val="105"/>
          <w:sz w:val="21"/>
        </w:rPr>
        <w:t> </w:t>
      </w:r>
      <w:r>
        <w:rPr>
          <w:rFonts w:ascii="Times New Roman"/>
          <w:color w:val="444946"/>
          <w:w w:val="105"/>
          <w:sz w:val="21"/>
        </w:rPr>
        <w:t>please</w:t>
      </w:r>
      <w:r>
        <w:rPr>
          <w:rFonts w:ascii="Times New Roman"/>
          <w:color w:val="444946"/>
          <w:spacing w:val="-8"/>
          <w:w w:val="105"/>
          <w:sz w:val="21"/>
        </w:rPr>
        <w:t> </w:t>
      </w:r>
      <w:r>
        <w:rPr>
          <w:rFonts w:ascii="Times New Roman"/>
          <w:color w:val="444946"/>
          <w:w w:val="105"/>
          <w:sz w:val="21"/>
        </w:rPr>
        <w:t>find the</w:t>
      </w:r>
      <w:r>
        <w:rPr>
          <w:rFonts w:ascii="Times New Roman"/>
          <w:color w:val="444946"/>
          <w:spacing w:val="-5"/>
          <w:w w:val="105"/>
          <w:sz w:val="21"/>
        </w:rPr>
        <w:t> </w:t>
      </w:r>
      <w:r>
        <w:rPr>
          <w:rFonts w:ascii="Times New Roman"/>
          <w:color w:val="444946"/>
          <w:w w:val="105"/>
          <w:sz w:val="21"/>
        </w:rPr>
        <w:t>Plan</w:t>
      </w:r>
      <w:r>
        <w:rPr>
          <w:rFonts w:ascii="Times New Roman"/>
          <w:color w:val="444946"/>
          <w:spacing w:val="-3"/>
          <w:w w:val="105"/>
          <w:sz w:val="21"/>
        </w:rPr>
        <w:t> </w:t>
      </w:r>
      <w:r>
        <w:rPr>
          <w:rFonts w:ascii="Times New Roman"/>
          <w:color w:val="444946"/>
          <w:w w:val="105"/>
          <w:sz w:val="21"/>
        </w:rPr>
        <w:t>of</w:t>
      </w:r>
      <w:r>
        <w:rPr>
          <w:rFonts w:ascii="Times New Roman"/>
          <w:color w:val="444946"/>
          <w:spacing w:val="-10"/>
          <w:w w:val="105"/>
          <w:sz w:val="21"/>
        </w:rPr>
        <w:t> </w:t>
      </w:r>
      <w:r>
        <w:rPr>
          <w:rFonts w:ascii="Times New Roman"/>
          <w:color w:val="444946"/>
          <w:w w:val="105"/>
          <w:sz w:val="21"/>
        </w:rPr>
        <w:t>Correction</w:t>
      </w:r>
      <w:r>
        <w:rPr>
          <w:rFonts w:ascii="Times New Roman"/>
          <w:color w:val="444946"/>
          <w:spacing w:val="9"/>
          <w:w w:val="105"/>
          <w:sz w:val="21"/>
        </w:rPr>
        <w:t> </w:t>
      </w:r>
      <w:r>
        <w:rPr>
          <w:rFonts w:ascii="Times New Roman"/>
          <w:color w:val="444946"/>
          <w:w w:val="105"/>
          <w:sz w:val="21"/>
        </w:rPr>
        <w:t>for</w:t>
      </w:r>
      <w:r>
        <w:rPr>
          <w:rFonts w:ascii="Times New Roman"/>
          <w:color w:val="444946"/>
          <w:spacing w:val="-6"/>
          <w:w w:val="105"/>
          <w:sz w:val="21"/>
        </w:rPr>
        <w:t> </w:t>
      </w:r>
      <w:r>
        <w:rPr>
          <w:rFonts w:ascii="Times New Roman"/>
          <w:color w:val="444946"/>
          <w:w w:val="105"/>
          <w:sz w:val="21"/>
        </w:rPr>
        <w:t>the</w:t>
      </w:r>
      <w:r>
        <w:rPr>
          <w:rFonts w:ascii="Times New Roman"/>
          <w:color w:val="444946"/>
          <w:spacing w:val="-6"/>
          <w:w w:val="105"/>
          <w:sz w:val="21"/>
        </w:rPr>
        <w:t> </w:t>
      </w:r>
      <w:r>
        <w:rPr>
          <w:rFonts w:ascii="Times New Roman"/>
          <w:color w:val="444946"/>
          <w:w w:val="105"/>
          <w:sz w:val="21"/>
        </w:rPr>
        <w:t>Life</w:t>
      </w:r>
      <w:r>
        <w:rPr>
          <w:rFonts w:ascii="Times New Roman"/>
          <w:color w:val="444946"/>
          <w:spacing w:val="-12"/>
          <w:w w:val="105"/>
          <w:sz w:val="21"/>
        </w:rPr>
        <w:t> </w:t>
      </w:r>
      <w:r>
        <w:rPr>
          <w:rFonts w:ascii="Times New Roman"/>
          <w:color w:val="444946"/>
          <w:w w:val="105"/>
          <w:sz w:val="21"/>
        </w:rPr>
        <w:t>Safety</w:t>
      </w:r>
      <w:r>
        <w:rPr>
          <w:rFonts w:ascii="Times New Roman"/>
          <w:color w:val="444946"/>
          <w:spacing w:val="-11"/>
          <w:w w:val="105"/>
          <w:sz w:val="21"/>
        </w:rPr>
        <w:t> </w:t>
      </w:r>
      <w:r>
        <w:rPr>
          <w:rFonts w:ascii="Times New Roman"/>
          <w:color w:val="444946"/>
          <w:w w:val="105"/>
          <w:sz w:val="21"/>
        </w:rPr>
        <w:t>Survey,</w:t>
      </w:r>
      <w:r>
        <w:rPr>
          <w:rFonts w:ascii="Times New Roman"/>
          <w:color w:val="444946"/>
          <w:spacing w:val="-10"/>
          <w:w w:val="105"/>
          <w:sz w:val="21"/>
        </w:rPr>
        <w:t> </w:t>
      </w:r>
      <w:r>
        <w:rPr>
          <w:rFonts w:ascii="Times New Roman"/>
          <w:color w:val="444946"/>
          <w:w w:val="105"/>
          <w:sz w:val="21"/>
        </w:rPr>
        <w:t>conducted</w:t>
      </w:r>
      <w:r>
        <w:rPr>
          <w:rFonts w:ascii="Times New Roman"/>
          <w:color w:val="444946"/>
          <w:spacing w:val="8"/>
          <w:w w:val="105"/>
          <w:sz w:val="21"/>
        </w:rPr>
        <w:t> </w:t>
      </w:r>
      <w:r>
        <w:rPr>
          <w:rFonts w:ascii="Times New Roman"/>
          <w:color w:val="444946"/>
          <w:w w:val="105"/>
          <w:sz w:val="21"/>
        </w:rPr>
        <w:t>on</w:t>
      </w:r>
      <w:r>
        <w:rPr>
          <w:rFonts w:ascii="Times New Roman"/>
          <w:color w:val="444946"/>
          <w:spacing w:val="-12"/>
          <w:w w:val="105"/>
          <w:sz w:val="21"/>
        </w:rPr>
        <w:t> </w:t>
      </w:r>
      <w:r>
        <w:rPr>
          <w:rFonts w:ascii="Times New Roman"/>
          <w:color w:val="444946"/>
          <w:w w:val="105"/>
          <w:sz w:val="21"/>
        </w:rPr>
        <w:t>July</w:t>
      </w:r>
      <w:r>
        <w:rPr>
          <w:rFonts w:ascii="Times New Roman"/>
          <w:color w:val="444946"/>
          <w:spacing w:val="-1"/>
          <w:w w:val="105"/>
          <w:sz w:val="21"/>
        </w:rPr>
        <w:t> </w:t>
      </w:r>
      <w:r>
        <w:rPr>
          <w:rFonts w:ascii="Times New Roman"/>
          <w:color w:val="444946"/>
          <w:w w:val="105"/>
          <w:sz w:val="21"/>
        </w:rPr>
        <w:t>13,</w:t>
      </w:r>
      <w:r>
        <w:rPr>
          <w:rFonts w:ascii="Times New Roman"/>
          <w:color w:val="444946"/>
          <w:spacing w:val="-6"/>
          <w:w w:val="105"/>
          <w:sz w:val="21"/>
        </w:rPr>
        <w:t> </w:t>
      </w:r>
      <w:r>
        <w:rPr>
          <w:rFonts w:ascii="Times New Roman"/>
          <w:color w:val="444946"/>
          <w:w w:val="105"/>
          <w:sz w:val="21"/>
        </w:rPr>
        <w:t>2016 at Forest Hills of DC. Although you have advised that our date for submission of this Plan is not until September 1, we are responding prior to the deadline in anticipation of our survey file being completed for</w:t>
      </w:r>
      <w:r>
        <w:rPr>
          <w:rFonts w:ascii="Times New Roman"/>
          <w:color w:val="444946"/>
          <w:spacing w:val="-37"/>
          <w:w w:val="105"/>
          <w:sz w:val="21"/>
        </w:rPr>
        <w:t> </w:t>
      </w:r>
      <w:r>
        <w:rPr>
          <w:rFonts w:ascii="Times New Roman"/>
          <w:color w:val="444946"/>
          <w:w w:val="105"/>
          <w:sz w:val="21"/>
        </w:rPr>
        <w:t>FY2016.</w:t>
      </w:r>
    </w:p>
    <w:p>
      <w:pPr>
        <w:pStyle w:val="BodyText"/>
        <w:spacing w:before="8"/>
        <w:rPr>
          <w:rFonts w:ascii="Times New Roman"/>
          <w:sz w:val="29"/>
        </w:rPr>
      </w:pPr>
    </w:p>
    <w:p>
      <w:pPr>
        <w:spacing w:line="261" w:lineRule="auto" w:before="0"/>
        <w:ind w:left="1571" w:right="1102" w:hanging="16"/>
        <w:jc w:val="both"/>
        <w:rPr>
          <w:rFonts w:ascii="Times New Roman"/>
          <w:sz w:val="21"/>
        </w:rPr>
      </w:pPr>
      <w:r>
        <w:rPr>
          <w:rFonts w:ascii="Times New Roman"/>
          <w:color w:val="444946"/>
          <w:w w:val="110"/>
          <w:sz w:val="21"/>
        </w:rPr>
        <w:t>This Plan of Correction is submitted for purposes of regulatory compliance and as part of Forest Hills of DC's ongoing efforts to continuously maintain the high quality of care and services provided. As such, it does not constitute an admission of the facts or conclusions cited in the survey report for any purpose whatsoever.</w:t>
      </w:r>
    </w:p>
    <w:p>
      <w:pPr>
        <w:pStyle w:val="BodyText"/>
        <w:spacing w:before="6"/>
        <w:rPr>
          <w:rFonts w:ascii="Times New Roman"/>
          <w:sz w:val="25"/>
        </w:rPr>
      </w:pPr>
    </w:p>
    <w:p>
      <w:pPr>
        <w:spacing w:line="247" w:lineRule="auto" w:before="0"/>
        <w:ind w:left="1580" w:right="0" w:firstLine="10"/>
        <w:jc w:val="left"/>
        <w:rPr>
          <w:rFonts w:ascii="Times New Roman"/>
          <w:sz w:val="21"/>
        </w:rPr>
      </w:pPr>
      <w:r>
        <w:rPr>
          <w:rFonts w:ascii="Times New Roman"/>
          <w:color w:val="444946"/>
          <w:spacing w:val="3"/>
          <w:w w:val="110"/>
          <w:sz w:val="22"/>
        </w:rPr>
        <w:t>If</w:t>
      </w:r>
      <w:r>
        <w:rPr>
          <w:rFonts w:ascii="Times New Roman"/>
          <w:color w:val="444946"/>
          <w:spacing w:val="3"/>
          <w:w w:val="110"/>
          <w:sz w:val="21"/>
        </w:rPr>
        <w:t>you</w:t>
      </w:r>
      <w:r>
        <w:rPr>
          <w:rFonts w:ascii="Times New Roman"/>
          <w:color w:val="444946"/>
          <w:spacing w:val="2"/>
          <w:w w:val="110"/>
          <w:sz w:val="21"/>
        </w:rPr>
        <w:t> </w:t>
      </w:r>
      <w:r>
        <w:rPr>
          <w:rFonts w:ascii="Times New Roman"/>
          <w:color w:val="444946"/>
          <w:w w:val="110"/>
          <w:sz w:val="21"/>
        </w:rPr>
        <w:t>have</w:t>
      </w:r>
      <w:r>
        <w:rPr>
          <w:rFonts w:ascii="Times New Roman"/>
          <w:color w:val="444946"/>
          <w:spacing w:val="-19"/>
          <w:w w:val="110"/>
          <w:sz w:val="21"/>
        </w:rPr>
        <w:t> </w:t>
      </w:r>
      <w:r>
        <w:rPr>
          <w:rFonts w:ascii="Times New Roman"/>
          <w:color w:val="444946"/>
          <w:w w:val="110"/>
          <w:sz w:val="21"/>
        </w:rPr>
        <w:t>any</w:t>
      </w:r>
      <w:r>
        <w:rPr>
          <w:rFonts w:ascii="Times New Roman"/>
          <w:color w:val="444946"/>
          <w:spacing w:val="-20"/>
          <w:w w:val="110"/>
          <w:sz w:val="21"/>
        </w:rPr>
        <w:t> </w:t>
      </w:r>
      <w:r>
        <w:rPr>
          <w:rFonts w:ascii="Times New Roman"/>
          <w:color w:val="444946"/>
          <w:w w:val="110"/>
          <w:sz w:val="21"/>
        </w:rPr>
        <w:t>questions,</w:t>
      </w:r>
      <w:r>
        <w:rPr>
          <w:rFonts w:ascii="Times New Roman"/>
          <w:color w:val="444946"/>
          <w:spacing w:val="13"/>
          <w:w w:val="110"/>
          <w:sz w:val="21"/>
        </w:rPr>
        <w:t> </w:t>
      </w:r>
      <w:r>
        <w:rPr>
          <w:rFonts w:ascii="Times New Roman"/>
          <w:color w:val="444946"/>
          <w:w w:val="110"/>
          <w:sz w:val="21"/>
        </w:rPr>
        <w:t>feel</w:t>
      </w:r>
      <w:r>
        <w:rPr>
          <w:rFonts w:ascii="Times New Roman"/>
          <w:color w:val="444946"/>
          <w:spacing w:val="5"/>
          <w:w w:val="110"/>
          <w:sz w:val="21"/>
        </w:rPr>
        <w:t> </w:t>
      </w:r>
      <w:r>
        <w:rPr>
          <w:rFonts w:ascii="Times New Roman"/>
          <w:color w:val="444946"/>
          <w:w w:val="110"/>
          <w:sz w:val="21"/>
        </w:rPr>
        <w:t>free</w:t>
      </w:r>
      <w:r>
        <w:rPr>
          <w:rFonts w:ascii="Times New Roman"/>
          <w:color w:val="444946"/>
          <w:spacing w:val="-17"/>
          <w:w w:val="110"/>
          <w:sz w:val="21"/>
        </w:rPr>
        <w:t> </w:t>
      </w:r>
      <w:r>
        <w:rPr>
          <w:rFonts w:ascii="Times New Roman"/>
          <w:color w:val="444946"/>
          <w:w w:val="110"/>
          <w:sz w:val="21"/>
        </w:rPr>
        <w:t>to</w:t>
      </w:r>
      <w:r>
        <w:rPr>
          <w:rFonts w:ascii="Times New Roman"/>
          <w:color w:val="444946"/>
          <w:spacing w:val="-24"/>
          <w:w w:val="110"/>
          <w:sz w:val="21"/>
        </w:rPr>
        <w:t> </w:t>
      </w:r>
      <w:r>
        <w:rPr>
          <w:rFonts w:ascii="Times New Roman"/>
          <w:color w:val="444946"/>
          <w:w w:val="110"/>
          <w:sz w:val="21"/>
        </w:rPr>
        <w:t>contact</w:t>
      </w:r>
      <w:r>
        <w:rPr>
          <w:rFonts w:ascii="Times New Roman"/>
          <w:color w:val="444946"/>
          <w:spacing w:val="2"/>
          <w:w w:val="110"/>
          <w:sz w:val="21"/>
        </w:rPr>
        <w:t> </w:t>
      </w:r>
      <w:r>
        <w:rPr>
          <w:rFonts w:ascii="Times New Roman"/>
          <w:color w:val="444946"/>
          <w:w w:val="110"/>
          <w:sz w:val="21"/>
        </w:rPr>
        <w:t>me</w:t>
      </w:r>
      <w:r>
        <w:rPr>
          <w:rFonts w:ascii="Times New Roman"/>
          <w:color w:val="444946"/>
          <w:spacing w:val="-33"/>
          <w:w w:val="110"/>
          <w:sz w:val="21"/>
        </w:rPr>
        <w:t> </w:t>
      </w:r>
      <w:r>
        <w:rPr>
          <w:rFonts w:ascii="Times New Roman"/>
          <w:color w:val="444946"/>
          <w:w w:val="110"/>
          <w:sz w:val="21"/>
        </w:rPr>
        <w:t>directly</w:t>
      </w:r>
      <w:r>
        <w:rPr>
          <w:rFonts w:ascii="Times New Roman"/>
          <w:color w:val="444946"/>
          <w:spacing w:val="-13"/>
          <w:w w:val="110"/>
          <w:sz w:val="21"/>
        </w:rPr>
        <w:t> </w:t>
      </w:r>
      <w:r>
        <w:rPr>
          <w:rFonts w:ascii="Times New Roman"/>
          <w:color w:val="444946"/>
          <w:w w:val="110"/>
          <w:sz w:val="21"/>
        </w:rPr>
        <w:t>at</w:t>
      </w:r>
      <w:r>
        <w:rPr>
          <w:rFonts w:ascii="Times New Roman"/>
          <w:color w:val="444946"/>
          <w:spacing w:val="-13"/>
          <w:w w:val="110"/>
          <w:sz w:val="21"/>
        </w:rPr>
        <w:t> </w:t>
      </w:r>
      <w:r>
        <w:rPr>
          <w:rFonts w:ascii="Times New Roman"/>
          <w:color w:val="444946"/>
          <w:w w:val="110"/>
          <w:sz w:val="21"/>
        </w:rPr>
        <w:t>202-777-3320,</w:t>
      </w:r>
      <w:r>
        <w:rPr>
          <w:rFonts w:ascii="Times New Roman"/>
          <w:color w:val="444946"/>
          <w:spacing w:val="-5"/>
          <w:w w:val="110"/>
          <w:sz w:val="21"/>
        </w:rPr>
        <w:t> </w:t>
      </w:r>
      <w:r>
        <w:rPr>
          <w:rFonts w:ascii="Times New Roman"/>
          <w:color w:val="444946"/>
          <w:w w:val="110"/>
          <w:sz w:val="21"/>
        </w:rPr>
        <w:t>or by</w:t>
      </w:r>
      <w:r>
        <w:rPr>
          <w:rFonts w:ascii="Times New Roman"/>
          <w:color w:val="444946"/>
          <w:spacing w:val="-11"/>
          <w:w w:val="110"/>
          <w:sz w:val="21"/>
        </w:rPr>
        <w:t> </w:t>
      </w:r>
      <w:r>
        <w:rPr>
          <w:rFonts w:ascii="Times New Roman"/>
          <w:color w:val="444946"/>
          <w:w w:val="110"/>
          <w:sz w:val="21"/>
        </w:rPr>
        <w:t>e-mail</w:t>
      </w:r>
      <w:r>
        <w:rPr>
          <w:rFonts w:ascii="Times New Roman"/>
          <w:color w:val="444946"/>
          <w:spacing w:val="-3"/>
          <w:w w:val="110"/>
          <w:sz w:val="21"/>
        </w:rPr>
        <w:t> </w:t>
      </w:r>
      <w:r>
        <w:rPr>
          <w:rFonts w:ascii="Times New Roman"/>
          <w:color w:val="444946"/>
          <w:w w:val="110"/>
          <w:sz w:val="21"/>
        </w:rPr>
        <w:t>at </w:t>
      </w:r>
      <w:hyperlink r:id="rId61">
        <w:r>
          <w:rPr>
            <w:rFonts w:ascii="Times New Roman"/>
            <w:color w:val="444946"/>
            <w:w w:val="110"/>
            <w:sz w:val="21"/>
          </w:rPr>
          <w:t>msavoy@foresthillsdc.org. </w:t>
        </w:r>
      </w:hyperlink>
      <w:r>
        <w:rPr>
          <w:rFonts w:ascii="Times New Roman"/>
          <w:color w:val="444946"/>
          <w:w w:val="110"/>
          <w:sz w:val="21"/>
        </w:rPr>
        <w:t>Thank</w:t>
      </w:r>
      <w:r>
        <w:rPr>
          <w:rFonts w:ascii="Times New Roman"/>
          <w:color w:val="444946"/>
          <w:spacing w:val="-30"/>
          <w:w w:val="110"/>
          <w:sz w:val="21"/>
        </w:rPr>
        <w:t> </w:t>
      </w:r>
      <w:r>
        <w:rPr>
          <w:rFonts w:ascii="Times New Roman"/>
          <w:color w:val="444946"/>
          <w:w w:val="110"/>
          <w:sz w:val="21"/>
        </w:rPr>
        <w:t>you.</w:t>
      </w:r>
    </w:p>
    <w:p>
      <w:pPr>
        <w:pStyle w:val="BodyText"/>
        <w:rPr>
          <w:rFonts w:ascii="Times New Roman"/>
          <w:sz w:val="22"/>
        </w:rPr>
      </w:pPr>
    </w:p>
    <w:p>
      <w:pPr>
        <w:pStyle w:val="BodyText"/>
        <w:rPr>
          <w:rFonts w:ascii="Times New Roman"/>
          <w:sz w:val="29"/>
        </w:rPr>
      </w:pPr>
    </w:p>
    <w:p>
      <w:pPr>
        <w:spacing w:before="0"/>
        <w:ind w:left="1573" w:right="0" w:firstLine="0"/>
        <w:jc w:val="left"/>
        <w:rPr>
          <w:rFonts w:ascii="Times New Roman"/>
          <w:sz w:val="21"/>
        </w:rPr>
      </w:pPr>
      <w:r>
        <w:rPr>
          <w:rFonts w:ascii="Times New Roman"/>
          <w:color w:val="444946"/>
          <w:w w:val="110"/>
          <w:sz w:val="21"/>
        </w:rPr>
        <w:t>Sincerely,</w:t>
      </w:r>
    </w:p>
    <w:p>
      <w:pPr>
        <w:tabs>
          <w:tab w:pos="2009" w:val="left" w:leader="none"/>
        </w:tabs>
        <w:spacing w:line="232" w:lineRule="auto" w:before="44"/>
        <w:ind w:left="1580" w:right="7456" w:firstLine="184"/>
        <w:jc w:val="left"/>
        <w:rPr>
          <w:rFonts w:ascii="Times New Roman"/>
          <w:sz w:val="21"/>
        </w:rPr>
      </w:pPr>
      <w:r>
        <w:rPr>
          <w:rFonts w:ascii="Times New Roman"/>
          <w:i/>
          <w:color w:val="697BB5"/>
          <w:w w:val="105"/>
          <w:sz w:val="17"/>
        </w:rPr>
        <w:t>I</w:t>
        <w:tab/>
      </w:r>
      <w:r>
        <w:rPr>
          <w:rFonts w:ascii="Times New Roman"/>
          <w:i/>
          <w:color w:val="3860BC"/>
          <w:spacing w:val="3"/>
          <w:sz w:val="41"/>
        </w:rPr>
        <w:t>/Utt</w:t>
      </w:r>
      <w:r>
        <w:rPr>
          <w:rFonts w:ascii="Times New Roman"/>
          <w:i/>
          <w:color w:val="697BB5"/>
          <w:spacing w:val="3"/>
          <w:sz w:val="41"/>
        </w:rPr>
        <w:t>/ </w:t>
      </w:r>
      <w:r>
        <w:rPr>
          <w:rFonts w:ascii="Times New Roman"/>
          <w:i/>
          <w:color w:val="697BB5"/>
          <w:spacing w:val="40"/>
          <w:position w:val="-13"/>
          <w:sz w:val="41"/>
        </w:rPr>
        <w:drawing>
          <wp:inline distT="0" distB="0" distL="0" distR="0">
            <wp:extent cx="696034" cy="448734"/>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62" cstate="print"/>
                    <a:stretch>
                      <a:fillRect/>
                    </a:stretch>
                  </pic:blipFill>
                  <pic:spPr>
                    <a:xfrm>
                      <a:off x="0" y="0"/>
                      <a:ext cx="696034" cy="448734"/>
                    </a:xfrm>
                    <a:prstGeom prst="rect">
                      <a:avLst/>
                    </a:prstGeom>
                  </pic:spPr>
                </pic:pic>
              </a:graphicData>
            </a:graphic>
          </wp:inline>
        </w:drawing>
      </w:r>
      <w:r>
        <w:rPr>
          <w:rFonts w:ascii="Times New Roman"/>
          <w:i/>
          <w:color w:val="697BB5"/>
          <w:spacing w:val="40"/>
          <w:position w:val="-13"/>
          <w:sz w:val="41"/>
        </w:rPr>
      </w:r>
      <w:r>
        <w:rPr>
          <w:rFonts w:ascii="Times New Roman"/>
          <w:color w:val="697BB5"/>
          <w:spacing w:val="40"/>
          <w:position w:val="-13"/>
          <w:sz w:val="41"/>
        </w:rPr>
        <w:t> </w:t>
      </w:r>
      <w:r>
        <w:rPr>
          <w:rFonts w:ascii="Times New Roman"/>
          <w:color w:val="444946"/>
          <w:w w:val="105"/>
          <w:sz w:val="21"/>
        </w:rPr>
        <w:t>Mary Savo</w:t>
      </w:r>
      <w:r>
        <w:rPr>
          <w:rFonts w:ascii="Times New Roman"/>
          <w:color w:val="546E83"/>
          <w:w w:val="105"/>
          <w:sz w:val="21"/>
        </w:rPr>
        <w:t>/, </w:t>
      </w:r>
      <w:r>
        <w:rPr>
          <w:rFonts w:ascii="Times New Roman"/>
          <w:color w:val="444946"/>
          <w:w w:val="105"/>
          <w:sz w:val="21"/>
        </w:rPr>
        <w:t>RN, MS, </w:t>
      </w:r>
      <w:r>
        <w:rPr>
          <w:rFonts w:ascii="Times New Roman"/>
          <w:color w:val="595D60"/>
          <w:w w:val="105"/>
          <w:sz w:val="21"/>
        </w:rPr>
        <w:t>UNH</w:t>
      </w:r>
      <w:r>
        <w:rPr>
          <w:rFonts w:ascii="Times New Roman"/>
          <w:color w:val="444946"/>
          <w:w w:val="105"/>
          <w:sz w:val="21"/>
        </w:rPr>
        <w:t>A Administrator</w:t>
      </w:r>
    </w:p>
    <w:p>
      <w:pPr>
        <w:pStyle w:val="BodyText"/>
        <w:rPr>
          <w:rFonts w:ascii="Times New Roman"/>
          <w:sz w:val="22"/>
        </w:rPr>
      </w:pPr>
    </w:p>
    <w:p>
      <w:pPr>
        <w:pStyle w:val="BodyText"/>
        <w:spacing w:before="2"/>
        <w:rPr>
          <w:rFonts w:ascii="Times New Roman"/>
          <w:sz w:val="32"/>
        </w:rPr>
      </w:pPr>
    </w:p>
    <w:p>
      <w:pPr>
        <w:spacing w:before="0"/>
        <w:ind w:left="1593" w:right="0" w:firstLine="0"/>
        <w:jc w:val="both"/>
        <w:rPr>
          <w:rFonts w:ascii="Times New Roman"/>
          <w:sz w:val="21"/>
        </w:rPr>
      </w:pPr>
      <w:r>
        <w:rPr>
          <w:rFonts w:ascii="Times New Roman"/>
          <w:color w:val="444946"/>
          <w:w w:val="105"/>
          <w:sz w:val="21"/>
        </w:rPr>
        <w:t>cc</w:t>
      </w:r>
      <w:r>
        <w:rPr>
          <w:rFonts w:ascii="Times New Roman"/>
          <w:color w:val="595D60"/>
          <w:w w:val="105"/>
          <w:sz w:val="21"/>
        </w:rPr>
        <w:t>: </w:t>
      </w:r>
      <w:r>
        <w:rPr>
          <w:rFonts w:ascii="Times New Roman"/>
          <w:color w:val="444946"/>
          <w:w w:val="105"/>
          <w:sz w:val="21"/>
        </w:rPr>
        <w:t>C. Kingsberry, RN, Supervisory Nurse Consultant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r>
        <w:rPr/>
        <w:pict>
          <v:line style="position:absolute;mso-position-horizontal-relative:page;mso-position-vertical-relative:paragraph;z-index:200;mso-wrap-distance-left:0;mso-wrap-distance-right:0" from="58.651882pt,12.300293pt" to="559.596650pt,12.300293pt" stroked="true" strokeweight=".961454pt" strokecolor="#000000">
            <v:stroke dashstyle="solid"/>
            <w10:wrap type="topAndBottom"/>
          </v:line>
        </w:pict>
      </w:r>
    </w:p>
    <w:p>
      <w:pPr>
        <w:pStyle w:val="Heading5"/>
        <w:tabs>
          <w:tab w:pos="4935" w:val="left" w:leader="none"/>
          <w:tab w:pos="7965" w:val="left" w:leader="none"/>
        </w:tabs>
        <w:spacing w:before="119"/>
        <w:ind w:left="1622"/>
        <w:jc w:val="both"/>
        <w:rPr>
          <w:rFonts w:ascii="Arial"/>
        </w:rPr>
      </w:pPr>
      <w:r>
        <w:rPr>
          <w:rFonts w:ascii="Arial"/>
          <w:color w:val="697E8A"/>
          <w:w w:val="115"/>
        </w:rPr>
        <w:t>4901 Connecticut</w:t>
      </w:r>
      <w:r>
        <w:rPr>
          <w:rFonts w:ascii="Arial"/>
          <w:color w:val="697E8A"/>
          <w:spacing w:val="-33"/>
          <w:w w:val="115"/>
        </w:rPr>
        <w:t> </w:t>
      </w:r>
      <w:r>
        <w:rPr>
          <w:rFonts w:ascii="Arial"/>
          <w:color w:val="697E8A"/>
          <w:w w:val="115"/>
        </w:rPr>
        <w:t>Ave</w:t>
      </w:r>
      <w:r>
        <w:rPr>
          <w:rFonts w:ascii="Arial"/>
          <w:color w:val="697E8A"/>
          <w:spacing w:val="-20"/>
          <w:w w:val="115"/>
        </w:rPr>
        <w:t> </w:t>
      </w:r>
      <w:r>
        <w:rPr>
          <w:rFonts w:ascii="Arial"/>
          <w:color w:val="697E8A"/>
          <w:w w:val="115"/>
        </w:rPr>
        <w:t>NW</w:t>
        <w:tab/>
      </w:r>
      <w:r>
        <w:rPr>
          <w:rFonts w:ascii="Arial"/>
          <w:color w:val="697E8A"/>
          <w:w w:val="115"/>
          <w:position w:val="1"/>
        </w:rPr>
        <w:t>Washington,</w:t>
      </w:r>
      <w:r>
        <w:rPr>
          <w:rFonts w:ascii="Arial"/>
          <w:color w:val="697E8A"/>
          <w:spacing w:val="-2"/>
          <w:w w:val="115"/>
          <w:position w:val="1"/>
        </w:rPr>
        <w:t> </w:t>
      </w:r>
      <w:r>
        <w:rPr>
          <w:rFonts w:ascii="Arial"/>
          <w:color w:val="697E8A"/>
          <w:w w:val="115"/>
          <w:position w:val="1"/>
        </w:rPr>
        <w:t>DC</w:t>
      </w:r>
      <w:r>
        <w:rPr>
          <w:rFonts w:ascii="Arial"/>
          <w:color w:val="697E8A"/>
          <w:spacing w:val="-9"/>
          <w:w w:val="115"/>
          <w:position w:val="1"/>
        </w:rPr>
        <w:t> </w:t>
      </w:r>
      <w:r>
        <w:rPr>
          <w:rFonts w:ascii="Arial"/>
          <w:color w:val="697E8A"/>
          <w:w w:val="115"/>
          <w:position w:val="1"/>
        </w:rPr>
        <w:t>20008</w:t>
        <w:tab/>
      </w:r>
      <w:hyperlink r:id="rId6">
        <w:r>
          <w:rPr>
            <w:rFonts w:ascii="Arial"/>
            <w:color w:val="546E83"/>
            <w:w w:val="115"/>
            <w:position w:val="1"/>
          </w:rPr>
          <w:t>www.foresthillsdc.org</w:t>
        </w:r>
      </w:hyperlink>
    </w:p>
    <w:p>
      <w:pPr>
        <w:pStyle w:val="BodyText"/>
        <w:spacing w:before="4"/>
        <w:rPr>
          <w:sz w:val="13"/>
        </w:rPr>
      </w:pPr>
      <w:r>
        <w:rPr/>
        <w:pict>
          <v:line style="position:absolute;mso-position-horizontal-relative:page;mso-position-vertical-relative:paragraph;z-index:224;mso-wrap-distance-left:0;mso-wrap-distance-right:0" from="58.651882pt,10.146427pt" to="559.596650pt,10.146427pt" stroked="true" strokeweight=".961454pt" strokecolor="#000000">
            <v:stroke dashstyle="solid"/>
            <w10:wrap type="topAndBottom"/>
          </v:line>
        </w:pict>
      </w:r>
    </w:p>
    <w:p>
      <w:pPr>
        <w:spacing w:after="0"/>
        <w:rPr>
          <w:sz w:val="13"/>
        </w:rPr>
        <w:sectPr>
          <w:headerReference w:type="default" r:id="rId59"/>
          <w:footerReference w:type="default" r:id="rId60"/>
          <w:pgSz w:w="12240" w:h="15840"/>
          <w:pgMar w:header="0" w:footer="0" w:top="980" w:bottom="280" w:left="240" w:right="300"/>
        </w:sectPr>
      </w:pPr>
    </w:p>
    <w:tbl>
      <w:tblPr>
        <w:tblW w:w="0" w:type="auto"/>
        <w:jc w:val="left"/>
        <w:tblInd w:w="1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16"/>
        <w:gridCol w:w="1777"/>
        <w:gridCol w:w="2721"/>
        <w:gridCol w:w="38"/>
        <w:gridCol w:w="160"/>
        <w:gridCol w:w="488"/>
        <w:gridCol w:w="347"/>
        <w:gridCol w:w="1123"/>
        <w:gridCol w:w="2100"/>
        <w:gridCol w:w="364"/>
        <w:gridCol w:w="224"/>
        <w:gridCol w:w="98"/>
        <w:gridCol w:w="89"/>
        <w:gridCol w:w="952"/>
      </w:tblGrid>
      <w:tr>
        <w:trPr>
          <w:trHeight w:val="1015" w:hRule="atLeast"/>
        </w:trPr>
        <w:tc>
          <w:tcPr>
            <w:tcW w:w="2693" w:type="dxa"/>
            <w:gridSpan w:val="2"/>
            <w:tcBorders>
              <w:left w:val="single" w:sz="12" w:space="0" w:color="000000"/>
              <w:bottom w:val="single" w:sz="12" w:space="0" w:color="000000"/>
              <w:right w:val="single" w:sz="12" w:space="0" w:color="000000"/>
            </w:tcBorders>
          </w:tcPr>
          <w:p>
            <w:pPr>
              <w:pStyle w:val="TableParagraph"/>
              <w:spacing w:line="223" w:lineRule="auto" w:before="68"/>
              <w:ind w:left="64" w:right="427" w:hanging="2"/>
              <w:rPr>
                <w:rFonts w:ascii="Arial"/>
                <w:sz w:val="14"/>
              </w:rPr>
            </w:pPr>
            <w:r>
              <w:rPr>
                <w:rFonts w:ascii="Arial"/>
                <w:color w:val="3D4644"/>
                <w:w w:val="90"/>
                <w:sz w:val="14"/>
              </w:rPr>
              <w:t>STATEMENT OF DEFICIENCIES </w:t>
            </w:r>
            <w:r>
              <w:rPr>
                <w:rFonts w:ascii="Arial"/>
                <w:color w:val="3D4644"/>
                <w:sz w:val="14"/>
              </w:rPr>
              <w:t>ANO PLAN OF CORRECTION</w:t>
            </w:r>
          </w:p>
        </w:tc>
        <w:tc>
          <w:tcPr>
            <w:tcW w:w="2759" w:type="dxa"/>
            <w:gridSpan w:val="2"/>
            <w:tcBorders>
              <w:left w:val="single" w:sz="12" w:space="0" w:color="000000"/>
              <w:bottom w:val="single" w:sz="12" w:space="0" w:color="000000"/>
              <w:right w:val="single" w:sz="12" w:space="0" w:color="000000"/>
            </w:tcBorders>
          </w:tcPr>
          <w:p>
            <w:pPr>
              <w:pStyle w:val="TableParagraph"/>
              <w:spacing w:line="230" w:lineRule="auto" w:before="64"/>
              <w:ind w:left="512" w:hanging="458"/>
              <w:rPr>
                <w:rFonts w:ascii="Arial"/>
                <w:sz w:val="14"/>
              </w:rPr>
            </w:pPr>
            <w:r>
              <w:rPr>
                <w:rFonts w:ascii="Arial"/>
                <w:color w:val="3D4644"/>
                <w:w w:val="95"/>
                <w:sz w:val="14"/>
              </w:rPr>
              <w:t>(X1) PROVIDERJSUPPLIER/CLIA </w:t>
            </w:r>
            <w:r>
              <w:rPr>
                <w:rFonts w:ascii="Arial"/>
                <w:color w:val="3D4644"/>
                <w:w w:val="90"/>
                <w:sz w:val="14"/>
              </w:rPr>
              <w:t>IDENTIFICATION NUMBER</w:t>
            </w:r>
          </w:p>
          <w:p>
            <w:pPr>
              <w:pStyle w:val="TableParagraph"/>
              <w:rPr>
                <w:rFonts w:ascii="Arial"/>
                <w:sz w:val="16"/>
              </w:rPr>
            </w:pPr>
          </w:p>
          <w:p>
            <w:pPr>
              <w:pStyle w:val="TableParagraph"/>
              <w:spacing w:before="8"/>
              <w:rPr>
                <w:rFonts w:ascii="Arial"/>
                <w:sz w:val="17"/>
              </w:rPr>
            </w:pPr>
          </w:p>
          <w:p>
            <w:pPr>
              <w:pStyle w:val="TableParagraph"/>
              <w:ind w:left="1040" w:right="1072"/>
              <w:jc w:val="center"/>
              <w:rPr>
                <w:rFonts w:ascii="Arial"/>
                <w:b/>
                <w:sz w:val="17"/>
              </w:rPr>
            </w:pPr>
            <w:r>
              <w:rPr>
                <w:rFonts w:ascii="Arial"/>
                <w:b/>
                <w:color w:val="3D4644"/>
                <w:sz w:val="17"/>
              </w:rPr>
              <w:t>095038</w:t>
            </w:r>
          </w:p>
        </w:tc>
        <w:tc>
          <w:tcPr>
            <w:tcW w:w="4218" w:type="dxa"/>
            <w:gridSpan w:val="5"/>
            <w:tcBorders>
              <w:left w:val="single" w:sz="12" w:space="0" w:color="000000"/>
              <w:bottom w:val="single" w:sz="12" w:space="0" w:color="000000"/>
              <w:right w:val="single" w:sz="12" w:space="0" w:color="000000"/>
            </w:tcBorders>
          </w:tcPr>
          <w:p>
            <w:pPr>
              <w:pStyle w:val="TableParagraph"/>
              <w:spacing w:before="63"/>
              <w:ind w:left="84"/>
              <w:rPr>
                <w:rFonts w:ascii="Arial"/>
                <w:sz w:val="14"/>
              </w:rPr>
            </w:pPr>
            <w:r>
              <w:rPr>
                <w:rFonts w:ascii="Arial"/>
                <w:color w:val="3D4644"/>
                <w:sz w:val="14"/>
              </w:rPr>
              <w:t>(X2) MULTIPLE CONSTRUCTION</w:t>
            </w:r>
          </w:p>
          <w:p>
            <w:pPr>
              <w:pStyle w:val="TableParagraph"/>
              <w:spacing w:before="84"/>
              <w:ind w:left="88"/>
              <w:rPr>
                <w:rFonts w:ascii="Arial"/>
                <w:b/>
                <w:sz w:val="14"/>
              </w:rPr>
            </w:pPr>
            <w:r>
              <w:rPr>
                <w:rFonts w:ascii="Arial"/>
                <w:color w:val="3D4644"/>
                <w:sz w:val="14"/>
              </w:rPr>
              <w:t>A</w:t>
            </w:r>
            <w:r>
              <w:rPr>
                <w:rFonts w:ascii="Arial"/>
                <w:color w:val="B5B5B5"/>
                <w:sz w:val="14"/>
              </w:rPr>
              <w:t>. </w:t>
            </w:r>
            <w:r>
              <w:rPr>
                <w:rFonts w:ascii="Arial"/>
                <w:color w:val="3D4644"/>
                <w:sz w:val="14"/>
              </w:rPr>
              <w:t>BUILDING </w:t>
            </w:r>
            <w:r>
              <w:rPr>
                <w:rFonts w:ascii="Arial"/>
                <w:b/>
                <w:color w:val="3D4644"/>
                <w:sz w:val="14"/>
              </w:rPr>
              <w:t>01 </w:t>
            </w:r>
            <w:r>
              <w:rPr>
                <w:rFonts w:ascii="Arial"/>
                <w:color w:val="3D4644"/>
                <w:sz w:val="14"/>
              </w:rPr>
              <w:t>- </w:t>
            </w:r>
            <w:r>
              <w:rPr>
                <w:rFonts w:ascii="Arial"/>
                <w:b/>
                <w:color w:val="3D4644"/>
                <w:sz w:val="14"/>
              </w:rPr>
              <w:t>MAIN BUILDING 01</w:t>
            </w:r>
          </w:p>
          <w:p>
            <w:pPr>
              <w:pStyle w:val="TableParagraph"/>
              <w:spacing w:before="4"/>
              <w:rPr>
                <w:rFonts w:ascii="Arial"/>
                <w:sz w:val="20"/>
              </w:rPr>
            </w:pPr>
          </w:p>
          <w:p>
            <w:pPr>
              <w:pStyle w:val="TableParagraph"/>
              <w:tabs>
                <w:tab w:pos="2602" w:val="left" w:leader="none"/>
              </w:tabs>
              <w:ind w:left="41"/>
              <w:rPr>
                <w:rFonts w:ascii="Arial"/>
                <w:sz w:val="14"/>
              </w:rPr>
            </w:pPr>
            <w:r>
              <w:rPr>
                <w:rFonts w:ascii="Arial"/>
                <w:b/>
                <w:color w:val="B5B5B5"/>
                <w:spacing w:val="-14"/>
                <w:w w:val="95"/>
                <w:sz w:val="15"/>
              </w:rPr>
              <w:t>.</w:t>
            </w:r>
            <w:r>
              <w:rPr>
                <w:rFonts w:ascii="Arial"/>
                <w:b/>
                <w:color w:val="3D4644"/>
                <w:spacing w:val="-14"/>
                <w:w w:val="95"/>
                <w:sz w:val="15"/>
              </w:rPr>
              <w:t>8  </w:t>
            </w:r>
            <w:r>
              <w:rPr>
                <w:rFonts w:ascii="Arial"/>
                <w:b/>
                <w:color w:val="3D4644"/>
                <w:spacing w:val="10"/>
                <w:w w:val="95"/>
                <w:sz w:val="15"/>
              </w:rPr>
              <w:t> </w:t>
            </w:r>
            <w:r>
              <w:rPr>
                <w:rFonts w:ascii="Arial"/>
                <w:color w:val="3D4644"/>
                <w:w w:val="95"/>
                <w:sz w:val="14"/>
              </w:rPr>
              <w:t>WING</w:t>
            </w:r>
            <w:r>
              <w:rPr>
                <w:rFonts w:ascii="Arial"/>
                <w:color w:val="3D4644"/>
                <w:spacing w:val="-10"/>
                <w:sz w:val="14"/>
              </w:rPr>
              <w:t> </w:t>
            </w:r>
            <w:r>
              <w:rPr>
                <w:rFonts w:ascii="Arial"/>
                <w:color w:val="3D4644"/>
                <w:w w:val="100"/>
                <w:sz w:val="14"/>
                <w:u w:val="single" w:color="8D928F"/>
              </w:rPr>
              <w:t> </w:t>
            </w:r>
            <w:r>
              <w:rPr>
                <w:rFonts w:ascii="Arial"/>
                <w:color w:val="3D4644"/>
                <w:sz w:val="14"/>
                <w:u w:val="single" w:color="8D928F"/>
              </w:rPr>
              <w:tab/>
            </w:r>
          </w:p>
        </w:tc>
        <w:tc>
          <w:tcPr>
            <w:tcW w:w="1727" w:type="dxa"/>
            <w:gridSpan w:val="5"/>
            <w:tcBorders>
              <w:left w:val="single" w:sz="12" w:space="0" w:color="000000"/>
              <w:bottom w:val="single" w:sz="12" w:space="0" w:color="000000"/>
              <w:right w:val="single" w:sz="12" w:space="0" w:color="000000"/>
            </w:tcBorders>
          </w:tcPr>
          <w:p>
            <w:pPr>
              <w:pStyle w:val="TableParagraph"/>
              <w:spacing w:line="155" w:lineRule="exact" w:before="68"/>
              <w:ind w:left="-35"/>
              <w:rPr>
                <w:rFonts w:ascii="Arial"/>
                <w:sz w:val="14"/>
              </w:rPr>
            </w:pPr>
            <w:r>
              <w:rPr>
                <w:color w:val="8E9390"/>
                <w:spacing w:val="-136"/>
                <w:w w:val="268"/>
                <w:sz w:val="13"/>
              </w:rPr>
              <w:t>(</w:t>
            </w:r>
            <w:r>
              <w:rPr>
                <w:color w:val="3D4644"/>
                <w:spacing w:val="-1"/>
                <w:w w:val="106"/>
                <w:sz w:val="13"/>
              </w:rPr>
              <w:t>X</w:t>
            </w:r>
            <w:r>
              <w:rPr>
                <w:color w:val="3D4644"/>
                <w:spacing w:val="-12"/>
                <w:w w:val="106"/>
                <w:sz w:val="13"/>
              </w:rPr>
              <w:t>3</w:t>
            </w:r>
            <w:r>
              <w:rPr>
                <w:color w:val="8E9390"/>
                <w:w w:val="106"/>
                <w:sz w:val="13"/>
              </w:rPr>
              <w:t>)</w:t>
            </w:r>
            <w:r>
              <w:rPr>
                <w:color w:val="8E9390"/>
                <w:spacing w:val="-5"/>
                <w:sz w:val="13"/>
              </w:rPr>
              <w:t> </w:t>
            </w:r>
            <w:r>
              <w:rPr>
                <w:rFonts w:ascii="Arial"/>
                <w:color w:val="3D4644"/>
                <w:spacing w:val="-1"/>
                <w:w w:val="94"/>
                <w:sz w:val="14"/>
              </w:rPr>
              <w:t>DAT</w:t>
            </w:r>
            <w:r>
              <w:rPr>
                <w:rFonts w:ascii="Arial"/>
                <w:color w:val="3D4644"/>
                <w:w w:val="94"/>
                <w:sz w:val="14"/>
              </w:rPr>
              <w:t>E</w:t>
            </w:r>
            <w:r>
              <w:rPr>
                <w:rFonts w:ascii="Arial"/>
                <w:color w:val="3D4644"/>
                <w:spacing w:val="3"/>
                <w:sz w:val="14"/>
              </w:rPr>
              <w:t> </w:t>
            </w:r>
            <w:r>
              <w:rPr>
                <w:rFonts w:ascii="Arial"/>
                <w:color w:val="3D4644"/>
                <w:spacing w:val="-1"/>
                <w:w w:val="93"/>
                <w:sz w:val="14"/>
              </w:rPr>
              <w:t>SURVEY</w:t>
            </w:r>
          </w:p>
          <w:p>
            <w:pPr>
              <w:pStyle w:val="TableParagraph"/>
              <w:spacing w:line="155" w:lineRule="exact"/>
              <w:ind w:left="444"/>
              <w:rPr>
                <w:rFonts w:ascii="Arial"/>
                <w:sz w:val="14"/>
              </w:rPr>
            </w:pPr>
            <w:r>
              <w:rPr>
                <w:rFonts w:ascii="Arial"/>
                <w:color w:val="3D4644"/>
                <w:sz w:val="14"/>
              </w:rPr>
              <w:t>COMPLETED</w:t>
            </w:r>
          </w:p>
          <w:p>
            <w:pPr>
              <w:pStyle w:val="TableParagraph"/>
              <w:rPr>
                <w:rFonts w:ascii="Arial"/>
                <w:sz w:val="16"/>
              </w:rPr>
            </w:pPr>
          </w:p>
          <w:p>
            <w:pPr>
              <w:pStyle w:val="TableParagraph"/>
              <w:spacing w:before="9"/>
              <w:rPr>
                <w:rFonts w:ascii="Arial"/>
                <w:sz w:val="20"/>
              </w:rPr>
            </w:pPr>
          </w:p>
          <w:p>
            <w:pPr>
              <w:pStyle w:val="TableParagraph"/>
              <w:spacing w:line="194" w:lineRule="exact"/>
              <w:ind w:left="372"/>
              <w:rPr>
                <w:b/>
                <w:sz w:val="20"/>
              </w:rPr>
            </w:pPr>
            <w:r>
              <w:rPr>
                <w:b/>
                <w:color w:val="3D4644"/>
                <w:w w:val="105"/>
                <w:sz w:val="20"/>
              </w:rPr>
              <w:t>07/13/2016</w:t>
            </w:r>
          </w:p>
        </w:tc>
      </w:tr>
      <w:tr>
        <w:trPr>
          <w:trHeight w:val="772" w:hRule="atLeast"/>
        </w:trPr>
        <w:tc>
          <w:tcPr>
            <w:tcW w:w="6100" w:type="dxa"/>
            <w:gridSpan w:val="6"/>
            <w:tcBorders>
              <w:top w:val="single" w:sz="12" w:space="0" w:color="000000"/>
              <w:left w:val="single" w:sz="12" w:space="0" w:color="000000"/>
              <w:bottom w:val="single" w:sz="12" w:space="0" w:color="000000"/>
              <w:right w:val="single" w:sz="12" w:space="0" w:color="000000"/>
            </w:tcBorders>
          </w:tcPr>
          <w:p>
            <w:pPr>
              <w:pStyle w:val="TableParagraph"/>
              <w:spacing w:before="8"/>
              <w:ind w:left="169"/>
              <w:rPr>
                <w:rFonts w:ascii="Arial"/>
                <w:sz w:val="14"/>
              </w:rPr>
            </w:pPr>
            <w:r>
              <w:rPr>
                <w:rFonts w:ascii="Arial"/>
                <w:color w:val="3D4644"/>
                <w:sz w:val="14"/>
              </w:rPr>
              <w:t>NAME </w:t>
            </w:r>
            <w:r>
              <w:rPr>
                <w:rFonts w:ascii="Arial"/>
                <w:color w:val="3D4644"/>
                <w:sz w:val="13"/>
              </w:rPr>
              <w:t>OF </w:t>
            </w:r>
            <w:r>
              <w:rPr>
                <w:rFonts w:ascii="Arial"/>
                <w:color w:val="3D4644"/>
                <w:sz w:val="14"/>
              </w:rPr>
              <w:t>PROVIDER OR SUPPLIER</w:t>
            </w:r>
          </w:p>
          <w:p>
            <w:pPr>
              <w:pStyle w:val="TableParagraph"/>
              <w:spacing w:before="5"/>
              <w:rPr>
                <w:rFonts w:ascii="Arial"/>
                <w:sz w:val="17"/>
              </w:rPr>
            </w:pPr>
          </w:p>
          <w:p>
            <w:pPr>
              <w:pStyle w:val="TableParagraph"/>
              <w:ind w:left="164"/>
              <w:rPr>
                <w:rFonts w:ascii="Arial"/>
                <w:sz w:val="18"/>
              </w:rPr>
            </w:pPr>
            <w:r>
              <w:rPr>
                <w:rFonts w:ascii="Arial"/>
                <w:color w:val="3D4644"/>
                <w:sz w:val="18"/>
              </w:rPr>
              <w:t>FOREST HILLS OF DC</w:t>
            </w:r>
          </w:p>
        </w:tc>
        <w:tc>
          <w:tcPr>
            <w:tcW w:w="1470" w:type="dxa"/>
            <w:gridSpan w:val="2"/>
            <w:tcBorders>
              <w:top w:val="single" w:sz="12" w:space="0" w:color="000000"/>
              <w:left w:val="single" w:sz="12" w:space="0" w:color="000000"/>
              <w:bottom w:val="single" w:sz="12" w:space="0" w:color="000000"/>
              <w:right w:val="nil"/>
            </w:tcBorders>
          </w:tcPr>
          <w:p>
            <w:pPr>
              <w:pStyle w:val="TableParagraph"/>
              <w:spacing w:before="13"/>
              <w:ind w:left="226"/>
              <w:rPr>
                <w:rFonts w:ascii="Arial"/>
                <w:sz w:val="14"/>
              </w:rPr>
            </w:pPr>
            <w:r>
              <w:rPr>
                <w:rFonts w:ascii="Arial"/>
                <w:color w:val="3D4644"/>
                <w:w w:val="90"/>
                <w:sz w:val="14"/>
              </w:rPr>
              <w:t>STREET</w:t>
            </w:r>
            <w:r>
              <w:rPr>
                <w:rFonts w:ascii="Arial"/>
                <w:color w:val="3D4644"/>
                <w:spacing w:val="18"/>
                <w:w w:val="90"/>
                <w:sz w:val="14"/>
              </w:rPr>
              <w:t> </w:t>
            </w:r>
            <w:r>
              <w:rPr>
                <w:rFonts w:ascii="Arial"/>
                <w:color w:val="3D4644"/>
                <w:w w:val="90"/>
                <w:sz w:val="14"/>
              </w:rPr>
              <w:t>ADDRESS</w:t>
            </w:r>
          </w:p>
          <w:p>
            <w:pPr>
              <w:pStyle w:val="TableParagraph"/>
              <w:spacing w:before="99"/>
              <w:ind w:left="230"/>
              <w:rPr>
                <w:rFonts w:ascii="Arial"/>
                <w:b/>
                <w:sz w:val="14"/>
              </w:rPr>
            </w:pPr>
            <w:r>
              <w:rPr>
                <w:rFonts w:ascii="Arial"/>
                <w:b/>
                <w:color w:val="3D4644"/>
                <w:w w:val="105"/>
                <w:sz w:val="14"/>
              </w:rPr>
              <w:t>4901</w:t>
            </w:r>
            <w:r>
              <w:rPr>
                <w:rFonts w:ascii="Arial"/>
                <w:b/>
                <w:color w:val="3D4644"/>
                <w:spacing w:val="9"/>
                <w:w w:val="105"/>
                <w:sz w:val="14"/>
              </w:rPr>
              <w:t> </w:t>
            </w:r>
            <w:r>
              <w:rPr>
                <w:rFonts w:ascii="Arial"/>
                <w:b/>
                <w:color w:val="3D4644"/>
                <w:w w:val="105"/>
                <w:sz w:val="14"/>
              </w:rPr>
              <w:t>CONNECTI</w:t>
            </w:r>
          </w:p>
          <w:p>
            <w:pPr>
              <w:pStyle w:val="TableParagraph"/>
              <w:spacing w:before="70"/>
              <w:ind w:left="237"/>
              <w:rPr>
                <w:rFonts w:ascii="Arial"/>
                <w:b/>
                <w:sz w:val="17"/>
              </w:rPr>
            </w:pPr>
            <w:r>
              <w:rPr>
                <w:rFonts w:ascii="Arial"/>
                <w:b/>
                <w:color w:val="3D4644"/>
                <w:w w:val="95"/>
                <w:sz w:val="17"/>
              </w:rPr>
              <w:t>WASHINGTON,</w:t>
            </w:r>
          </w:p>
        </w:tc>
        <w:tc>
          <w:tcPr>
            <w:tcW w:w="3827" w:type="dxa"/>
            <w:gridSpan w:val="6"/>
            <w:tcBorders>
              <w:top w:val="single" w:sz="12" w:space="0" w:color="000000"/>
              <w:left w:val="nil"/>
              <w:bottom w:val="single" w:sz="12" w:space="0" w:color="000000"/>
              <w:right w:val="single" w:sz="12" w:space="0" w:color="000000"/>
            </w:tcBorders>
          </w:tcPr>
          <w:p>
            <w:pPr>
              <w:pStyle w:val="TableParagraph"/>
              <w:spacing w:before="13"/>
              <w:ind w:left="26"/>
              <w:rPr>
                <w:rFonts w:ascii="Arial"/>
                <w:sz w:val="14"/>
              </w:rPr>
            </w:pPr>
            <w:r>
              <w:rPr>
                <w:rFonts w:ascii="Arial"/>
                <w:color w:val="3D4644"/>
                <w:sz w:val="14"/>
              </w:rPr>
              <w:t>CITY, STATE</w:t>
            </w:r>
            <w:r>
              <w:rPr>
                <w:rFonts w:ascii="Arial"/>
                <w:color w:val="B5B5B5"/>
                <w:sz w:val="14"/>
              </w:rPr>
              <w:t>, </w:t>
            </w:r>
            <w:r>
              <w:rPr>
                <w:rFonts w:ascii="Arial"/>
                <w:color w:val="3D4644"/>
                <w:sz w:val="14"/>
              </w:rPr>
              <w:t>ZIP CODE</w:t>
            </w:r>
          </w:p>
          <w:p>
            <w:pPr>
              <w:pStyle w:val="TableParagraph"/>
              <w:spacing w:before="99"/>
              <w:ind w:left="39"/>
              <w:rPr>
                <w:rFonts w:ascii="Arial"/>
                <w:b/>
                <w:sz w:val="14"/>
              </w:rPr>
            </w:pPr>
            <w:r>
              <w:rPr>
                <w:rFonts w:ascii="Arial"/>
                <w:b/>
                <w:color w:val="3D4644"/>
                <w:w w:val="110"/>
                <w:sz w:val="14"/>
              </w:rPr>
              <w:t>UT AVENUE, NW</w:t>
            </w:r>
          </w:p>
          <w:p>
            <w:pPr>
              <w:pStyle w:val="TableParagraph"/>
              <w:spacing w:before="70"/>
              <w:ind w:left="54"/>
              <w:rPr>
                <w:rFonts w:ascii="Arial"/>
                <w:b/>
                <w:sz w:val="17"/>
              </w:rPr>
            </w:pPr>
            <w:r>
              <w:rPr>
                <w:rFonts w:ascii="Arial"/>
                <w:b/>
                <w:color w:val="3D4644"/>
                <w:sz w:val="17"/>
              </w:rPr>
              <w:t>DC 20008</w:t>
            </w:r>
          </w:p>
        </w:tc>
      </w:tr>
      <w:tr>
        <w:trPr>
          <w:trHeight w:val="787" w:hRule="atLeast"/>
        </w:trPr>
        <w:tc>
          <w:tcPr>
            <w:tcW w:w="916" w:type="dxa"/>
            <w:tcBorders>
              <w:top w:val="single" w:sz="12" w:space="0" w:color="000000"/>
              <w:left w:val="single" w:sz="12" w:space="0" w:color="000000"/>
              <w:bottom w:val="single" w:sz="12" w:space="0" w:color="000000"/>
              <w:right w:val="single" w:sz="6" w:space="0" w:color="000000"/>
            </w:tcBorders>
          </w:tcPr>
          <w:p>
            <w:pPr>
              <w:pStyle w:val="TableParagraph"/>
              <w:spacing w:line="223" w:lineRule="auto" w:before="56"/>
              <w:ind w:left="284" w:right="142" w:hanging="2"/>
              <w:jc w:val="center"/>
              <w:rPr>
                <w:rFonts w:ascii="Arial"/>
                <w:sz w:val="14"/>
              </w:rPr>
            </w:pPr>
            <w:r>
              <w:rPr>
                <w:rFonts w:ascii="Arial"/>
                <w:color w:val="4B5457"/>
                <w:w w:val="90"/>
                <w:sz w:val="14"/>
              </w:rPr>
              <w:t>(X4110 </w:t>
            </w:r>
            <w:r>
              <w:rPr>
                <w:rFonts w:ascii="Arial"/>
                <w:color w:val="3D4644"/>
                <w:w w:val="90"/>
                <w:sz w:val="14"/>
              </w:rPr>
              <w:t>PREFIX </w:t>
            </w:r>
            <w:r>
              <w:rPr>
                <w:rFonts w:ascii="Arial"/>
                <w:color w:val="3D4644"/>
                <w:sz w:val="14"/>
              </w:rPr>
              <w:t>TAG</w:t>
            </w:r>
          </w:p>
        </w:tc>
        <w:tc>
          <w:tcPr>
            <w:tcW w:w="4498" w:type="dxa"/>
            <w:gridSpan w:val="2"/>
            <w:tcBorders>
              <w:top w:val="single" w:sz="12" w:space="0" w:color="000000"/>
              <w:left w:val="single" w:sz="6" w:space="0" w:color="000000"/>
              <w:bottom w:val="single" w:sz="12" w:space="0" w:color="000000"/>
              <w:right w:val="nil"/>
            </w:tcBorders>
          </w:tcPr>
          <w:p>
            <w:pPr>
              <w:pStyle w:val="TableParagraph"/>
              <w:spacing w:line="157" w:lineRule="exact" w:before="18"/>
              <w:ind w:left="884"/>
              <w:rPr>
                <w:rFonts w:ascii="Arial"/>
                <w:sz w:val="14"/>
              </w:rPr>
            </w:pPr>
            <w:r>
              <w:rPr>
                <w:rFonts w:ascii="Arial"/>
                <w:color w:val="3D4644"/>
                <w:sz w:val="14"/>
              </w:rPr>
              <w:t>SUMMARY STATEMENT OF DEFICIENCIES</w:t>
            </w:r>
          </w:p>
          <w:p>
            <w:pPr>
              <w:pStyle w:val="TableParagraph"/>
              <w:spacing w:line="216" w:lineRule="auto" w:before="9"/>
              <w:ind w:left="161" w:right="240"/>
              <w:jc w:val="center"/>
              <w:rPr>
                <w:rFonts w:ascii="Arial"/>
                <w:sz w:val="14"/>
              </w:rPr>
            </w:pPr>
            <w:r>
              <w:rPr>
                <w:rFonts w:ascii="Arial"/>
                <w:color w:val="3D4644"/>
                <w:w w:val="95"/>
                <w:sz w:val="14"/>
              </w:rPr>
              <w:t>(EACH</w:t>
            </w:r>
            <w:r>
              <w:rPr>
                <w:rFonts w:ascii="Arial"/>
                <w:color w:val="3D4644"/>
                <w:spacing w:val="-19"/>
                <w:w w:val="95"/>
                <w:sz w:val="14"/>
              </w:rPr>
              <w:t> </w:t>
            </w:r>
            <w:r>
              <w:rPr>
                <w:rFonts w:ascii="Arial"/>
                <w:color w:val="3D4644"/>
                <w:w w:val="95"/>
                <w:sz w:val="14"/>
              </w:rPr>
              <w:t>DEFICIENCY</w:t>
            </w:r>
            <w:r>
              <w:rPr>
                <w:rFonts w:ascii="Arial"/>
                <w:color w:val="3D4644"/>
                <w:spacing w:val="-14"/>
                <w:w w:val="95"/>
                <w:sz w:val="14"/>
              </w:rPr>
              <w:t> </w:t>
            </w:r>
            <w:r>
              <w:rPr>
                <w:rFonts w:ascii="Arial"/>
                <w:color w:val="3D4644"/>
                <w:w w:val="95"/>
                <w:sz w:val="14"/>
              </w:rPr>
              <w:t>MUST</w:t>
            </w:r>
            <w:r>
              <w:rPr>
                <w:rFonts w:ascii="Arial"/>
                <w:color w:val="3D4644"/>
                <w:spacing w:val="-18"/>
                <w:w w:val="95"/>
                <w:sz w:val="14"/>
              </w:rPr>
              <w:t> </w:t>
            </w:r>
            <w:r>
              <w:rPr>
                <w:rFonts w:ascii="Arial"/>
                <w:color w:val="3D4644"/>
                <w:w w:val="95"/>
                <w:sz w:val="14"/>
              </w:rPr>
              <w:t>BE</w:t>
            </w:r>
            <w:r>
              <w:rPr>
                <w:rFonts w:ascii="Arial"/>
                <w:color w:val="3D4644"/>
                <w:spacing w:val="-22"/>
                <w:w w:val="95"/>
                <w:sz w:val="14"/>
              </w:rPr>
              <w:t> </w:t>
            </w:r>
            <w:r>
              <w:rPr>
                <w:rFonts w:ascii="Arial"/>
                <w:color w:val="3D4644"/>
                <w:w w:val="95"/>
                <w:sz w:val="14"/>
              </w:rPr>
              <w:t>PRECEDED</w:t>
            </w:r>
            <w:r>
              <w:rPr>
                <w:rFonts w:ascii="Arial"/>
                <w:color w:val="3D4644"/>
                <w:spacing w:val="-17"/>
                <w:w w:val="95"/>
                <w:sz w:val="14"/>
              </w:rPr>
              <w:t> </w:t>
            </w:r>
            <w:r>
              <w:rPr>
                <w:rFonts w:ascii="Arial"/>
                <w:color w:val="3D4644"/>
                <w:w w:val="95"/>
                <w:sz w:val="14"/>
              </w:rPr>
              <w:t>BY</w:t>
            </w:r>
            <w:r>
              <w:rPr>
                <w:rFonts w:ascii="Arial"/>
                <w:color w:val="3D4644"/>
                <w:spacing w:val="-21"/>
                <w:w w:val="95"/>
                <w:sz w:val="14"/>
              </w:rPr>
              <w:t> </w:t>
            </w:r>
            <w:r>
              <w:rPr>
                <w:rFonts w:ascii="Arial"/>
                <w:color w:val="3D4644"/>
                <w:w w:val="95"/>
                <w:sz w:val="14"/>
              </w:rPr>
              <w:t>FULL</w:t>
            </w:r>
            <w:r>
              <w:rPr>
                <w:rFonts w:ascii="Arial"/>
                <w:color w:val="3D4644"/>
                <w:spacing w:val="-20"/>
                <w:w w:val="95"/>
                <w:sz w:val="14"/>
              </w:rPr>
              <w:t> </w:t>
            </w:r>
            <w:r>
              <w:rPr>
                <w:rFonts w:ascii="Arial"/>
                <w:color w:val="3D4644"/>
                <w:w w:val="95"/>
                <w:sz w:val="14"/>
              </w:rPr>
              <w:t>REGULATORY </w:t>
            </w:r>
            <w:r>
              <w:rPr>
                <w:rFonts w:ascii="Arial"/>
                <w:color w:val="3D4644"/>
                <w:sz w:val="14"/>
              </w:rPr>
              <w:t>OR</w:t>
            </w:r>
            <w:r>
              <w:rPr>
                <w:rFonts w:ascii="Arial"/>
                <w:color w:val="3D4644"/>
                <w:spacing w:val="-15"/>
                <w:sz w:val="14"/>
              </w:rPr>
              <w:t> </w:t>
            </w:r>
            <w:r>
              <w:rPr>
                <w:rFonts w:ascii="Arial"/>
                <w:color w:val="3D4644"/>
                <w:sz w:val="14"/>
              </w:rPr>
              <w:t>LSC</w:t>
            </w:r>
            <w:r>
              <w:rPr>
                <w:rFonts w:ascii="Arial"/>
                <w:color w:val="3D4644"/>
                <w:spacing w:val="-18"/>
                <w:sz w:val="14"/>
              </w:rPr>
              <w:t> </w:t>
            </w:r>
            <w:r>
              <w:rPr>
                <w:rFonts w:ascii="Arial"/>
                <w:color w:val="3D4644"/>
                <w:sz w:val="14"/>
              </w:rPr>
              <w:t>IDENTIFYING</w:t>
            </w:r>
            <w:r>
              <w:rPr>
                <w:rFonts w:ascii="Arial"/>
                <w:color w:val="3D4644"/>
                <w:spacing w:val="-4"/>
                <w:sz w:val="14"/>
              </w:rPr>
              <w:t> </w:t>
            </w:r>
            <w:r>
              <w:rPr>
                <w:rFonts w:ascii="Arial"/>
                <w:color w:val="3D4644"/>
                <w:sz w:val="14"/>
              </w:rPr>
              <w:t>INFORMATION)</w:t>
            </w:r>
          </w:p>
        </w:tc>
        <w:tc>
          <w:tcPr>
            <w:tcW w:w="198" w:type="dxa"/>
            <w:gridSpan w:val="2"/>
            <w:tcBorders>
              <w:top w:val="single" w:sz="12" w:space="0" w:color="000000"/>
              <w:left w:val="nil"/>
              <w:bottom w:val="single" w:sz="12" w:space="0" w:color="000000"/>
              <w:right w:val="nil"/>
            </w:tcBorders>
          </w:tcPr>
          <w:p>
            <w:pPr>
              <w:pStyle w:val="TableParagraph"/>
              <w:rPr>
                <w:rFonts w:ascii="Arial"/>
                <w:sz w:val="12"/>
              </w:rPr>
            </w:pPr>
          </w:p>
          <w:p>
            <w:pPr>
              <w:pStyle w:val="TableParagraph"/>
              <w:rPr>
                <w:rFonts w:ascii="Arial"/>
                <w:sz w:val="12"/>
              </w:rPr>
            </w:pPr>
          </w:p>
          <w:p>
            <w:pPr>
              <w:pStyle w:val="TableParagraph"/>
              <w:rPr>
                <w:rFonts w:ascii="Arial"/>
                <w:sz w:val="12"/>
              </w:rPr>
            </w:pPr>
          </w:p>
          <w:p>
            <w:pPr>
              <w:pStyle w:val="TableParagraph"/>
              <w:rPr>
                <w:rFonts w:ascii="Arial"/>
                <w:sz w:val="12"/>
              </w:rPr>
            </w:pPr>
          </w:p>
          <w:p>
            <w:pPr>
              <w:pStyle w:val="TableParagraph"/>
              <w:spacing w:before="86"/>
              <w:ind w:left="42"/>
              <w:rPr>
                <w:sz w:val="11"/>
              </w:rPr>
            </w:pPr>
            <w:r>
              <w:rPr>
                <w:color w:val="D1D1D1"/>
                <w:w w:val="106"/>
                <w:sz w:val="11"/>
              </w:rPr>
              <w:t>I</w:t>
            </w:r>
          </w:p>
        </w:tc>
        <w:tc>
          <w:tcPr>
            <w:tcW w:w="835" w:type="dxa"/>
            <w:gridSpan w:val="2"/>
            <w:tcBorders>
              <w:top w:val="single" w:sz="12" w:space="0" w:color="000000"/>
              <w:left w:val="nil"/>
              <w:bottom w:val="single" w:sz="12" w:space="0" w:color="000000"/>
              <w:right w:val="single" w:sz="6" w:space="0" w:color="000000"/>
            </w:tcBorders>
          </w:tcPr>
          <w:p>
            <w:pPr>
              <w:pStyle w:val="TableParagraph"/>
              <w:spacing w:line="223" w:lineRule="auto" w:before="46"/>
              <w:ind w:left="134" w:right="226" w:firstLine="7"/>
              <w:jc w:val="center"/>
              <w:rPr>
                <w:rFonts w:ascii="Arial"/>
                <w:sz w:val="14"/>
              </w:rPr>
            </w:pPr>
            <w:r>
              <w:rPr>
                <w:rFonts w:ascii="Arial"/>
                <w:color w:val="3D4644"/>
                <w:sz w:val="14"/>
              </w:rPr>
              <w:t>ID </w:t>
            </w:r>
            <w:r>
              <w:rPr>
                <w:rFonts w:ascii="Arial"/>
                <w:color w:val="3D4644"/>
                <w:w w:val="90"/>
                <w:sz w:val="14"/>
              </w:rPr>
              <w:t>PREFIX </w:t>
            </w:r>
            <w:r>
              <w:rPr>
                <w:rFonts w:ascii="Arial"/>
                <w:color w:val="3D4644"/>
                <w:sz w:val="14"/>
              </w:rPr>
              <w:t>TAG</w:t>
            </w:r>
          </w:p>
        </w:tc>
        <w:tc>
          <w:tcPr>
            <w:tcW w:w="3587" w:type="dxa"/>
            <w:gridSpan w:val="3"/>
            <w:tcBorders>
              <w:top w:val="single" w:sz="12" w:space="0" w:color="000000"/>
              <w:left w:val="single" w:sz="6" w:space="0" w:color="000000"/>
              <w:bottom w:val="single" w:sz="12" w:space="0" w:color="000000"/>
              <w:right w:val="nil"/>
            </w:tcBorders>
          </w:tcPr>
          <w:p>
            <w:pPr>
              <w:pStyle w:val="TableParagraph"/>
              <w:spacing w:line="223" w:lineRule="auto" w:before="32"/>
              <w:ind w:left="707" w:right="257" w:hanging="12"/>
              <w:jc w:val="center"/>
              <w:rPr>
                <w:rFonts w:ascii="Arial"/>
                <w:sz w:val="14"/>
              </w:rPr>
            </w:pPr>
            <w:r>
              <w:rPr>
                <w:rFonts w:ascii="Arial"/>
                <w:color w:val="3D4644"/>
                <w:w w:val="95"/>
                <w:sz w:val="14"/>
              </w:rPr>
              <w:t>PROVIDER'S PLAN OF CORRECTION (EACH</w:t>
            </w:r>
            <w:r>
              <w:rPr>
                <w:rFonts w:ascii="Arial"/>
                <w:color w:val="3D4644"/>
                <w:spacing w:val="-18"/>
                <w:w w:val="95"/>
                <w:sz w:val="14"/>
              </w:rPr>
              <w:t> </w:t>
            </w:r>
            <w:r>
              <w:rPr>
                <w:rFonts w:ascii="Arial"/>
                <w:color w:val="3D4644"/>
                <w:w w:val="95"/>
                <w:sz w:val="14"/>
              </w:rPr>
              <w:t>CORRECTIVE</w:t>
            </w:r>
            <w:r>
              <w:rPr>
                <w:rFonts w:ascii="Arial"/>
                <w:color w:val="3D4644"/>
                <w:spacing w:val="-13"/>
                <w:w w:val="95"/>
                <w:sz w:val="14"/>
              </w:rPr>
              <w:t> </w:t>
            </w:r>
            <w:r>
              <w:rPr>
                <w:rFonts w:ascii="Arial"/>
                <w:color w:val="3D4644"/>
                <w:w w:val="95"/>
                <w:sz w:val="14"/>
              </w:rPr>
              <w:t>ACTION</w:t>
            </w:r>
            <w:r>
              <w:rPr>
                <w:rFonts w:ascii="Arial"/>
                <w:color w:val="3D4644"/>
                <w:spacing w:val="-22"/>
                <w:w w:val="95"/>
                <w:sz w:val="14"/>
              </w:rPr>
              <w:t> </w:t>
            </w:r>
            <w:r>
              <w:rPr>
                <w:rFonts w:ascii="Arial"/>
                <w:color w:val="3D4644"/>
                <w:w w:val="95"/>
                <w:sz w:val="14"/>
              </w:rPr>
              <w:t>SHOULD</w:t>
            </w:r>
            <w:r>
              <w:rPr>
                <w:rFonts w:ascii="Arial"/>
                <w:color w:val="3D4644"/>
                <w:spacing w:val="-19"/>
                <w:w w:val="95"/>
                <w:sz w:val="14"/>
              </w:rPr>
              <w:t> </w:t>
            </w:r>
            <w:r>
              <w:rPr>
                <w:rFonts w:ascii="Arial"/>
                <w:color w:val="3D4644"/>
                <w:w w:val="95"/>
                <w:sz w:val="14"/>
              </w:rPr>
              <w:t>BE</w:t>
            </w:r>
          </w:p>
          <w:p>
            <w:pPr>
              <w:pStyle w:val="TableParagraph"/>
              <w:spacing w:line="230" w:lineRule="auto"/>
              <w:ind w:left="592" w:right="160"/>
              <w:jc w:val="center"/>
              <w:rPr>
                <w:rFonts w:ascii="Arial"/>
                <w:sz w:val="14"/>
              </w:rPr>
            </w:pPr>
            <w:r>
              <w:rPr>
                <w:rFonts w:ascii="Arial"/>
                <w:color w:val="3D4644"/>
                <w:w w:val="90"/>
                <w:sz w:val="14"/>
              </w:rPr>
              <w:t>CROSS-REFERENCED TO THE APPROPRIATE </w:t>
            </w:r>
            <w:r>
              <w:rPr>
                <w:rFonts w:ascii="Arial"/>
                <w:color w:val="3D4644"/>
                <w:sz w:val="14"/>
              </w:rPr>
              <w:t>DEFICIENCY)</w:t>
            </w:r>
          </w:p>
        </w:tc>
        <w:tc>
          <w:tcPr>
            <w:tcW w:w="224" w:type="dxa"/>
            <w:tcBorders>
              <w:top w:val="single" w:sz="12" w:space="0" w:color="000000"/>
              <w:left w:val="nil"/>
              <w:bottom w:val="single" w:sz="12" w:space="0" w:color="000000"/>
              <w:right w:val="nil"/>
            </w:tcBorders>
          </w:tcPr>
          <w:p>
            <w:pPr>
              <w:pStyle w:val="TableParagraph"/>
              <w:spacing w:before="54"/>
              <w:ind w:right="50"/>
              <w:jc w:val="right"/>
              <w:rPr>
                <w:rFonts w:ascii="Arial"/>
                <w:sz w:val="47"/>
              </w:rPr>
            </w:pPr>
            <w:r>
              <w:rPr>
                <w:rFonts w:ascii="Arial"/>
                <w:color w:val="B5B5B5"/>
                <w:w w:val="11"/>
                <w:sz w:val="47"/>
              </w:rPr>
              <w:t>I</w:t>
            </w:r>
          </w:p>
        </w:tc>
        <w:tc>
          <w:tcPr>
            <w:tcW w:w="187" w:type="dxa"/>
            <w:gridSpan w:val="2"/>
            <w:tcBorders>
              <w:top w:val="single" w:sz="12" w:space="0" w:color="000000"/>
              <w:left w:val="nil"/>
              <w:bottom w:val="single" w:sz="12" w:space="0" w:color="000000"/>
              <w:right w:val="nil"/>
            </w:tcBorders>
          </w:tcPr>
          <w:p>
            <w:pPr>
              <w:pStyle w:val="TableParagraph"/>
              <w:spacing w:before="45"/>
              <w:ind w:left="58"/>
              <w:rPr>
                <w:rFonts w:ascii="Arial"/>
                <w:sz w:val="29"/>
              </w:rPr>
            </w:pPr>
            <w:r>
              <w:rPr>
                <w:rFonts w:ascii="Arial"/>
                <w:color w:val="B5B5B5"/>
                <w:w w:val="91"/>
                <w:sz w:val="29"/>
              </w:rPr>
              <w:t>I</w:t>
            </w:r>
          </w:p>
        </w:tc>
        <w:tc>
          <w:tcPr>
            <w:tcW w:w="952" w:type="dxa"/>
            <w:tcBorders>
              <w:top w:val="single" w:sz="12" w:space="0" w:color="000000"/>
              <w:left w:val="nil"/>
              <w:bottom w:val="single" w:sz="12" w:space="0" w:color="000000"/>
              <w:right w:val="single" w:sz="12" w:space="0" w:color="000000"/>
            </w:tcBorders>
          </w:tcPr>
          <w:p>
            <w:pPr>
              <w:pStyle w:val="TableParagraph"/>
              <w:spacing w:line="137" w:lineRule="exact" w:before="52"/>
              <w:ind w:left="9" w:right="86"/>
              <w:jc w:val="center"/>
              <w:rPr>
                <w:sz w:val="13"/>
              </w:rPr>
            </w:pPr>
            <w:r>
              <w:rPr>
                <w:color w:val="8E9390"/>
                <w:sz w:val="13"/>
              </w:rPr>
              <w:t>(</w:t>
            </w:r>
            <w:r>
              <w:rPr>
                <w:color w:val="3D4644"/>
                <w:sz w:val="13"/>
              </w:rPr>
              <w:t>X5</w:t>
            </w:r>
            <w:r>
              <w:rPr>
                <w:color w:val="8E9390"/>
                <w:sz w:val="13"/>
              </w:rPr>
              <w:t>1</w:t>
            </w:r>
          </w:p>
          <w:p>
            <w:pPr>
              <w:pStyle w:val="TableParagraph"/>
              <w:spacing w:line="125" w:lineRule="exact"/>
              <w:ind w:left="9" w:right="87"/>
              <w:jc w:val="center"/>
              <w:rPr>
                <w:rFonts w:ascii="Arial"/>
                <w:sz w:val="12"/>
              </w:rPr>
            </w:pPr>
            <w:r>
              <w:rPr>
                <w:rFonts w:ascii="Arial"/>
                <w:color w:val="8E9390"/>
                <w:sz w:val="12"/>
              </w:rPr>
              <w:t>CQ</w:t>
            </w:r>
            <w:r>
              <w:rPr>
                <w:rFonts w:ascii="Arial"/>
                <w:color w:val="3D4644"/>
                <w:sz w:val="12"/>
              </w:rPr>
              <w:t>r-.FLET</w:t>
            </w:r>
            <w:r>
              <w:rPr>
                <w:rFonts w:ascii="Arial"/>
                <w:color w:val="8E9390"/>
                <w:sz w:val="12"/>
              </w:rPr>
              <w:t>IO</w:t>
            </w:r>
            <w:r>
              <w:rPr>
                <w:rFonts w:ascii="Arial"/>
                <w:color w:val="3D4644"/>
                <w:sz w:val="12"/>
              </w:rPr>
              <w:t>N</w:t>
            </w:r>
          </w:p>
          <w:p>
            <w:pPr>
              <w:pStyle w:val="TableParagraph"/>
              <w:spacing w:before="69"/>
              <w:ind w:left="9" w:right="85"/>
              <w:jc w:val="center"/>
              <w:rPr>
                <w:rFonts w:ascii="Arial"/>
                <w:sz w:val="12"/>
              </w:rPr>
            </w:pPr>
            <w:r>
              <w:rPr>
                <w:rFonts w:ascii="Arial"/>
                <w:color w:val="3D4644"/>
                <w:sz w:val="12"/>
              </w:rPr>
              <w:t>DATE</w:t>
            </w:r>
          </w:p>
        </w:tc>
      </w:tr>
      <w:tr>
        <w:trPr>
          <w:trHeight w:val="153" w:hRule="atLeast"/>
        </w:trPr>
        <w:tc>
          <w:tcPr>
            <w:tcW w:w="5452" w:type="dxa"/>
            <w:gridSpan w:val="4"/>
            <w:vMerge w:val="restart"/>
            <w:tcBorders>
              <w:top w:val="single" w:sz="12" w:space="0" w:color="000000"/>
              <w:left w:val="single" w:sz="12" w:space="0" w:color="000000"/>
              <w:bottom w:val="nil"/>
              <w:right w:val="single" w:sz="6" w:space="0" w:color="000000"/>
            </w:tcBorders>
          </w:tcPr>
          <w:p>
            <w:pPr>
              <w:pStyle w:val="TableParagraph"/>
              <w:spacing w:line="281" w:lineRule="exact"/>
              <w:ind w:left="871"/>
              <w:rPr>
                <w:rFonts w:ascii="Arial"/>
                <w:sz w:val="31"/>
              </w:rPr>
            </w:pPr>
            <w:r>
              <w:rPr>
                <w:rFonts w:ascii="Arial"/>
                <w:color w:val="B5B5B5"/>
                <w:w w:val="94"/>
                <w:sz w:val="31"/>
              </w:rPr>
              <w:t>I</w:t>
            </w:r>
          </w:p>
          <w:p>
            <w:pPr>
              <w:pStyle w:val="TableParagraph"/>
              <w:spacing w:line="206" w:lineRule="auto"/>
              <w:ind w:left="354"/>
              <w:rPr>
                <w:rFonts w:ascii="Arial"/>
                <w:sz w:val="18"/>
              </w:rPr>
            </w:pPr>
            <w:r>
              <w:rPr>
                <w:rFonts w:ascii="Arial"/>
                <w:color w:val="3D4644"/>
                <w:sz w:val="18"/>
              </w:rPr>
              <w:t>K </w:t>
            </w:r>
            <w:r>
              <w:rPr>
                <w:color w:val="3D4644"/>
                <w:sz w:val="20"/>
              </w:rPr>
              <w:t>000 </w:t>
            </w:r>
            <w:r>
              <w:rPr>
                <w:rFonts w:ascii="Arial"/>
                <w:color w:val="B5B5B5"/>
                <w:position w:val="-10"/>
                <w:sz w:val="21"/>
              </w:rPr>
              <w:t>1 </w:t>
            </w:r>
            <w:r>
              <w:rPr>
                <w:rFonts w:ascii="Arial"/>
                <w:color w:val="3D4644"/>
                <w:sz w:val="18"/>
              </w:rPr>
              <w:t>lNITIAL COMMENTS</w:t>
            </w:r>
          </w:p>
          <w:p>
            <w:pPr>
              <w:pStyle w:val="TableParagraph"/>
              <w:spacing w:line="203" w:lineRule="exact"/>
              <w:ind w:left="901"/>
              <w:rPr>
                <w:sz w:val="18"/>
              </w:rPr>
            </w:pPr>
            <w:r>
              <w:rPr>
                <w:color w:val="B5B5B5"/>
                <w:w w:val="64"/>
                <w:sz w:val="18"/>
              </w:rPr>
              <w:t>I</w:t>
            </w:r>
          </w:p>
        </w:tc>
        <w:tc>
          <w:tcPr>
            <w:tcW w:w="995" w:type="dxa"/>
            <w:gridSpan w:val="3"/>
            <w:tcBorders>
              <w:top w:val="single" w:sz="12" w:space="0" w:color="000000"/>
              <w:left w:val="single" w:sz="6" w:space="0" w:color="000000"/>
              <w:bottom w:val="nil"/>
              <w:right w:val="single" w:sz="6" w:space="0" w:color="000000"/>
            </w:tcBorders>
          </w:tcPr>
          <w:p>
            <w:pPr>
              <w:pStyle w:val="TableParagraph"/>
              <w:rPr>
                <w:sz w:val="8"/>
              </w:rPr>
            </w:pPr>
          </w:p>
        </w:tc>
        <w:tc>
          <w:tcPr>
            <w:tcW w:w="3909" w:type="dxa"/>
            <w:gridSpan w:val="5"/>
            <w:tcBorders>
              <w:top w:val="single" w:sz="12" w:space="0" w:color="000000"/>
              <w:left w:val="single" w:sz="6" w:space="0" w:color="000000"/>
              <w:bottom w:val="nil"/>
              <w:right w:val="single" w:sz="6" w:space="0" w:color="000000"/>
            </w:tcBorders>
          </w:tcPr>
          <w:p>
            <w:pPr>
              <w:pStyle w:val="TableParagraph"/>
              <w:rPr>
                <w:sz w:val="8"/>
              </w:rPr>
            </w:pPr>
          </w:p>
        </w:tc>
        <w:tc>
          <w:tcPr>
            <w:tcW w:w="1041" w:type="dxa"/>
            <w:gridSpan w:val="2"/>
            <w:vMerge w:val="restart"/>
            <w:tcBorders>
              <w:top w:val="single" w:sz="12" w:space="0" w:color="000000"/>
              <w:left w:val="single" w:sz="6" w:space="0" w:color="000000"/>
              <w:bottom w:val="nil"/>
              <w:right w:val="single" w:sz="12" w:space="0" w:color="000000"/>
            </w:tcBorders>
          </w:tcPr>
          <w:p>
            <w:pPr>
              <w:pStyle w:val="TableParagraph"/>
              <w:rPr>
                <w:sz w:val="16"/>
              </w:rPr>
            </w:pPr>
          </w:p>
        </w:tc>
      </w:tr>
      <w:tr>
        <w:trPr>
          <w:trHeight w:val="663" w:hRule="atLeast"/>
        </w:trPr>
        <w:tc>
          <w:tcPr>
            <w:tcW w:w="5452" w:type="dxa"/>
            <w:gridSpan w:val="4"/>
            <w:vMerge/>
            <w:tcBorders>
              <w:top w:val="nil"/>
              <w:left w:val="single" w:sz="12" w:space="0" w:color="000000"/>
              <w:bottom w:val="nil"/>
              <w:right w:val="single" w:sz="6" w:space="0" w:color="000000"/>
            </w:tcBorders>
          </w:tcPr>
          <w:p>
            <w:pPr>
              <w:rPr>
                <w:sz w:val="2"/>
                <w:szCs w:val="2"/>
              </w:rPr>
            </w:pPr>
          </w:p>
        </w:tc>
        <w:tc>
          <w:tcPr>
            <w:tcW w:w="4904" w:type="dxa"/>
            <w:gridSpan w:val="8"/>
            <w:vMerge w:val="restart"/>
            <w:tcBorders>
              <w:top w:val="nil"/>
              <w:left w:val="single" w:sz="6" w:space="0" w:color="000000"/>
              <w:bottom w:val="single" w:sz="12" w:space="0" w:color="000000"/>
              <w:right w:val="single" w:sz="6" w:space="0" w:color="000000"/>
            </w:tcBorders>
          </w:tcPr>
          <w:p>
            <w:pPr>
              <w:pStyle w:val="TableParagraph"/>
              <w:spacing w:before="117"/>
              <w:ind w:left="457"/>
              <w:rPr>
                <w:sz w:val="20"/>
              </w:rPr>
            </w:pPr>
            <w:r>
              <w:rPr>
                <w:color w:val="3D4644"/>
                <w:w w:val="95"/>
                <w:sz w:val="20"/>
              </w:rPr>
              <w:t>KOOO</w:t>
            </w:r>
          </w:p>
          <w:p>
            <w:pPr>
              <w:pStyle w:val="TableParagraph"/>
              <w:rPr>
                <w:rFonts w:ascii="Arial"/>
                <w:sz w:val="22"/>
              </w:rPr>
            </w:pPr>
          </w:p>
          <w:p>
            <w:pPr>
              <w:pStyle w:val="TableParagraph"/>
              <w:spacing w:before="11"/>
              <w:rPr>
                <w:rFonts w:ascii="Arial"/>
                <w:sz w:val="28"/>
              </w:rPr>
            </w:pPr>
          </w:p>
          <w:p>
            <w:pPr>
              <w:pStyle w:val="TableParagraph"/>
              <w:ind w:left="1095"/>
              <w:rPr>
                <w:rFonts w:ascii="Arial"/>
                <w:b/>
                <w:sz w:val="19"/>
              </w:rPr>
            </w:pPr>
            <w:r>
              <w:rPr>
                <w:rFonts w:ascii="Arial"/>
                <w:b/>
                <w:color w:val="3D4644"/>
                <w:w w:val="115"/>
                <w:sz w:val="19"/>
              </w:rPr>
              <w:t>K018</w:t>
            </w:r>
          </w:p>
          <w:p>
            <w:pPr>
              <w:pStyle w:val="TableParagraph"/>
              <w:spacing w:before="1"/>
              <w:rPr>
                <w:rFonts w:ascii="Arial"/>
                <w:sz w:val="19"/>
              </w:rPr>
            </w:pPr>
          </w:p>
          <w:p>
            <w:pPr>
              <w:pStyle w:val="TableParagraph"/>
              <w:tabs>
                <w:tab w:pos="1098" w:val="left" w:leader="none"/>
              </w:tabs>
              <w:spacing w:line="324" w:lineRule="auto"/>
              <w:ind w:left="1100" w:right="897" w:hanging="638"/>
              <w:rPr>
                <w:rFonts w:ascii="Arial"/>
                <w:b/>
                <w:sz w:val="20"/>
              </w:rPr>
            </w:pPr>
            <w:r>
              <w:rPr>
                <w:color w:val="3D4644"/>
                <w:sz w:val="20"/>
              </w:rPr>
              <w:t>K</w:t>
            </w:r>
            <w:r>
              <w:rPr>
                <w:color w:val="3D4644"/>
                <w:spacing w:val="-24"/>
                <w:sz w:val="20"/>
              </w:rPr>
              <w:t> </w:t>
            </w:r>
            <w:r>
              <w:rPr>
                <w:color w:val="3D4644"/>
                <w:sz w:val="20"/>
              </w:rPr>
              <w:t>018</w:t>
              <w:tab/>
            </w:r>
            <w:r>
              <w:rPr>
                <w:rFonts w:ascii="Arial"/>
                <w:b/>
                <w:color w:val="3D4644"/>
                <w:w w:val="95"/>
                <w:sz w:val="20"/>
              </w:rPr>
              <w:t>1.Corrective Action for Affected </w:t>
            </w:r>
            <w:r>
              <w:rPr>
                <w:rFonts w:ascii="Arial"/>
                <w:b/>
                <w:color w:val="3D4644"/>
                <w:sz w:val="20"/>
              </w:rPr>
              <w:t>Residents:</w:t>
            </w:r>
          </w:p>
          <w:p>
            <w:pPr>
              <w:pStyle w:val="TableParagraph"/>
              <w:spacing w:line="292" w:lineRule="auto" w:before="12"/>
              <w:ind w:left="1102" w:right="433" w:hanging="3"/>
              <w:rPr>
                <w:rFonts w:ascii="Arial"/>
                <w:sz w:val="19"/>
              </w:rPr>
            </w:pPr>
            <w:r>
              <w:rPr>
                <w:rFonts w:ascii="Arial"/>
                <w:color w:val="3D4644"/>
                <w:w w:val="110"/>
                <w:sz w:val="19"/>
              </w:rPr>
              <w:t>Upon discovery of the two doors in both the Gift Shop and room 141, we immediately removed the wedge and shaved the door.</w:t>
            </w:r>
          </w:p>
          <w:p>
            <w:pPr>
              <w:pStyle w:val="TableParagraph"/>
              <w:spacing w:before="10"/>
              <w:rPr>
                <w:rFonts w:ascii="Arial"/>
                <w:sz w:val="26"/>
              </w:rPr>
            </w:pPr>
          </w:p>
          <w:p>
            <w:pPr>
              <w:pStyle w:val="TableParagraph"/>
              <w:spacing w:line="316" w:lineRule="auto"/>
              <w:ind w:left="1100" w:right="29" w:firstLine="4"/>
              <w:rPr>
                <w:rFonts w:ascii="Arial"/>
                <w:sz w:val="19"/>
              </w:rPr>
            </w:pPr>
            <w:r>
              <w:rPr>
                <w:rFonts w:ascii="Arial"/>
                <w:b/>
                <w:color w:val="3D4644"/>
                <w:sz w:val="20"/>
              </w:rPr>
              <w:t>2.ldentification of Other Residents Potentially</w:t>
            </w:r>
            <w:r>
              <w:rPr>
                <w:rFonts w:ascii="Arial"/>
                <w:b/>
                <w:color w:val="3D4644"/>
                <w:spacing w:val="-29"/>
                <w:sz w:val="20"/>
              </w:rPr>
              <w:t> </w:t>
            </w:r>
            <w:r>
              <w:rPr>
                <w:rFonts w:ascii="Arial"/>
                <w:b/>
                <w:color w:val="3D4644"/>
                <w:sz w:val="20"/>
              </w:rPr>
              <w:t>Affected</w:t>
            </w:r>
            <w:r>
              <w:rPr>
                <w:rFonts w:ascii="Arial"/>
                <w:b/>
                <w:color w:val="3D4644"/>
                <w:spacing w:val="-34"/>
                <w:sz w:val="20"/>
              </w:rPr>
              <w:t> </w:t>
            </w:r>
            <w:r>
              <w:rPr>
                <w:rFonts w:ascii="Arial"/>
                <w:b/>
                <w:color w:val="3D4644"/>
                <w:sz w:val="20"/>
              </w:rPr>
              <w:t>by</w:t>
            </w:r>
            <w:r>
              <w:rPr>
                <w:rFonts w:ascii="Arial"/>
                <w:b/>
                <w:color w:val="3D4644"/>
                <w:spacing w:val="-38"/>
                <w:sz w:val="20"/>
              </w:rPr>
              <w:t> </w:t>
            </w:r>
            <w:r>
              <w:rPr>
                <w:rFonts w:ascii="Arial"/>
                <w:b/>
                <w:color w:val="3D4644"/>
                <w:sz w:val="20"/>
              </w:rPr>
              <w:t>the</w:t>
            </w:r>
            <w:r>
              <w:rPr>
                <w:rFonts w:ascii="Arial"/>
                <w:b/>
                <w:color w:val="3D4644"/>
                <w:spacing w:val="-38"/>
                <w:sz w:val="20"/>
              </w:rPr>
              <w:t> </w:t>
            </w:r>
            <w:r>
              <w:rPr>
                <w:rFonts w:ascii="Arial"/>
                <w:b/>
                <w:color w:val="3D4644"/>
                <w:sz w:val="20"/>
              </w:rPr>
              <w:t>same</w:t>
            </w:r>
            <w:r>
              <w:rPr>
                <w:rFonts w:ascii="Arial"/>
                <w:b/>
                <w:color w:val="3D4644"/>
                <w:spacing w:val="-34"/>
                <w:sz w:val="20"/>
              </w:rPr>
              <w:t> </w:t>
            </w:r>
            <w:r>
              <w:rPr>
                <w:rFonts w:ascii="Arial"/>
                <w:b/>
                <w:color w:val="3D4644"/>
                <w:sz w:val="20"/>
              </w:rPr>
              <w:t>Practice </w:t>
            </w:r>
            <w:r>
              <w:rPr>
                <w:rFonts w:ascii="Arial"/>
                <w:color w:val="3D4644"/>
                <w:sz w:val="19"/>
              </w:rPr>
              <w:t>A complete inspection of all doors in the basement and Health Care Center</w:t>
            </w:r>
            <w:r>
              <w:rPr>
                <w:rFonts w:ascii="Arial"/>
                <w:color w:val="3D4644"/>
                <w:spacing w:val="1"/>
                <w:sz w:val="19"/>
              </w:rPr>
              <w:t> </w:t>
            </w:r>
            <w:r>
              <w:rPr>
                <w:rFonts w:ascii="Arial"/>
                <w:color w:val="3D4644"/>
                <w:sz w:val="19"/>
              </w:rPr>
              <w:t>was</w:t>
            </w:r>
          </w:p>
          <w:p>
            <w:pPr>
              <w:pStyle w:val="TableParagraph"/>
              <w:spacing w:line="174" w:lineRule="exact"/>
              <w:ind w:left="1107"/>
              <w:rPr>
                <w:rFonts w:ascii="Arial"/>
                <w:sz w:val="19"/>
              </w:rPr>
            </w:pPr>
            <w:r>
              <w:rPr>
                <w:rFonts w:ascii="Arial"/>
                <w:color w:val="3D4644"/>
                <w:w w:val="105"/>
                <w:sz w:val="19"/>
              </w:rPr>
              <w:t>conducted.</w:t>
            </w:r>
          </w:p>
          <w:p>
            <w:pPr>
              <w:pStyle w:val="TableParagraph"/>
              <w:spacing w:line="115" w:lineRule="exact"/>
              <w:ind w:left="986"/>
              <w:rPr>
                <w:sz w:val="12"/>
              </w:rPr>
            </w:pPr>
            <w:r>
              <w:rPr>
                <w:color w:val="B5B5B5"/>
                <w:w w:val="83"/>
                <w:sz w:val="12"/>
              </w:rPr>
              <w:t>I</w:t>
            </w:r>
          </w:p>
          <w:p>
            <w:pPr>
              <w:pStyle w:val="TableParagraph"/>
              <w:spacing w:line="261" w:lineRule="auto" w:before="94"/>
              <w:ind w:left="1100" w:right="142" w:hanging="146"/>
              <w:rPr>
                <w:rFonts w:ascii="Arial"/>
                <w:b/>
                <w:sz w:val="20"/>
              </w:rPr>
            </w:pPr>
            <w:r>
              <w:rPr>
                <w:rFonts w:ascii="Arial"/>
                <w:color w:val="B5B5B5"/>
                <w:w w:val="95"/>
                <w:sz w:val="38"/>
              </w:rPr>
              <w:t>I</w:t>
            </w:r>
            <w:r>
              <w:rPr>
                <w:rFonts w:ascii="Arial"/>
                <w:color w:val="B5B5B5"/>
                <w:spacing w:val="-60"/>
                <w:w w:val="95"/>
                <w:sz w:val="38"/>
              </w:rPr>
              <w:t> </w:t>
            </w:r>
            <w:r>
              <w:rPr>
                <w:rFonts w:ascii="Arial"/>
                <w:b/>
                <w:color w:val="3D4644"/>
                <w:w w:val="95"/>
                <w:sz w:val="20"/>
              </w:rPr>
              <w:t>3.Systemic Changes to Ensure Deficient </w:t>
            </w:r>
            <w:r>
              <w:rPr>
                <w:rFonts w:ascii="Arial"/>
                <w:b/>
                <w:color w:val="3D4644"/>
                <w:sz w:val="20"/>
              </w:rPr>
              <w:t>Practice Does Not Recur:</w:t>
            </w:r>
          </w:p>
          <w:p>
            <w:pPr>
              <w:pStyle w:val="TableParagraph"/>
              <w:spacing w:before="61"/>
              <w:ind w:left="1098"/>
              <w:rPr>
                <w:rFonts w:ascii="Arial"/>
                <w:sz w:val="18"/>
              </w:rPr>
            </w:pPr>
            <w:r>
              <w:rPr>
                <w:rFonts w:ascii="Arial"/>
                <w:color w:val="3D4644"/>
                <w:sz w:val="18"/>
              </w:rPr>
              <w:t>Inspection logs have been created for</w:t>
            </w:r>
          </w:p>
          <w:p>
            <w:pPr>
              <w:pStyle w:val="TableParagraph"/>
              <w:spacing w:line="283" w:lineRule="auto" w:before="38"/>
              <w:ind w:left="1100" w:firstLine="2"/>
              <w:rPr>
                <w:rFonts w:ascii="Arial"/>
                <w:sz w:val="18"/>
              </w:rPr>
            </w:pPr>
            <w:r>
              <w:rPr>
                <w:rFonts w:ascii="Arial"/>
                <w:color w:val="3D4644"/>
                <w:w w:val="105"/>
                <w:sz w:val="18"/>
              </w:rPr>
              <w:t>bi-weekly inspection by maintenance staff of all</w:t>
            </w:r>
            <w:r>
              <w:rPr>
                <w:rFonts w:ascii="Arial"/>
                <w:color w:val="3D4644"/>
                <w:spacing w:val="-26"/>
                <w:w w:val="105"/>
                <w:sz w:val="18"/>
              </w:rPr>
              <w:t> </w:t>
            </w:r>
            <w:r>
              <w:rPr>
                <w:rFonts w:ascii="Arial"/>
                <w:color w:val="3D4644"/>
                <w:w w:val="105"/>
                <w:sz w:val="18"/>
              </w:rPr>
              <w:t>fire</w:t>
            </w:r>
            <w:r>
              <w:rPr>
                <w:rFonts w:ascii="Arial"/>
                <w:color w:val="3D4644"/>
                <w:spacing w:val="-25"/>
                <w:w w:val="105"/>
                <w:sz w:val="18"/>
              </w:rPr>
              <w:t> </w:t>
            </w:r>
            <w:r>
              <w:rPr>
                <w:rFonts w:ascii="Arial"/>
                <w:color w:val="3D4644"/>
                <w:w w:val="105"/>
                <w:sz w:val="18"/>
              </w:rPr>
              <w:t>doors</w:t>
            </w:r>
            <w:r>
              <w:rPr>
                <w:rFonts w:ascii="Arial"/>
                <w:color w:val="3D4644"/>
                <w:spacing w:val="-24"/>
                <w:w w:val="105"/>
                <w:sz w:val="18"/>
              </w:rPr>
              <w:t> </w:t>
            </w:r>
            <w:r>
              <w:rPr>
                <w:rFonts w:ascii="Arial"/>
                <w:color w:val="3D4644"/>
                <w:w w:val="105"/>
                <w:sz w:val="18"/>
              </w:rPr>
              <w:t>in</w:t>
            </w:r>
            <w:r>
              <w:rPr>
                <w:rFonts w:ascii="Arial"/>
                <w:color w:val="3D4644"/>
                <w:spacing w:val="-12"/>
                <w:w w:val="105"/>
                <w:sz w:val="18"/>
              </w:rPr>
              <w:t> </w:t>
            </w:r>
            <w:r>
              <w:rPr>
                <w:rFonts w:ascii="Arial"/>
                <w:color w:val="3D4644"/>
                <w:w w:val="105"/>
                <w:sz w:val="18"/>
              </w:rPr>
              <w:t>the</w:t>
            </w:r>
            <w:r>
              <w:rPr>
                <w:rFonts w:ascii="Arial"/>
                <w:color w:val="3D4644"/>
                <w:spacing w:val="-26"/>
                <w:w w:val="105"/>
                <w:sz w:val="18"/>
              </w:rPr>
              <w:t> </w:t>
            </w:r>
            <w:r>
              <w:rPr>
                <w:rFonts w:ascii="Arial"/>
                <w:color w:val="3D4644"/>
                <w:w w:val="105"/>
                <w:sz w:val="18"/>
              </w:rPr>
              <w:t>Basement</w:t>
            </w:r>
            <w:r>
              <w:rPr>
                <w:rFonts w:ascii="Arial"/>
                <w:color w:val="3D4644"/>
                <w:spacing w:val="-11"/>
                <w:w w:val="105"/>
                <w:sz w:val="18"/>
              </w:rPr>
              <w:t> </w:t>
            </w:r>
            <w:r>
              <w:rPr>
                <w:rFonts w:ascii="Arial"/>
                <w:color w:val="3D4644"/>
                <w:w w:val="105"/>
                <w:sz w:val="18"/>
              </w:rPr>
              <w:t>and</w:t>
            </w:r>
            <w:r>
              <w:rPr>
                <w:rFonts w:ascii="Arial"/>
                <w:color w:val="3D4644"/>
                <w:spacing w:val="-27"/>
                <w:w w:val="105"/>
                <w:sz w:val="18"/>
              </w:rPr>
              <w:t> </w:t>
            </w:r>
            <w:r>
              <w:rPr>
                <w:rFonts w:ascii="Arial"/>
                <w:color w:val="3D4644"/>
                <w:w w:val="105"/>
                <w:sz w:val="18"/>
              </w:rPr>
              <w:t>Health</w:t>
            </w:r>
            <w:r>
              <w:rPr>
                <w:rFonts w:ascii="Arial"/>
                <w:color w:val="3D4644"/>
                <w:spacing w:val="-19"/>
                <w:w w:val="105"/>
                <w:sz w:val="18"/>
              </w:rPr>
              <w:t> </w:t>
            </w:r>
            <w:r>
              <w:rPr>
                <w:rFonts w:ascii="Arial"/>
                <w:color w:val="3D4644"/>
                <w:w w:val="105"/>
                <w:sz w:val="18"/>
              </w:rPr>
              <w:t>Care Center.</w:t>
            </w:r>
          </w:p>
          <w:p>
            <w:pPr>
              <w:pStyle w:val="TableParagraph"/>
              <w:spacing w:line="278" w:lineRule="auto"/>
              <w:ind w:left="1104" w:right="210" w:firstLine="2"/>
              <w:rPr>
                <w:rFonts w:ascii="Arial"/>
                <w:sz w:val="18"/>
              </w:rPr>
            </w:pPr>
            <w:r>
              <w:rPr>
                <w:rFonts w:ascii="Arial"/>
                <w:color w:val="3D4644"/>
                <w:w w:val="105"/>
                <w:sz w:val="18"/>
              </w:rPr>
              <w:t>Maintenance</w:t>
            </w:r>
            <w:r>
              <w:rPr>
                <w:rFonts w:ascii="Arial"/>
                <w:color w:val="3D4644"/>
                <w:spacing w:val="-17"/>
                <w:w w:val="105"/>
                <w:sz w:val="18"/>
              </w:rPr>
              <w:t> </w:t>
            </w:r>
            <w:r>
              <w:rPr>
                <w:rFonts w:ascii="Arial"/>
                <w:color w:val="3D4644"/>
                <w:w w:val="105"/>
                <w:sz w:val="18"/>
              </w:rPr>
              <w:t>supervisor</w:t>
            </w:r>
            <w:r>
              <w:rPr>
                <w:rFonts w:ascii="Arial"/>
                <w:color w:val="3D4644"/>
                <w:spacing w:val="-9"/>
                <w:w w:val="105"/>
                <w:sz w:val="18"/>
              </w:rPr>
              <w:t> </w:t>
            </w:r>
            <w:r>
              <w:rPr>
                <w:rFonts w:ascii="Arial"/>
                <w:color w:val="3D4644"/>
                <w:w w:val="105"/>
                <w:sz w:val="19"/>
              </w:rPr>
              <w:t>will</w:t>
            </w:r>
            <w:r>
              <w:rPr>
                <w:rFonts w:ascii="Arial"/>
                <w:color w:val="3D4644"/>
                <w:spacing w:val="-32"/>
                <w:w w:val="105"/>
                <w:sz w:val="19"/>
              </w:rPr>
              <w:t> </w:t>
            </w:r>
            <w:r>
              <w:rPr>
                <w:rFonts w:ascii="Arial"/>
                <w:color w:val="3D4644"/>
                <w:w w:val="105"/>
                <w:sz w:val="18"/>
              </w:rPr>
              <w:t>review</w:t>
            </w:r>
            <w:r>
              <w:rPr>
                <w:rFonts w:ascii="Arial"/>
                <w:color w:val="3D4644"/>
                <w:spacing w:val="-15"/>
                <w:w w:val="105"/>
                <w:sz w:val="18"/>
              </w:rPr>
              <w:t> </w:t>
            </w:r>
            <w:r>
              <w:rPr>
                <w:rFonts w:ascii="Arial"/>
                <w:color w:val="3D4644"/>
                <w:w w:val="105"/>
                <w:sz w:val="18"/>
              </w:rPr>
              <w:t>the</w:t>
            </w:r>
            <w:r>
              <w:rPr>
                <w:rFonts w:ascii="Arial"/>
                <w:color w:val="3D4644"/>
                <w:spacing w:val="-27"/>
                <w:w w:val="105"/>
                <w:sz w:val="18"/>
              </w:rPr>
              <w:t> </w:t>
            </w:r>
            <w:r>
              <w:rPr>
                <w:rFonts w:ascii="Arial"/>
                <w:color w:val="3D4644"/>
                <w:w w:val="105"/>
                <w:sz w:val="18"/>
              </w:rPr>
              <w:t>logs and</w:t>
            </w:r>
            <w:r>
              <w:rPr>
                <w:rFonts w:ascii="Arial"/>
                <w:color w:val="3D4644"/>
                <w:spacing w:val="-21"/>
                <w:w w:val="105"/>
                <w:sz w:val="18"/>
              </w:rPr>
              <w:t> </w:t>
            </w:r>
            <w:r>
              <w:rPr>
                <w:rFonts w:ascii="Arial"/>
                <w:color w:val="3D4644"/>
                <w:w w:val="105"/>
                <w:sz w:val="18"/>
              </w:rPr>
              <w:t>conduct</w:t>
            </w:r>
            <w:r>
              <w:rPr>
                <w:rFonts w:ascii="Arial"/>
                <w:color w:val="3D4644"/>
                <w:spacing w:val="-18"/>
                <w:w w:val="105"/>
                <w:sz w:val="18"/>
              </w:rPr>
              <w:t> </w:t>
            </w:r>
            <w:r>
              <w:rPr>
                <w:rFonts w:ascii="Arial"/>
                <w:color w:val="3D4644"/>
                <w:w w:val="105"/>
                <w:sz w:val="18"/>
              </w:rPr>
              <w:t>random</w:t>
            </w:r>
            <w:r>
              <w:rPr>
                <w:rFonts w:ascii="Arial"/>
                <w:color w:val="3D4644"/>
                <w:spacing w:val="-21"/>
                <w:w w:val="105"/>
                <w:sz w:val="18"/>
              </w:rPr>
              <w:t> </w:t>
            </w:r>
            <w:r>
              <w:rPr>
                <w:rFonts w:ascii="Arial"/>
                <w:color w:val="4B5457"/>
                <w:w w:val="105"/>
                <w:sz w:val="18"/>
              </w:rPr>
              <w:t>inspections</w:t>
            </w:r>
            <w:r>
              <w:rPr>
                <w:rFonts w:ascii="Arial"/>
                <w:color w:val="4B5457"/>
                <w:spacing w:val="-13"/>
                <w:w w:val="105"/>
                <w:sz w:val="18"/>
              </w:rPr>
              <w:t> </w:t>
            </w:r>
            <w:r>
              <w:rPr>
                <w:rFonts w:ascii="Arial"/>
                <w:color w:val="3D4644"/>
                <w:w w:val="105"/>
                <w:sz w:val="18"/>
              </w:rPr>
              <w:t>to</w:t>
            </w:r>
            <w:r>
              <w:rPr>
                <w:rFonts w:ascii="Arial"/>
                <w:color w:val="3D4644"/>
                <w:spacing w:val="-12"/>
                <w:w w:val="105"/>
                <w:sz w:val="18"/>
              </w:rPr>
              <w:t> </w:t>
            </w:r>
            <w:r>
              <w:rPr>
                <w:rFonts w:ascii="Arial"/>
                <w:color w:val="3D4644"/>
                <w:w w:val="105"/>
                <w:sz w:val="18"/>
              </w:rPr>
              <w:t>ensure ongoing</w:t>
            </w:r>
            <w:r>
              <w:rPr>
                <w:rFonts w:ascii="Arial"/>
                <w:color w:val="3D4644"/>
                <w:spacing w:val="-10"/>
                <w:w w:val="105"/>
                <w:sz w:val="18"/>
              </w:rPr>
              <w:t> </w:t>
            </w:r>
            <w:r>
              <w:rPr>
                <w:rFonts w:ascii="Arial"/>
                <w:color w:val="3D4644"/>
                <w:w w:val="105"/>
                <w:sz w:val="18"/>
              </w:rPr>
              <w:t>compliance.</w:t>
            </w:r>
          </w:p>
          <w:p>
            <w:pPr>
              <w:pStyle w:val="TableParagraph"/>
              <w:spacing w:before="4"/>
              <w:rPr>
                <w:rFonts w:ascii="Arial"/>
                <w:sz w:val="21"/>
              </w:rPr>
            </w:pPr>
          </w:p>
          <w:p>
            <w:pPr>
              <w:pStyle w:val="TableParagraph"/>
              <w:spacing w:line="321" w:lineRule="auto"/>
              <w:ind w:left="1102" w:right="93" w:firstLine="3"/>
              <w:rPr>
                <w:rFonts w:ascii="Arial"/>
                <w:b/>
                <w:sz w:val="20"/>
              </w:rPr>
            </w:pPr>
            <w:r>
              <w:rPr>
                <w:rFonts w:ascii="Arial"/>
                <w:b/>
                <w:color w:val="3D4644"/>
                <w:sz w:val="20"/>
              </w:rPr>
              <w:t>4.Performance</w:t>
            </w:r>
            <w:r>
              <w:rPr>
                <w:rFonts w:ascii="Arial"/>
                <w:b/>
                <w:color w:val="3D4644"/>
                <w:spacing w:val="-24"/>
                <w:sz w:val="20"/>
              </w:rPr>
              <w:t> </w:t>
            </w:r>
            <w:r>
              <w:rPr>
                <w:rFonts w:ascii="Arial"/>
                <w:b/>
                <w:color w:val="3D4644"/>
                <w:sz w:val="20"/>
              </w:rPr>
              <w:t>Monitoring</w:t>
            </w:r>
            <w:r>
              <w:rPr>
                <w:rFonts w:ascii="Arial"/>
                <w:b/>
                <w:color w:val="3D4644"/>
                <w:spacing w:val="-32"/>
                <w:sz w:val="20"/>
              </w:rPr>
              <w:t> </w:t>
            </w:r>
            <w:r>
              <w:rPr>
                <w:rFonts w:ascii="Arial"/>
                <w:b/>
                <w:color w:val="3D4644"/>
                <w:sz w:val="20"/>
              </w:rPr>
              <w:t>to</w:t>
            </w:r>
            <w:r>
              <w:rPr>
                <w:rFonts w:ascii="Arial"/>
                <w:b/>
                <w:color w:val="3D4644"/>
                <w:spacing w:val="-32"/>
                <w:sz w:val="20"/>
              </w:rPr>
              <w:t> </w:t>
            </w:r>
            <w:r>
              <w:rPr>
                <w:rFonts w:ascii="Arial"/>
                <w:b/>
                <w:color w:val="3D4644"/>
                <w:sz w:val="20"/>
              </w:rPr>
              <w:t>make</w:t>
            </w:r>
            <w:r>
              <w:rPr>
                <w:rFonts w:ascii="Arial"/>
                <w:b/>
                <w:color w:val="3D4644"/>
                <w:spacing w:val="-31"/>
                <w:sz w:val="20"/>
              </w:rPr>
              <w:t> </w:t>
            </w:r>
            <w:r>
              <w:rPr>
                <w:rFonts w:ascii="Arial"/>
                <w:b/>
                <w:color w:val="3D4644"/>
                <w:sz w:val="20"/>
              </w:rPr>
              <w:t>Sure Solutions Are</w:t>
            </w:r>
            <w:r>
              <w:rPr>
                <w:rFonts w:ascii="Arial"/>
                <w:b/>
                <w:color w:val="3D4644"/>
                <w:spacing w:val="-8"/>
                <w:sz w:val="20"/>
              </w:rPr>
              <w:t> </w:t>
            </w:r>
            <w:r>
              <w:rPr>
                <w:rFonts w:ascii="Arial"/>
                <w:b/>
                <w:color w:val="3D4644"/>
                <w:sz w:val="20"/>
              </w:rPr>
              <w:t>Sustained:</w:t>
            </w:r>
          </w:p>
          <w:p>
            <w:pPr>
              <w:pStyle w:val="TableParagraph"/>
              <w:spacing w:line="234" w:lineRule="exact"/>
              <w:ind w:left="1105"/>
              <w:rPr>
                <w:rFonts w:ascii="Arial"/>
                <w:sz w:val="19"/>
              </w:rPr>
            </w:pPr>
            <w:r>
              <w:rPr>
                <w:rFonts w:ascii="Arial"/>
                <w:color w:val="3D4644"/>
                <w:w w:val="105"/>
                <w:sz w:val="19"/>
              </w:rPr>
              <w:t>Maintenance Supervisor </w:t>
            </w:r>
            <w:r>
              <w:rPr>
                <w:color w:val="3D4644"/>
                <w:w w:val="105"/>
                <w:sz w:val="22"/>
              </w:rPr>
              <w:t>will </w:t>
            </w:r>
            <w:r>
              <w:rPr>
                <w:rFonts w:ascii="Arial"/>
                <w:color w:val="3D4644"/>
                <w:w w:val="105"/>
                <w:sz w:val="19"/>
              </w:rPr>
              <w:t>report</w:t>
            </w:r>
          </w:p>
          <w:p>
            <w:pPr>
              <w:pStyle w:val="TableParagraph"/>
              <w:spacing w:before="44"/>
              <w:ind w:left="1108"/>
              <w:rPr>
                <w:rFonts w:ascii="Arial"/>
                <w:sz w:val="19"/>
              </w:rPr>
            </w:pPr>
            <w:r>
              <w:rPr>
                <w:rFonts w:ascii="Arial"/>
                <w:color w:val="3D4644"/>
                <w:w w:val="110"/>
                <w:sz w:val="19"/>
              </w:rPr>
              <w:t>Findings quarterly to the </w:t>
            </w:r>
            <w:r>
              <w:rPr>
                <w:color w:val="3D4644"/>
                <w:w w:val="110"/>
                <w:sz w:val="18"/>
              </w:rPr>
              <w:t>QA </w:t>
            </w:r>
            <w:r>
              <w:rPr>
                <w:rFonts w:ascii="Arial"/>
                <w:color w:val="3D4644"/>
                <w:w w:val="110"/>
                <w:sz w:val="19"/>
              </w:rPr>
              <w:t>committee.</w:t>
            </w:r>
          </w:p>
        </w:tc>
        <w:tc>
          <w:tcPr>
            <w:tcW w:w="1041" w:type="dxa"/>
            <w:gridSpan w:val="2"/>
            <w:vMerge/>
            <w:tcBorders>
              <w:top w:val="nil"/>
              <w:left w:val="single" w:sz="6" w:space="0" w:color="000000"/>
              <w:bottom w:val="nil"/>
              <w:right w:val="single" w:sz="12" w:space="0" w:color="000000"/>
            </w:tcBorders>
          </w:tcPr>
          <w:p>
            <w:pPr>
              <w:rPr>
                <w:sz w:val="2"/>
                <w:szCs w:val="2"/>
              </w:rPr>
            </w:pPr>
          </w:p>
        </w:tc>
      </w:tr>
      <w:tr>
        <w:trPr>
          <w:trHeight w:val="661" w:hRule="atLeast"/>
        </w:trPr>
        <w:tc>
          <w:tcPr>
            <w:tcW w:w="5452" w:type="dxa"/>
            <w:gridSpan w:val="4"/>
            <w:tcBorders>
              <w:top w:val="nil"/>
              <w:left w:val="single" w:sz="12" w:space="0" w:color="000000"/>
              <w:bottom w:val="nil"/>
              <w:right w:val="single" w:sz="6" w:space="0" w:color="000000"/>
            </w:tcBorders>
          </w:tcPr>
          <w:p>
            <w:pPr>
              <w:pStyle w:val="TableParagraph"/>
              <w:spacing w:line="182" w:lineRule="exact"/>
              <w:ind w:left="1074"/>
              <w:rPr>
                <w:rFonts w:ascii="Arial"/>
                <w:sz w:val="18"/>
              </w:rPr>
            </w:pPr>
            <w:r>
              <w:rPr>
                <w:rFonts w:ascii="Arial"/>
                <w:color w:val="3D4644"/>
                <w:w w:val="105"/>
                <w:sz w:val="18"/>
              </w:rPr>
              <w:t>The following findings were observed during the</w:t>
            </w:r>
          </w:p>
          <w:p>
            <w:pPr>
              <w:pStyle w:val="TableParagraph"/>
              <w:spacing w:line="220" w:lineRule="auto" w:before="4"/>
              <w:ind w:left="887" w:right="479" w:firstLine="12"/>
              <w:rPr>
                <w:sz w:val="20"/>
              </w:rPr>
            </w:pPr>
            <w:r>
              <w:rPr>
                <w:rFonts w:ascii="Arial"/>
                <w:color w:val="B5B5B5"/>
                <w:position w:val="11"/>
                <w:sz w:val="10"/>
              </w:rPr>
              <w:t>1 </w:t>
            </w:r>
            <w:r>
              <w:rPr>
                <w:rFonts w:ascii="Arial"/>
                <w:color w:val="3D4644"/>
                <w:sz w:val="18"/>
              </w:rPr>
              <w:t>Life Safety  Code Survey  conducted  on July </w:t>
            </w:r>
            <w:r>
              <w:rPr>
                <w:color w:val="3D4644"/>
                <w:sz w:val="20"/>
              </w:rPr>
              <w:t>13, </w:t>
            </w:r>
            <w:r>
              <w:rPr>
                <w:color w:val="B5B5B5"/>
                <w:w w:val="95"/>
                <w:sz w:val="20"/>
              </w:rPr>
              <w:t>1 </w:t>
            </w:r>
            <w:r>
              <w:rPr>
                <w:color w:val="3D4644"/>
                <w:sz w:val="20"/>
              </w:rPr>
              <w:t>2016.</w:t>
            </w:r>
          </w:p>
        </w:tc>
        <w:tc>
          <w:tcPr>
            <w:tcW w:w="4904" w:type="dxa"/>
            <w:gridSpan w:val="8"/>
            <w:vMerge/>
            <w:tcBorders>
              <w:top w:val="nil"/>
              <w:left w:val="single" w:sz="6" w:space="0" w:color="000000"/>
              <w:bottom w:val="single" w:sz="12" w:space="0" w:color="000000"/>
              <w:right w:val="single" w:sz="6" w:space="0" w:color="000000"/>
            </w:tcBorders>
          </w:tcPr>
          <w:p>
            <w:pPr>
              <w:rPr>
                <w:sz w:val="2"/>
                <w:szCs w:val="2"/>
              </w:rPr>
            </w:pPr>
          </w:p>
        </w:tc>
        <w:tc>
          <w:tcPr>
            <w:tcW w:w="1041" w:type="dxa"/>
            <w:gridSpan w:val="2"/>
            <w:tcBorders>
              <w:top w:val="nil"/>
              <w:left w:val="single" w:sz="6" w:space="0" w:color="000000"/>
              <w:bottom w:val="nil"/>
              <w:right w:val="single" w:sz="12" w:space="0" w:color="000000"/>
            </w:tcBorders>
          </w:tcPr>
          <w:p>
            <w:pPr>
              <w:pStyle w:val="TableParagraph"/>
              <w:rPr>
                <w:sz w:val="16"/>
              </w:rPr>
            </w:pPr>
          </w:p>
        </w:tc>
      </w:tr>
      <w:tr>
        <w:trPr>
          <w:trHeight w:val="246" w:hRule="atLeast"/>
        </w:trPr>
        <w:tc>
          <w:tcPr>
            <w:tcW w:w="5452" w:type="dxa"/>
            <w:gridSpan w:val="4"/>
            <w:tcBorders>
              <w:top w:val="nil"/>
              <w:left w:val="single" w:sz="12" w:space="0" w:color="000000"/>
              <w:bottom w:val="nil"/>
              <w:right w:val="single" w:sz="6" w:space="0" w:color="000000"/>
            </w:tcBorders>
          </w:tcPr>
          <w:p>
            <w:pPr>
              <w:pStyle w:val="TableParagraph"/>
              <w:spacing w:line="217" w:lineRule="exact"/>
              <w:ind w:left="358"/>
              <w:rPr>
                <w:rFonts w:ascii="Arial"/>
                <w:sz w:val="18"/>
              </w:rPr>
            </w:pPr>
            <w:r>
              <w:rPr>
                <w:rFonts w:ascii="Arial"/>
                <w:color w:val="3D4644"/>
                <w:w w:val="105"/>
                <w:sz w:val="18"/>
              </w:rPr>
              <w:t>K </w:t>
            </w:r>
            <w:r>
              <w:rPr>
                <w:color w:val="3D4644"/>
                <w:w w:val="105"/>
                <w:sz w:val="20"/>
              </w:rPr>
              <w:t>018 </w:t>
            </w:r>
            <w:r>
              <w:rPr>
                <w:rFonts w:ascii="Arial"/>
                <w:color w:val="3D4644"/>
                <w:w w:val="105"/>
                <w:sz w:val="18"/>
              </w:rPr>
              <w:t>NFPA </w:t>
            </w:r>
            <w:r>
              <w:rPr>
                <w:color w:val="3D4644"/>
                <w:w w:val="105"/>
                <w:sz w:val="20"/>
              </w:rPr>
              <w:t>101 </w:t>
            </w:r>
            <w:r>
              <w:rPr>
                <w:rFonts w:ascii="Arial"/>
                <w:color w:val="3D4644"/>
                <w:w w:val="105"/>
                <w:sz w:val="18"/>
              </w:rPr>
              <w:t>LIFE SAFETY CODE STANDARD</w:t>
            </w:r>
          </w:p>
        </w:tc>
        <w:tc>
          <w:tcPr>
            <w:tcW w:w="4904" w:type="dxa"/>
            <w:gridSpan w:val="8"/>
            <w:vMerge/>
            <w:tcBorders>
              <w:top w:val="nil"/>
              <w:left w:val="single" w:sz="6" w:space="0" w:color="000000"/>
              <w:bottom w:val="single" w:sz="12" w:space="0" w:color="000000"/>
              <w:right w:val="single" w:sz="6" w:space="0" w:color="000000"/>
            </w:tcBorders>
          </w:tcPr>
          <w:p>
            <w:pPr>
              <w:rPr>
                <w:sz w:val="2"/>
                <w:szCs w:val="2"/>
              </w:rPr>
            </w:pPr>
          </w:p>
        </w:tc>
        <w:tc>
          <w:tcPr>
            <w:tcW w:w="1041" w:type="dxa"/>
            <w:gridSpan w:val="2"/>
            <w:tcBorders>
              <w:top w:val="nil"/>
              <w:left w:val="single" w:sz="6" w:space="0" w:color="000000"/>
              <w:bottom w:val="nil"/>
              <w:right w:val="single" w:sz="12" w:space="0" w:color="000000"/>
            </w:tcBorders>
          </w:tcPr>
          <w:p>
            <w:pPr>
              <w:pStyle w:val="TableParagraph"/>
              <w:rPr>
                <w:sz w:val="16"/>
              </w:rPr>
            </w:pPr>
          </w:p>
        </w:tc>
      </w:tr>
      <w:tr>
        <w:trPr>
          <w:trHeight w:val="4476" w:hRule="atLeast"/>
        </w:trPr>
        <w:tc>
          <w:tcPr>
            <w:tcW w:w="5452" w:type="dxa"/>
            <w:gridSpan w:val="4"/>
            <w:tcBorders>
              <w:top w:val="nil"/>
              <w:left w:val="single" w:sz="12" w:space="0" w:color="000000"/>
              <w:bottom w:val="nil"/>
              <w:right w:val="single" w:sz="6" w:space="0" w:color="000000"/>
            </w:tcBorders>
          </w:tcPr>
          <w:p>
            <w:pPr>
              <w:pStyle w:val="TableParagraph"/>
              <w:spacing w:line="174" w:lineRule="exact"/>
              <w:ind w:left="397"/>
              <w:rPr>
                <w:rFonts w:ascii="Arial"/>
                <w:sz w:val="17"/>
              </w:rPr>
            </w:pPr>
            <w:r>
              <w:rPr>
                <w:rFonts w:ascii="Arial"/>
                <w:color w:val="3D4644"/>
                <w:sz w:val="17"/>
              </w:rPr>
              <w:t>SS=D</w:t>
            </w:r>
          </w:p>
          <w:p>
            <w:pPr>
              <w:pStyle w:val="TableParagraph"/>
              <w:spacing w:line="247" w:lineRule="auto"/>
              <w:ind w:left="999" w:right="60" w:hanging="2"/>
              <w:rPr>
                <w:sz w:val="20"/>
              </w:rPr>
            </w:pPr>
            <w:r>
              <w:rPr>
                <w:rFonts w:ascii="Arial"/>
                <w:color w:val="3D4644"/>
                <w:w w:val="105"/>
                <w:sz w:val="18"/>
              </w:rPr>
              <w:t>Doors protecting corridor openings in other than required enclosures of vertical openings, exits, or hazardous areas shall be substantial doors, such as those constructed of </w:t>
            </w:r>
            <w:r>
              <w:rPr>
                <w:color w:val="3D4644"/>
                <w:w w:val="105"/>
                <w:sz w:val="20"/>
              </w:rPr>
              <w:t>13/4 </w:t>
            </w:r>
            <w:r>
              <w:rPr>
                <w:rFonts w:ascii="Arial"/>
                <w:color w:val="3D4644"/>
                <w:w w:val="105"/>
                <w:sz w:val="18"/>
              </w:rPr>
              <w:t>inch solid-bonded core wood, or capable of resisting fire for at least </w:t>
            </w:r>
            <w:r>
              <w:rPr>
                <w:color w:val="3D4644"/>
                <w:w w:val="105"/>
                <w:sz w:val="20"/>
              </w:rPr>
              <w:t>20 </w:t>
            </w:r>
            <w:r>
              <w:rPr>
                <w:rFonts w:ascii="Arial"/>
                <w:color w:val="3D4644"/>
                <w:w w:val="105"/>
                <w:sz w:val="18"/>
              </w:rPr>
              <w:t>minutes. Clearance between bottom of door and floor covering is not exceeding 1 inch. Doors in fully sprinklered smoke compartments are only required to resist the passage of smoke. There is no impediment to the closing of the doors. Hold open devices that release when the door is pushed or pulled are permitted. Doors shall be provided with a means suitable for keeping the door closed. Dutch doors meeting </w:t>
            </w:r>
            <w:r>
              <w:rPr>
                <w:color w:val="3D4644"/>
                <w:w w:val="105"/>
                <w:sz w:val="20"/>
              </w:rPr>
              <w:t>19.3.6.3.6 </w:t>
            </w:r>
            <w:r>
              <w:rPr>
                <w:rFonts w:ascii="Arial"/>
                <w:color w:val="3D4644"/>
                <w:w w:val="105"/>
                <w:sz w:val="18"/>
              </w:rPr>
              <w:t>are permitted. Door frames shall be labeled and made of steel or other materials in compliance with </w:t>
            </w:r>
            <w:r>
              <w:rPr>
                <w:color w:val="3D4644"/>
                <w:w w:val="105"/>
                <w:sz w:val="20"/>
              </w:rPr>
              <w:t>8.2.3.2.1. </w:t>
            </w:r>
            <w:r>
              <w:rPr>
                <w:rFonts w:ascii="Arial"/>
                <w:color w:val="3D4644"/>
                <w:w w:val="105"/>
                <w:sz w:val="18"/>
              </w:rPr>
              <w:t>Roller latches are prohibited by CMS regulations in all health care facilities.</w:t>
            </w:r>
            <w:r>
              <w:rPr>
                <w:rFonts w:ascii="Arial"/>
                <w:color w:val="3D4644"/>
                <w:spacing w:val="-9"/>
                <w:w w:val="105"/>
                <w:sz w:val="18"/>
              </w:rPr>
              <w:t> </w:t>
            </w:r>
            <w:r>
              <w:rPr>
                <w:color w:val="3D4644"/>
                <w:w w:val="105"/>
                <w:sz w:val="20"/>
              </w:rPr>
              <w:t>19.3.6.3</w:t>
            </w:r>
          </w:p>
          <w:p>
            <w:pPr>
              <w:pStyle w:val="TableParagraph"/>
              <w:spacing w:line="193" w:lineRule="exact"/>
              <w:ind w:left="852"/>
              <w:rPr>
                <w:rFonts w:ascii="Arial"/>
                <w:sz w:val="18"/>
              </w:rPr>
            </w:pPr>
            <w:r>
              <w:rPr>
                <w:rFonts w:ascii="Arial"/>
                <w:color w:val="B5B5B5"/>
                <w:w w:val="60"/>
                <w:sz w:val="18"/>
              </w:rPr>
              <w:t>I </w:t>
            </w:r>
            <w:r>
              <w:rPr>
                <w:rFonts w:ascii="Arial"/>
                <w:color w:val="3D4644"/>
                <w:sz w:val="18"/>
              </w:rPr>
              <w:t>This STANDARD is not met as evidenced by:</w:t>
            </w:r>
          </w:p>
        </w:tc>
        <w:tc>
          <w:tcPr>
            <w:tcW w:w="4904" w:type="dxa"/>
            <w:gridSpan w:val="8"/>
            <w:vMerge/>
            <w:tcBorders>
              <w:top w:val="nil"/>
              <w:left w:val="single" w:sz="6" w:space="0" w:color="000000"/>
              <w:bottom w:val="single" w:sz="12" w:space="0" w:color="000000"/>
              <w:right w:val="single" w:sz="6" w:space="0" w:color="000000"/>
            </w:tcBorders>
          </w:tcPr>
          <w:p>
            <w:pPr>
              <w:rPr>
                <w:sz w:val="2"/>
                <w:szCs w:val="2"/>
              </w:rPr>
            </w:pPr>
          </w:p>
        </w:tc>
        <w:tc>
          <w:tcPr>
            <w:tcW w:w="1041" w:type="dxa"/>
            <w:gridSpan w:val="2"/>
            <w:tcBorders>
              <w:top w:val="nil"/>
              <w:left w:val="single" w:sz="6" w:space="0" w:color="000000"/>
              <w:bottom w:val="nil"/>
              <w:right w:val="single" w:sz="12" w:space="0" w:color="000000"/>
            </w:tcBorders>
          </w:tcPr>
          <w:p>
            <w:pPr>
              <w:pStyle w:val="TableParagraph"/>
              <w:rPr>
                <w:rFonts w:ascii="Arial"/>
                <w:sz w:val="22"/>
              </w:rPr>
            </w:pPr>
          </w:p>
          <w:p>
            <w:pPr>
              <w:pStyle w:val="TableParagraph"/>
              <w:rPr>
                <w:rFonts w:ascii="Arial"/>
                <w:sz w:val="22"/>
              </w:rPr>
            </w:pPr>
          </w:p>
          <w:p>
            <w:pPr>
              <w:pStyle w:val="TableParagraph"/>
              <w:spacing w:before="4"/>
              <w:rPr>
                <w:rFonts w:ascii="Arial"/>
                <w:sz w:val="32"/>
              </w:rPr>
            </w:pPr>
          </w:p>
          <w:p>
            <w:pPr>
              <w:pStyle w:val="TableParagraph"/>
              <w:ind w:left="152"/>
              <w:rPr>
                <w:rFonts w:ascii="Courier New"/>
                <w:sz w:val="19"/>
              </w:rPr>
            </w:pPr>
            <w:r>
              <w:rPr>
                <w:rFonts w:ascii="Courier New"/>
                <w:color w:val="3D4644"/>
                <w:w w:val="85"/>
                <w:sz w:val="19"/>
              </w:rPr>
              <w:t>7/13/16</w:t>
            </w: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127"/>
              <w:ind w:left="186"/>
              <w:rPr>
                <w:rFonts w:ascii="Courier New"/>
                <w:sz w:val="19"/>
              </w:rPr>
            </w:pPr>
            <w:r>
              <w:rPr>
                <w:rFonts w:ascii="Courier New"/>
                <w:color w:val="3D4644"/>
                <w:w w:val="85"/>
                <w:sz w:val="19"/>
              </w:rPr>
              <w:t>7/15/16</w:t>
            </w:r>
          </w:p>
        </w:tc>
      </w:tr>
      <w:tr>
        <w:trPr>
          <w:trHeight w:val="2106" w:hRule="atLeast"/>
        </w:trPr>
        <w:tc>
          <w:tcPr>
            <w:tcW w:w="916" w:type="dxa"/>
            <w:vMerge w:val="restart"/>
            <w:tcBorders>
              <w:top w:val="nil"/>
              <w:left w:val="single" w:sz="12" w:space="0" w:color="000000"/>
              <w:bottom w:val="single" w:sz="12" w:space="0" w:color="000000"/>
              <w:right w:val="single" w:sz="8" w:space="0" w:color="000000"/>
            </w:tcBorders>
          </w:tcPr>
          <w:p>
            <w:pPr>
              <w:pStyle w:val="TableParagraph"/>
              <w:rPr>
                <w:sz w:val="16"/>
              </w:rPr>
            </w:pPr>
          </w:p>
        </w:tc>
        <w:tc>
          <w:tcPr>
            <w:tcW w:w="4536" w:type="dxa"/>
            <w:gridSpan w:val="3"/>
            <w:tcBorders>
              <w:top w:val="nil"/>
              <w:left w:val="single" w:sz="8" w:space="0" w:color="000000"/>
              <w:bottom w:val="nil"/>
              <w:right w:val="single" w:sz="6" w:space="0" w:color="000000"/>
            </w:tcBorders>
          </w:tcPr>
          <w:p>
            <w:pPr>
              <w:pStyle w:val="TableParagraph"/>
              <w:spacing w:before="3"/>
              <w:rPr>
                <w:rFonts w:ascii="Arial"/>
                <w:sz w:val="21"/>
              </w:rPr>
            </w:pPr>
          </w:p>
          <w:p>
            <w:pPr>
              <w:pStyle w:val="TableParagraph"/>
              <w:spacing w:line="254" w:lineRule="auto"/>
              <w:ind w:left="88" w:right="54" w:firstLine="90"/>
              <w:rPr>
                <w:rFonts w:ascii="Arial"/>
                <w:sz w:val="18"/>
              </w:rPr>
            </w:pPr>
            <w:r>
              <w:rPr>
                <w:rFonts w:ascii="Arial"/>
                <w:color w:val="3D4644"/>
                <w:w w:val="105"/>
                <w:sz w:val="18"/>
              </w:rPr>
              <w:t>Based on observations during the Life Safety Code Inspection, it was determined that a wedge was placed under one (1) door to prevent the door from closing and one (1) entrance door failed to close and latch to prevent the passage of smoke in the event of a fire in two (2) of two (2)</w:t>
            </w:r>
            <w:r>
              <w:rPr>
                <w:rFonts w:ascii="Arial"/>
                <w:color w:val="3D4644"/>
                <w:spacing w:val="-20"/>
                <w:w w:val="105"/>
                <w:sz w:val="18"/>
              </w:rPr>
              <w:t> </w:t>
            </w:r>
            <w:r>
              <w:rPr>
                <w:rFonts w:ascii="Arial"/>
                <w:color w:val="3D4644"/>
                <w:w w:val="105"/>
                <w:sz w:val="18"/>
              </w:rPr>
              <w:t>observations.</w:t>
            </w:r>
          </w:p>
          <w:p>
            <w:pPr>
              <w:pStyle w:val="TableParagraph"/>
              <w:spacing w:line="256" w:lineRule="auto"/>
              <w:ind w:left="91" w:hanging="1"/>
              <w:rPr>
                <w:rFonts w:ascii="Arial"/>
                <w:sz w:val="18"/>
              </w:rPr>
            </w:pPr>
            <w:r>
              <w:rPr>
                <w:rFonts w:ascii="Arial"/>
                <w:color w:val="3D4644"/>
                <w:w w:val="105"/>
                <w:sz w:val="18"/>
              </w:rPr>
              <w:t>This observation was made in the presence of Maintenance Staff.</w:t>
            </w:r>
          </w:p>
        </w:tc>
        <w:tc>
          <w:tcPr>
            <w:tcW w:w="4904" w:type="dxa"/>
            <w:gridSpan w:val="8"/>
            <w:vMerge/>
            <w:tcBorders>
              <w:top w:val="nil"/>
              <w:left w:val="single" w:sz="6" w:space="0" w:color="000000"/>
              <w:bottom w:val="single" w:sz="12" w:space="0" w:color="000000"/>
              <w:right w:val="single" w:sz="6" w:space="0" w:color="000000"/>
            </w:tcBorders>
          </w:tcPr>
          <w:p>
            <w:pPr>
              <w:rPr>
                <w:sz w:val="2"/>
                <w:szCs w:val="2"/>
              </w:rPr>
            </w:pPr>
          </w:p>
        </w:tc>
        <w:tc>
          <w:tcPr>
            <w:tcW w:w="1041" w:type="dxa"/>
            <w:gridSpan w:val="2"/>
            <w:tcBorders>
              <w:top w:val="nil"/>
              <w:left w:val="single" w:sz="6" w:space="0" w:color="000000"/>
              <w:bottom w:val="nil"/>
              <w:right w:val="single" w:sz="12" w:space="0" w:color="000000"/>
            </w:tcBorders>
          </w:tcPr>
          <w:p>
            <w:pPr>
              <w:pStyle w:val="TableParagraph"/>
              <w:rPr>
                <w:rFonts w:ascii="Arial"/>
                <w:sz w:val="22"/>
              </w:rPr>
            </w:pPr>
          </w:p>
          <w:p>
            <w:pPr>
              <w:pStyle w:val="TableParagraph"/>
              <w:rPr>
                <w:rFonts w:ascii="Arial"/>
                <w:sz w:val="22"/>
              </w:rPr>
            </w:pPr>
          </w:p>
          <w:p>
            <w:pPr>
              <w:pStyle w:val="TableParagraph"/>
              <w:spacing w:before="1"/>
              <w:rPr>
                <w:rFonts w:ascii="Arial"/>
                <w:sz w:val="32"/>
              </w:rPr>
            </w:pPr>
          </w:p>
          <w:p>
            <w:pPr>
              <w:pStyle w:val="TableParagraph"/>
              <w:spacing w:before="1"/>
              <w:ind w:left="222"/>
              <w:rPr>
                <w:rFonts w:ascii="Courier New"/>
                <w:sz w:val="19"/>
              </w:rPr>
            </w:pPr>
            <w:r>
              <w:rPr>
                <w:rFonts w:ascii="Courier New"/>
                <w:color w:val="3D4644"/>
                <w:w w:val="85"/>
                <w:sz w:val="19"/>
              </w:rPr>
              <w:t>8/13/16</w:t>
            </w:r>
          </w:p>
        </w:tc>
      </w:tr>
      <w:tr>
        <w:trPr>
          <w:trHeight w:val="512" w:hRule="atLeast"/>
        </w:trPr>
        <w:tc>
          <w:tcPr>
            <w:tcW w:w="916" w:type="dxa"/>
            <w:vMerge/>
            <w:tcBorders>
              <w:top w:val="nil"/>
              <w:left w:val="single" w:sz="12" w:space="0" w:color="000000"/>
              <w:bottom w:val="single" w:sz="12" w:space="0" w:color="000000"/>
              <w:right w:val="single" w:sz="8" w:space="0" w:color="000000"/>
            </w:tcBorders>
          </w:tcPr>
          <w:p>
            <w:pPr>
              <w:rPr>
                <w:sz w:val="2"/>
                <w:szCs w:val="2"/>
              </w:rPr>
            </w:pPr>
          </w:p>
        </w:tc>
        <w:tc>
          <w:tcPr>
            <w:tcW w:w="4536" w:type="dxa"/>
            <w:gridSpan w:val="3"/>
            <w:tcBorders>
              <w:top w:val="nil"/>
              <w:left w:val="single" w:sz="8" w:space="0" w:color="000000"/>
              <w:bottom w:val="nil"/>
              <w:right w:val="single" w:sz="6" w:space="0" w:color="000000"/>
            </w:tcBorders>
          </w:tcPr>
          <w:p>
            <w:pPr>
              <w:pStyle w:val="TableParagraph"/>
              <w:spacing w:before="79"/>
              <w:ind w:left="86"/>
              <w:rPr>
                <w:rFonts w:ascii="Arial"/>
                <w:sz w:val="18"/>
              </w:rPr>
            </w:pPr>
            <w:r>
              <w:rPr>
                <w:rFonts w:ascii="Arial"/>
                <w:color w:val="3D4644"/>
                <w:w w:val="105"/>
                <w:sz w:val="18"/>
              </w:rPr>
              <w:t>The findings include:</w:t>
            </w:r>
          </w:p>
        </w:tc>
        <w:tc>
          <w:tcPr>
            <w:tcW w:w="4904" w:type="dxa"/>
            <w:gridSpan w:val="8"/>
            <w:vMerge/>
            <w:tcBorders>
              <w:top w:val="nil"/>
              <w:left w:val="single" w:sz="6" w:space="0" w:color="000000"/>
              <w:bottom w:val="single" w:sz="12" w:space="0" w:color="000000"/>
              <w:right w:val="single" w:sz="6" w:space="0" w:color="000000"/>
            </w:tcBorders>
          </w:tcPr>
          <w:p>
            <w:pPr>
              <w:rPr>
                <w:sz w:val="2"/>
                <w:szCs w:val="2"/>
              </w:rPr>
            </w:pPr>
          </w:p>
        </w:tc>
        <w:tc>
          <w:tcPr>
            <w:tcW w:w="1041" w:type="dxa"/>
            <w:gridSpan w:val="2"/>
            <w:tcBorders>
              <w:top w:val="nil"/>
              <w:left w:val="single" w:sz="6" w:space="0" w:color="000000"/>
              <w:bottom w:val="nil"/>
              <w:right w:val="single" w:sz="12" w:space="0" w:color="000000"/>
            </w:tcBorders>
          </w:tcPr>
          <w:p>
            <w:pPr>
              <w:pStyle w:val="TableParagraph"/>
              <w:spacing w:before="9"/>
              <w:rPr>
                <w:rFonts w:ascii="Arial"/>
                <w:sz w:val="23"/>
              </w:rPr>
            </w:pPr>
          </w:p>
          <w:p>
            <w:pPr>
              <w:pStyle w:val="TableParagraph"/>
              <w:spacing w:line="218" w:lineRule="exact"/>
              <w:ind w:left="179"/>
              <w:rPr>
                <w:rFonts w:ascii="Courier New"/>
                <w:sz w:val="20"/>
              </w:rPr>
            </w:pPr>
            <w:r>
              <w:rPr>
                <w:rFonts w:ascii="Courier New"/>
                <w:color w:val="3D4644"/>
                <w:w w:val="80"/>
                <w:sz w:val="20"/>
              </w:rPr>
              <w:t>9/22/16</w:t>
            </w:r>
          </w:p>
        </w:tc>
      </w:tr>
      <w:tr>
        <w:trPr>
          <w:trHeight w:val="497" w:hRule="atLeast"/>
        </w:trPr>
        <w:tc>
          <w:tcPr>
            <w:tcW w:w="916" w:type="dxa"/>
            <w:vMerge/>
            <w:tcBorders>
              <w:top w:val="nil"/>
              <w:left w:val="single" w:sz="12" w:space="0" w:color="000000"/>
              <w:bottom w:val="single" w:sz="12" w:space="0" w:color="000000"/>
              <w:right w:val="single" w:sz="8" w:space="0" w:color="000000"/>
            </w:tcBorders>
          </w:tcPr>
          <w:p>
            <w:pPr>
              <w:rPr>
                <w:sz w:val="2"/>
                <w:szCs w:val="2"/>
              </w:rPr>
            </w:pPr>
          </w:p>
        </w:tc>
        <w:tc>
          <w:tcPr>
            <w:tcW w:w="4536" w:type="dxa"/>
            <w:gridSpan w:val="3"/>
            <w:tcBorders>
              <w:top w:val="nil"/>
              <w:left w:val="single" w:sz="8" w:space="0" w:color="000000"/>
              <w:bottom w:val="single" w:sz="12" w:space="0" w:color="000000"/>
              <w:right w:val="single" w:sz="6" w:space="0" w:color="000000"/>
            </w:tcBorders>
          </w:tcPr>
          <w:p>
            <w:pPr>
              <w:pStyle w:val="TableParagraph"/>
              <w:spacing w:line="177" w:lineRule="exact"/>
              <w:ind w:left="95"/>
              <w:rPr>
                <w:rFonts w:ascii="Arial"/>
                <w:sz w:val="18"/>
              </w:rPr>
            </w:pPr>
            <w:r>
              <w:rPr>
                <w:rFonts w:ascii="Arial"/>
                <w:color w:val="3D4644"/>
                <w:w w:val="105"/>
                <w:sz w:val="18"/>
              </w:rPr>
              <w:t>1. A wedge was placed between the bottom of the</w:t>
            </w:r>
          </w:p>
        </w:tc>
        <w:tc>
          <w:tcPr>
            <w:tcW w:w="4904" w:type="dxa"/>
            <w:gridSpan w:val="8"/>
            <w:vMerge/>
            <w:tcBorders>
              <w:top w:val="nil"/>
              <w:left w:val="single" w:sz="6" w:space="0" w:color="000000"/>
              <w:bottom w:val="single" w:sz="12" w:space="0" w:color="000000"/>
              <w:right w:val="single" w:sz="6" w:space="0" w:color="000000"/>
            </w:tcBorders>
          </w:tcPr>
          <w:p>
            <w:pPr>
              <w:rPr>
                <w:sz w:val="2"/>
                <w:szCs w:val="2"/>
              </w:rPr>
            </w:pPr>
          </w:p>
        </w:tc>
        <w:tc>
          <w:tcPr>
            <w:tcW w:w="1041" w:type="dxa"/>
            <w:gridSpan w:val="2"/>
            <w:tcBorders>
              <w:top w:val="nil"/>
              <w:left w:val="single" w:sz="6" w:space="0" w:color="000000"/>
              <w:bottom w:val="single" w:sz="12" w:space="0" w:color="000000"/>
              <w:right w:val="single" w:sz="12" w:space="0" w:color="000000"/>
            </w:tcBorders>
          </w:tcPr>
          <w:p>
            <w:pPr>
              <w:pStyle w:val="TableParagraph"/>
              <w:rPr>
                <w:sz w:val="16"/>
              </w:rPr>
            </w:pPr>
          </w:p>
        </w:tc>
      </w:tr>
    </w:tbl>
    <w:p>
      <w:pPr>
        <w:spacing w:after="0"/>
        <w:rPr>
          <w:sz w:val="16"/>
        </w:rPr>
        <w:sectPr>
          <w:headerReference w:type="default" r:id="rId63"/>
          <w:footerReference w:type="default" r:id="rId64"/>
          <w:pgSz w:w="12240" w:h="15840"/>
          <w:pgMar w:header="264" w:footer="0" w:top="820" w:bottom="280" w:left="240" w:right="300"/>
        </w:sectPr>
      </w:pPr>
    </w:p>
    <w:p>
      <w:pPr>
        <w:tabs>
          <w:tab w:pos="1139" w:val="left" w:leader="none"/>
        </w:tabs>
        <w:spacing w:before="6"/>
        <w:ind w:left="128" w:right="0" w:firstLine="0"/>
        <w:jc w:val="center"/>
        <w:rPr>
          <w:sz w:val="14"/>
        </w:rPr>
      </w:pPr>
      <w:r>
        <w:rPr/>
        <w:pict>
          <v:line style="position:absolute;mso-position-horizontal-relative:page;mso-position-vertical-relative:paragraph;z-index:-363880" from="342.536621pt,-34.957381pt" to="342.536621pt,-207.057724pt" stroked="true" strokeweight=".72113pt" strokecolor="#000000">
            <v:stroke dashstyle="solid"/>
            <w10:wrap type="none"/>
          </v:line>
        </w:pict>
      </w:r>
      <w:r>
        <w:rPr>
          <w:color w:val="3D4644"/>
          <w:spacing w:val="-1"/>
          <w:w w:val="99"/>
          <w:sz w:val="14"/>
        </w:rPr>
        <w:t>LAB</w:t>
      </w:r>
      <w:r>
        <w:rPr>
          <w:color w:val="3D4644"/>
          <w:spacing w:val="-21"/>
          <w:w w:val="99"/>
          <w:sz w:val="14"/>
        </w:rPr>
        <w:t>O</w:t>
      </w:r>
      <w:r>
        <w:rPr>
          <w:color w:val="3D4644"/>
          <w:spacing w:val="-1"/>
          <w:w w:val="92"/>
          <w:sz w:val="14"/>
        </w:rPr>
        <w:t>RATO</w:t>
      </w:r>
      <w:r>
        <w:rPr>
          <w:color w:val="3D4644"/>
          <w:w w:val="92"/>
          <w:sz w:val="14"/>
        </w:rPr>
        <w:t>R</w:t>
      </w:r>
      <w:r>
        <w:rPr>
          <w:color w:val="3D4644"/>
          <w:sz w:val="14"/>
        </w:rPr>
        <w:tab/>
      </w:r>
      <w:r>
        <w:rPr>
          <w:color w:val="3D4644"/>
          <w:spacing w:val="-1"/>
          <w:w w:val="100"/>
          <w:sz w:val="14"/>
        </w:rPr>
        <w:t>IRECTO</w:t>
      </w:r>
      <w:r>
        <w:rPr>
          <w:color w:val="3D4644"/>
          <w:spacing w:val="-9"/>
          <w:w w:val="100"/>
          <w:sz w:val="14"/>
        </w:rPr>
        <w:t>R</w:t>
      </w:r>
      <w:r>
        <w:rPr>
          <w:color w:val="727577"/>
          <w:spacing w:val="-86"/>
          <w:w w:val="100"/>
          <w:sz w:val="14"/>
        </w:rPr>
        <w:t>S</w:t>
      </w:r>
      <w:r>
        <w:rPr>
          <w:color w:val="3D4644"/>
          <w:w w:val="100"/>
          <w:sz w:val="14"/>
        </w:rPr>
        <w:t>'</w:t>
      </w:r>
      <w:r>
        <w:rPr>
          <w:color w:val="3D4644"/>
          <w:sz w:val="14"/>
        </w:rPr>
        <w:t> </w:t>
      </w:r>
      <w:r>
        <w:rPr>
          <w:color w:val="3D4644"/>
          <w:spacing w:val="7"/>
          <w:sz w:val="14"/>
        </w:rPr>
        <w:t> </w:t>
      </w:r>
      <w:r>
        <w:rPr>
          <w:color w:val="3D4644"/>
          <w:spacing w:val="-1"/>
          <w:w w:val="93"/>
          <w:sz w:val="14"/>
        </w:rPr>
        <w:t>O</w:t>
      </w:r>
      <w:r>
        <w:rPr>
          <w:color w:val="3D4644"/>
          <w:w w:val="93"/>
          <w:sz w:val="14"/>
        </w:rPr>
        <w:t>R</w:t>
      </w:r>
      <w:r>
        <w:rPr>
          <w:color w:val="3D4644"/>
          <w:spacing w:val="-8"/>
          <w:sz w:val="14"/>
        </w:rPr>
        <w:t> </w:t>
      </w:r>
      <w:r>
        <w:rPr>
          <w:color w:val="3D4644"/>
          <w:spacing w:val="-1"/>
          <w:w w:val="94"/>
          <w:sz w:val="14"/>
        </w:rPr>
        <w:t>P_7VIOERJSUPPLIE</w:t>
      </w:r>
      <w:r>
        <w:rPr>
          <w:color w:val="3D4644"/>
          <w:w w:val="94"/>
          <w:sz w:val="14"/>
        </w:rPr>
        <w:t>R</w:t>
      </w:r>
      <w:r>
        <w:rPr>
          <w:color w:val="3D4644"/>
          <w:spacing w:val="-6"/>
          <w:sz w:val="14"/>
        </w:rPr>
        <w:t> </w:t>
      </w:r>
      <w:r>
        <w:rPr>
          <w:color w:val="3D4644"/>
          <w:spacing w:val="-1"/>
          <w:w w:val="94"/>
          <w:sz w:val="14"/>
        </w:rPr>
        <w:t>REPRESENTATIVE'</w:t>
      </w:r>
      <w:r>
        <w:rPr>
          <w:color w:val="3D4644"/>
          <w:w w:val="94"/>
          <w:sz w:val="14"/>
        </w:rPr>
        <w:t>S</w:t>
      </w:r>
      <w:r>
        <w:rPr>
          <w:color w:val="3D4644"/>
          <w:spacing w:val="-22"/>
          <w:sz w:val="14"/>
        </w:rPr>
        <w:t> </w:t>
      </w:r>
      <w:r>
        <w:rPr>
          <w:color w:val="3D4644"/>
          <w:spacing w:val="-1"/>
          <w:w w:val="92"/>
          <w:sz w:val="14"/>
        </w:rPr>
        <w:t>SIGNATURE</w:t>
      </w:r>
    </w:p>
    <w:p>
      <w:pPr>
        <w:tabs>
          <w:tab w:pos="1299" w:val="left" w:leader="none"/>
          <w:tab w:pos="2287" w:val="left" w:leader="none"/>
          <w:tab w:pos="2570" w:val="left" w:leader="none"/>
        </w:tabs>
        <w:spacing w:line="395" w:lineRule="exact" w:before="32"/>
        <w:ind w:left="0" w:right="13" w:firstLine="0"/>
        <w:jc w:val="center"/>
        <w:rPr>
          <w:i/>
          <w:sz w:val="31"/>
        </w:rPr>
      </w:pPr>
      <w:r>
        <w:rPr/>
        <w:pict>
          <v:line style="position:absolute;mso-position-horizontal-relative:page;mso-position-vertical-relative:paragraph;z-index:-363856" from="20.191631pt,18.976177pt" to="590.364850pt,18.976177pt" stroked="true" strokeweight="1.442182pt" strokecolor="#000000">
            <v:stroke dashstyle="solid"/>
            <w10:wrap type="none"/>
          </v:line>
        </w:pict>
      </w:r>
      <w:r>
        <w:rPr>
          <w:rFonts w:ascii="Times New Roman"/>
          <w:color w:val="3860B3"/>
          <w:sz w:val="28"/>
        </w:rPr>
        <w:t>/ </w:t>
      </w:r>
      <w:r>
        <w:rPr>
          <w:rFonts w:ascii="Times New Roman"/>
          <w:color w:val="3860B3"/>
          <w:spacing w:val="32"/>
          <w:sz w:val="28"/>
        </w:rPr>
        <w:t> </w:t>
      </w:r>
      <w:r>
        <w:rPr>
          <w:rFonts w:ascii="Times New Roman"/>
          <w:i/>
          <w:color w:val="3860B3"/>
          <w:w w:val="105"/>
          <w:sz w:val="28"/>
        </w:rPr>
        <w:t>IJf!g/</w:t>
        <w:tab/>
      </w:r>
      <w:r>
        <w:rPr>
          <w:i/>
          <w:color w:val="5972AA"/>
          <w:w w:val="105"/>
          <w:sz w:val="21"/>
        </w:rPr>
        <w:t>,f</w:t>
        <w:tab/>
      </w:r>
      <w:r>
        <w:rPr>
          <w:color w:val="727577"/>
          <w:w w:val="75"/>
          <w:sz w:val="21"/>
        </w:rPr>
        <w:t>'</w:t>
        <w:tab/>
      </w:r>
      <w:r>
        <w:rPr>
          <w:rFonts w:ascii="Times New Roman"/>
          <w:i/>
          <w:color w:val="3860B3"/>
          <w:sz w:val="34"/>
        </w:rPr>
        <w:t>R</w:t>
      </w:r>
      <w:r>
        <w:rPr>
          <w:i/>
          <w:color w:val="3860B3"/>
          <w:sz w:val="35"/>
        </w:rPr>
        <w:t>Al.</w:t>
      </w:r>
      <w:r>
        <w:rPr>
          <w:i/>
          <w:color w:val="3860B3"/>
          <w:spacing w:val="-18"/>
          <w:sz w:val="35"/>
        </w:rPr>
        <w:t> </w:t>
      </w:r>
      <w:r>
        <w:rPr>
          <w:i/>
          <w:color w:val="4F6295"/>
          <w:spacing w:val="3"/>
          <w:sz w:val="30"/>
        </w:rPr>
        <w:t>L</w:t>
      </w:r>
      <w:r>
        <w:rPr>
          <w:i/>
          <w:color w:val="4F6295"/>
          <w:spacing w:val="3"/>
          <w:sz w:val="31"/>
        </w:rPr>
        <w:t>LV#A</w:t>
      </w:r>
    </w:p>
    <w:p>
      <w:pPr>
        <w:spacing w:line="133" w:lineRule="exact" w:before="11"/>
        <w:ind w:left="898" w:right="1126" w:firstLine="0"/>
        <w:jc w:val="center"/>
        <w:rPr>
          <w:sz w:val="14"/>
        </w:rPr>
      </w:pPr>
      <w:r>
        <w:rPr/>
        <w:br w:type="column"/>
      </w:r>
      <w:r>
        <w:rPr>
          <w:color w:val="3D4644"/>
          <w:sz w:val="14"/>
        </w:rPr>
        <w:t>TITLE</w:t>
      </w:r>
    </w:p>
    <w:p>
      <w:pPr>
        <w:spacing w:line="449" w:lineRule="exact" w:before="0"/>
        <w:ind w:left="168" w:right="0" w:firstLine="0"/>
        <w:jc w:val="left"/>
        <w:rPr>
          <w:rFonts w:ascii="Times New Roman"/>
          <w:i/>
          <w:sz w:val="43"/>
        </w:rPr>
      </w:pPr>
      <w:r>
        <w:rPr>
          <w:rFonts w:ascii="Times New Roman"/>
          <w:i/>
          <w:color w:val="3860B3"/>
          <w:w w:val="90"/>
          <w:sz w:val="35"/>
        </w:rPr>
        <w:t>tl</w:t>
      </w:r>
      <w:r>
        <w:rPr>
          <w:rFonts w:ascii="Times New Roman"/>
          <w:i/>
          <w:color w:val="3860B3"/>
          <w:spacing w:val="-49"/>
          <w:w w:val="90"/>
          <w:sz w:val="35"/>
        </w:rPr>
        <w:t> </w:t>
      </w:r>
      <w:r>
        <w:rPr>
          <w:rFonts w:ascii="Times New Roman"/>
          <w:i/>
          <w:color w:val="3860B3"/>
          <w:spacing w:val="-10"/>
          <w:w w:val="90"/>
          <w:sz w:val="35"/>
        </w:rPr>
        <w:t>c-l</w:t>
      </w:r>
      <w:r>
        <w:rPr>
          <w:rFonts w:ascii="Times New Roman"/>
          <w:i/>
          <w:color w:val="6E7EAA"/>
          <w:spacing w:val="-10"/>
          <w:w w:val="90"/>
          <w:sz w:val="35"/>
        </w:rPr>
        <w:t>11!?</w:t>
      </w:r>
      <w:r>
        <w:rPr>
          <w:rFonts w:ascii="Times New Roman"/>
          <w:i/>
          <w:color w:val="6E7EAA"/>
          <w:spacing w:val="-50"/>
          <w:w w:val="90"/>
          <w:sz w:val="35"/>
        </w:rPr>
        <w:t> </w:t>
      </w:r>
      <w:r>
        <w:rPr>
          <w:rFonts w:ascii="Times New Roman"/>
          <w:i/>
          <w:color w:val="6E7EAA"/>
          <w:spacing w:val="-12"/>
          <w:w w:val="90"/>
          <w:sz w:val="35"/>
        </w:rPr>
        <w:t>t,1</w:t>
      </w:r>
      <w:r>
        <w:rPr>
          <w:rFonts w:ascii="Times New Roman"/>
          <w:i/>
          <w:color w:val="3860B3"/>
          <w:spacing w:val="-12"/>
          <w:w w:val="90"/>
          <w:sz w:val="43"/>
        </w:rPr>
        <w:t>!S.J</w:t>
      </w:r>
      <w:r>
        <w:rPr>
          <w:rFonts w:ascii="Times New Roman"/>
          <w:i/>
          <w:color w:val="3860B3"/>
          <w:spacing w:val="-61"/>
          <w:w w:val="90"/>
          <w:sz w:val="43"/>
        </w:rPr>
        <w:t> </w:t>
      </w:r>
      <w:r>
        <w:rPr>
          <w:rFonts w:ascii="Times New Roman"/>
          <w:i/>
          <w:color w:val="3860B3"/>
          <w:w w:val="90"/>
          <w:sz w:val="43"/>
        </w:rPr>
        <w:t>W</w:t>
      </w:r>
    </w:p>
    <w:p>
      <w:pPr>
        <w:spacing w:before="16"/>
        <w:ind w:left="271" w:right="0" w:firstLine="0"/>
        <w:jc w:val="left"/>
        <w:rPr>
          <w:sz w:val="12"/>
        </w:rPr>
      </w:pPr>
      <w:r>
        <w:rPr/>
        <w:br w:type="column"/>
      </w:r>
      <w:r>
        <w:rPr>
          <w:color w:val="8E9390"/>
          <w:sz w:val="12"/>
        </w:rPr>
        <w:t>( </w:t>
      </w:r>
      <w:r>
        <w:rPr>
          <w:color w:val="3D4644"/>
          <w:sz w:val="12"/>
        </w:rPr>
        <w:t>X</w:t>
      </w:r>
      <w:r>
        <w:rPr>
          <w:color w:val="727577"/>
          <w:sz w:val="12"/>
        </w:rPr>
        <w:t>6</w:t>
      </w:r>
      <w:r>
        <w:rPr>
          <w:color w:val="8E9390"/>
          <w:sz w:val="12"/>
        </w:rPr>
        <w:t>1</w:t>
      </w:r>
      <w:r>
        <w:rPr>
          <w:color w:val="3D4644"/>
          <w:sz w:val="12"/>
        </w:rPr>
        <w:t>DAT</w:t>
      </w:r>
      <w:r>
        <w:rPr>
          <w:color w:val="8E9390"/>
          <w:sz w:val="12"/>
        </w:rPr>
        <w:t>E</w:t>
      </w:r>
    </w:p>
    <w:p>
      <w:pPr>
        <w:tabs>
          <w:tab w:pos="622" w:val="left" w:leader="none"/>
        </w:tabs>
        <w:spacing w:line="371" w:lineRule="exact" w:before="68"/>
        <w:ind w:left="168" w:right="0" w:firstLine="0"/>
        <w:jc w:val="left"/>
        <w:rPr>
          <w:i/>
          <w:sz w:val="33"/>
        </w:rPr>
      </w:pPr>
      <w:r>
        <w:rPr>
          <w:i/>
          <w:color w:val="3860B3"/>
          <w:sz w:val="33"/>
        </w:rPr>
        <w:t>K</w:t>
        <w:tab/>
        <w:t>v</w:t>
      </w:r>
      <w:r>
        <w:rPr>
          <w:i/>
          <w:color w:val="3860B3"/>
          <w:spacing w:val="-46"/>
          <w:sz w:val="33"/>
        </w:rPr>
        <w:t> </w:t>
      </w:r>
      <w:r>
        <w:rPr>
          <w:i/>
          <w:color w:val="3860B3"/>
          <w:sz w:val="33"/>
        </w:rPr>
        <w:t>/1?</w:t>
      </w:r>
    </w:p>
    <w:p>
      <w:pPr>
        <w:spacing w:after="0" w:line="371" w:lineRule="exact"/>
        <w:jc w:val="left"/>
        <w:rPr>
          <w:sz w:val="33"/>
        </w:rPr>
        <w:sectPr>
          <w:type w:val="continuous"/>
          <w:pgSz w:w="12240" w:h="15840"/>
          <w:pgMar w:top="1440" w:bottom="280" w:left="240" w:right="300"/>
          <w:cols w:num="3" w:equalWidth="0">
            <w:col w:w="5651" w:space="1258"/>
            <w:col w:w="2447" w:space="899"/>
            <w:col w:w="1445"/>
          </w:cols>
        </w:sectPr>
      </w:pPr>
    </w:p>
    <w:p>
      <w:pPr>
        <w:pStyle w:val="BodyText"/>
        <w:spacing w:line="220" w:lineRule="auto" w:before="7"/>
        <w:ind w:left="173" w:right="276" w:firstLine="5"/>
      </w:pPr>
      <w:r>
        <w:rPr>
          <w:color w:val="3D4644"/>
        </w:rPr>
        <w:t>Any deficiency staten&lt;ent ending with </w:t>
      </w:r>
      <w:r>
        <w:rPr>
          <w:color w:val="3D4644"/>
          <w:w w:val="105"/>
        </w:rPr>
        <w:t>an</w:t>
      </w:r>
      <w:r>
        <w:rPr>
          <w:color w:val="4B5457"/>
          <w:w w:val="105"/>
        </w:rPr>
        <w:t>'5tlrisk </w:t>
      </w:r>
      <w:r>
        <w:rPr>
          <w:color w:val="3D4644"/>
        </w:rPr>
        <w:t>(•)denotes a deficiency which the </w:t>
      </w:r>
      <w:r>
        <w:rPr>
          <w:color w:val="4B5457"/>
        </w:rPr>
        <w:t>institution </w:t>
      </w:r>
      <w:r>
        <w:rPr>
          <w:color w:val="3D4644"/>
        </w:rPr>
        <w:t>may be excused from correcting providing </w:t>
      </w:r>
      <w:r>
        <w:rPr>
          <w:color w:val="3D4644"/>
          <w:sz w:val="16"/>
        </w:rPr>
        <w:t>ii </w:t>
      </w:r>
      <w:r>
        <w:rPr>
          <w:color w:val="3D4644"/>
        </w:rPr>
        <w:t>Is determined that </w:t>
      </w:r>
      <w:r>
        <w:rPr>
          <w:color w:val="4B5457"/>
        </w:rPr>
        <w:t>!her </w:t>
      </w:r>
      <w:r>
        <w:rPr>
          <w:rFonts w:ascii="Times New Roman" w:hAnsi="Times New Roman"/>
          <w:i/>
          <w:color w:val="4F6295"/>
          <w:sz w:val="16"/>
        </w:rPr>
        <w:t>I </w:t>
      </w:r>
      <w:r>
        <w:rPr>
          <w:color w:val="3D4644"/>
        </w:rPr>
        <w:t>safeguards</w:t>
      </w:r>
      <w:r>
        <w:rPr>
          <w:color w:val="3D4644"/>
          <w:spacing w:val="-2"/>
        </w:rPr>
        <w:t> </w:t>
      </w:r>
      <w:r>
        <w:rPr>
          <w:color w:val="3D4644"/>
        </w:rPr>
        <w:t>provide</w:t>
      </w:r>
      <w:r>
        <w:rPr>
          <w:color w:val="3D4644"/>
          <w:spacing w:val="-8"/>
        </w:rPr>
        <w:t> </w:t>
      </w:r>
      <w:r>
        <w:rPr>
          <w:color w:val="3D4644"/>
        </w:rPr>
        <w:t>sufficient</w:t>
      </w:r>
      <w:r>
        <w:rPr>
          <w:color w:val="3D4644"/>
          <w:spacing w:val="-2"/>
        </w:rPr>
        <w:t> </w:t>
      </w:r>
      <w:r>
        <w:rPr>
          <w:color w:val="3D4644"/>
        </w:rPr>
        <w:t>protection</w:t>
      </w:r>
      <w:r>
        <w:rPr>
          <w:color w:val="3D4644"/>
          <w:spacing w:val="-4"/>
        </w:rPr>
        <w:t> </w:t>
      </w:r>
      <w:r>
        <w:rPr>
          <w:color w:val="3D4644"/>
        </w:rPr>
        <w:t>to</w:t>
      </w:r>
      <w:r>
        <w:rPr>
          <w:color w:val="3D4644"/>
          <w:spacing w:val="-11"/>
        </w:rPr>
        <w:t> </w:t>
      </w:r>
      <w:r>
        <w:rPr>
          <w:color w:val="3D4644"/>
        </w:rPr>
        <w:t>the</w:t>
      </w:r>
      <w:r>
        <w:rPr>
          <w:color w:val="3D4644"/>
          <w:spacing w:val="-18"/>
        </w:rPr>
        <w:t> </w:t>
      </w:r>
      <w:r>
        <w:rPr>
          <w:color w:val="3D4644"/>
        </w:rPr>
        <w:t>patients.</w:t>
      </w:r>
      <w:r>
        <w:rPr>
          <w:color w:val="3D4644"/>
          <w:spacing w:val="-1"/>
        </w:rPr>
        <w:t> </w:t>
      </w:r>
      <w:r>
        <w:rPr>
          <w:color w:val="3D4644"/>
        </w:rPr>
        <w:t>(See</w:t>
      </w:r>
      <w:r>
        <w:rPr>
          <w:color w:val="3D4644"/>
          <w:spacing w:val="-12"/>
        </w:rPr>
        <w:t> </w:t>
      </w:r>
      <w:r>
        <w:rPr>
          <w:color w:val="3D4644"/>
        </w:rPr>
        <w:t>Instructions,)</w:t>
      </w:r>
      <w:r>
        <w:rPr>
          <w:color w:val="3D4644"/>
          <w:spacing w:val="27"/>
        </w:rPr>
        <w:t> </w:t>
      </w:r>
      <w:r>
        <w:rPr>
          <w:color w:val="3D4644"/>
        </w:rPr>
        <w:t>Except</w:t>
      </w:r>
      <w:r>
        <w:rPr>
          <w:color w:val="3D4644"/>
          <w:spacing w:val="3"/>
        </w:rPr>
        <w:t> </w:t>
      </w:r>
      <w:r>
        <w:rPr>
          <w:color w:val="3D4644"/>
        </w:rPr>
        <w:t>for</w:t>
      </w:r>
      <w:r>
        <w:rPr>
          <w:color w:val="3D4644"/>
          <w:spacing w:val="-11"/>
        </w:rPr>
        <w:t> </w:t>
      </w:r>
      <w:r>
        <w:rPr>
          <w:color w:val="3D4644"/>
        </w:rPr>
        <w:t>nursing</w:t>
      </w:r>
      <w:r>
        <w:rPr>
          <w:color w:val="3D4644"/>
          <w:spacing w:val="-7"/>
        </w:rPr>
        <w:t> </w:t>
      </w:r>
      <w:r>
        <w:rPr>
          <w:color w:val="3D4644"/>
        </w:rPr>
        <w:t>homes,</w:t>
      </w:r>
      <w:r>
        <w:rPr>
          <w:color w:val="3D4644"/>
          <w:spacing w:val="-5"/>
        </w:rPr>
        <w:t> </w:t>
      </w:r>
      <w:r>
        <w:rPr>
          <w:color w:val="3D4644"/>
        </w:rPr>
        <w:t>the</w:t>
      </w:r>
      <w:r>
        <w:rPr>
          <w:color w:val="3D4644"/>
          <w:spacing w:val="-9"/>
        </w:rPr>
        <w:t> </w:t>
      </w:r>
      <w:r>
        <w:rPr>
          <w:color w:val="3D4644"/>
        </w:rPr>
        <w:t>findings</w:t>
      </w:r>
      <w:r>
        <w:rPr>
          <w:color w:val="3D4644"/>
          <w:spacing w:val="3"/>
        </w:rPr>
        <w:t> </w:t>
      </w:r>
      <w:r>
        <w:rPr>
          <w:color w:val="3D4644"/>
        </w:rPr>
        <w:t>stated</w:t>
      </w:r>
      <w:r>
        <w:rPr>
          <w:color w:val="3D4644"/>
          <w:spacing w:val="1"/>
        </w:rPr>
        <w:t> </w:t>
      </w:r>
      <w:r>
        <w:rPr>
          <w:b/>
          <w:color w:val="3D4644"/>
          <w:sz w:val="16"/>
        </w:rPr>
        <w:t>above</w:t>
      </w:r>
      <w:r>
        <w:rPr>
          <w:b/>
          <w:color w:val="3D4644"/>
          <w:spacing w:val="-11"/>
          <w:sz w:val="16"/>
        </w:rPr>
        <w:t> </w:t>
      </w:r>
      <w:r>
        <w:rPr>
          <w:color w:val="3D4644"/>
        </w:rPr>
        <w:t>are</w:t>
      </w:r>
      <w:r>
        <w:rPr>
          <w:color w:val="3D4644"/>
          <w:spacing w:val="-14"/>
        </w:rPr>
        <w:t> </w:t>
      </w:r>
      <w:r>
        <w:rPr>
          <w:color w:val="3D4644"/>
        </w:rPr>
        <w:t>dlsclosable</w:t>
      </w:r>
      <w:r>
        <w:rPr>
          <w:color w:val="3D4644"/>
          <w:spacing w:val="3"/>
        </w:rPr>
        <w:t> </w:t>
      </w:r>
      <w:r>
        <w:rPr>
          <w:color w:val="3D4644"/>
        </w:rPr>
        <w:t>90</w:t>
      </w:r>
      <w:r>
        <w:rPr>
          <w:color w:val="3D4644"/>
          <w:spacing w:val="-14"/>
        </w:rPr>
        <w:t> </w:t>
      </w:r>
      <w:r>
        <w:rPr>
          <w:color w:val="3D4644"/>
        </w:rPr>
        <w:t>days</w:t>
      </w:r>
      <w:r>
        <w:rPr>
          <w:color w:val="3D4644"/>
          <w:spacing w:val="-5"/>
        </w:rPr>
        <w:t> </w:t>
      </w:r>
      <w:r>
        <w:rPr>
          <w:color w:val="3D4644"/>
        </w:rPr>
        <w:t>following</w:t>
      </w:r>
      <w:r>
        <w:rPr>
          <w:color w:val="3D4644"/>
          <w:spacing w:val="-4"/>
        </w:rPr>
        <w:t> </w:t>
      </w:r>
      <w:r>
        <w:rPr>
          <w:color w:val="3D4644"/>
        </w:rPr>
        <w:t>the</w:t>
      </w:r>
      <w:r>
        <w:rPr>
          <w:color w:val="3D4644"/>
          <w:spacing w:val="-12"/>
        </w:rPr>
        <w:t> </w:t>
      </w:r>
      <w:r>
        <w:rPr>
          <w:color w:val="3D4644"/>
        </w:rPr>
        <w:t>dale of survey whether or not a plan of correction </w:t>
      </w:r>
      <w:r>
        <w:rPr>
          <w:color w:val="4B5457"/>
        </w:rPr>
        <w:t>is </w:t>
      </w:r>
      <w:r>
        <w:rPr>
          <w:color w:val="3D4644"/>
        </w:rPr>
        <w:t>provided. For nursing homes, the above findings and plans of correction </w:t>
      </w:r>
      <w:r>
        <w:rPr>
          <w:b/>
          <w:color w:val="3D4644"/>
          <w:sz w:val="16"/>
        </w:rPr>
        <w:t>are </w:t>
      </w:r>
      <w:r>
        <w:rPr>
          <w:color w:val="3D4644"/>
        </w:rPr>
        <w:t>dlsclosable </w:t>
      </w:r>
      <w:r>
        <w:rPr>
          <w:rFonts w:ascii="Times New Roman" w:hAnsi="Times New Roman"/>
          <w:color w:val="3D4644"/>
          <w:sz w:val="16"/>
        </w:rPr>
        <w:t>14 </w:t>
      </w:r>
      <w:r>
        <w:rPr>
          <w:color w:val="3D4644"/>
        </w:rPr>
        <w:t>days following the date these documents</w:t>
      </w:r>
      <w:r>
        <w:rPr>
          <w:color w:val="3D4644"/>
          <w:spacing w:val="-5"/>
        </w:rPr>
        <w:t> </w:t>
      </w:r>
      <w:r>
        <w:rPr>
          <w:color w:val="3D4644"/>
          <w:sz w:val="17"/>
        </w:rPr>
        <w:t>are</w:t>
      </w:r>
      <w:r>
        <w:rPr>
          <w:color w:val="3D4644"/>
          <w:spacing w:val="-18"/>
          <w:sz w:val="17"/>
        </w:rPr>
        <w:t> </w:t>
      </w:r>
      <w:r>
        <w:rPr>
          <w:color w:val="3D4644"/>
        </w:rPr>
        <w:t>made</w:t>
      </w:r>
      <w:r>
        <w:rPr>
          <w:color w:val="3D4644"/>
          <w:spacing w:val="-4"/>
        </w:rPr>
        <w:t> </w:t>
      </w:r>
      <w:r>
        <w:rPr>
          <w:color w:val="3D4644"/>
        </w:rPr>
        <w:t>available</w:t>
      </w:r>
      <w:r>
        <w:rPr>
          <w:color w:val="3D4644"/>
          <w:spacing w:val="-4"/>
        </w:rPr>
        <w:t> </w:t>
      </w:r>
      <w:r>
        <w:rPr>
          <w:color w:val="3D4644"/>
        </w:rPr>
        <w:t>to</w:t>
      </w:r>
      <w:r>
        <w:rPr>
          <w:color w:val="3D4644"/>
          <w:spacing w:val="-13"/>
        </w:rPr>
        <w:t> </w:t>
      </w:r>
      <w:r>
        <w:rPr>
          <w:color w:val="3D4644"/>
        </w:rPr>
        <w:t>the</w:t>
      </w:r>
      <w:r>
        <w:rPr>
          <w:color w:val="3D4644"/>
          <w:spacing w:val="-9"/>
        </w:rPr>
        <w:t> </w:t>
      </w:r>
      <w:r>
        <w:rPr>
          <w:color w:val="3D4644"/>
        </w:rPr>
        <w:t>facility.</w:t>
      </w:r>
      <w:r>
        <w:rPr>
          <w:color w:val="3D4644"/>
          <w:spacing w:val="32"/>
        </w:rPr>
        <w:t> </w:t>
      </w:r>
      <w:r>
        <w:rPr>
          <w:color w:val="3D4644"/>
        </w:rPr>
        <w:t>If</w:t>
      </w:r>
      <w:r>
        <w:rPr>
          <w:color w:val="3D4644"/>
          <w:spacing w:val="-6"/>
        </w:rPr>
        <w:t> </w:t>
      </w:r>
      <w:r>
        <w:rPr>
          <w:b/>
          <w:color w:val="3D4644"/>
          <w:sz w:val="16"/>
        </w:rPr>
        <w:t>deficiencies</w:t>
      </w:r>
      <w:r>
        <w:rPr>
          <w:b/>
          <w:color w:val="3D4644"/>
          <w:spacing w:val="-3"/>
          <w:sz w:val="16"/>
        </w:rPr>
        <w:t> </w:t>
      </w:r>
      <w:r>
        <w:rPr>
          <w:color w:val="3D4644"/>
        </w:rPr>
        <w:t>are</w:t>
      </w:r>
      <w:r>
        <w:rPr>
          <w:color w:val="3D4644"/>
          <w:spacing w:val="-15"/>
        </w:rPr>
        <w:t> </w:t>
      </w:r>
      <w:r>
        <w:rPr>
          <w:color w:val="3D4644"/>
        </w:rPr>
        <w:t>cited,</w:t>
      </w:r>
      <w:r>
        <w:rPr>
          <w:color w:val="3D4644"/>
          <w:spacing w:val="-5"/>
        </w:rPr>
        <w:t> </w:t>
      </w:r>
      <w:r>
        <w:rPr>
          <w:color w:val="3D4644"/>
          <w:sz w:val="17"/>
        </w:rPr>
        <w:t>an</w:t>
      </w:r>
      <w:r>
        <w:rPr>
          <w:color w:val="3D4644"/>
          <w:spacing w:val="-10"/>
          <w:sz w:val="17"/>
        </w:rPr>
        <w:t> </w:t>
      </w:r>
      <w:r>
        <w:rPr>
          <w:color w:val="3D4644"/>
        </w:rPr>
        <w:t>approved</w:t>
      </w:r>
      <w:r>
        <w:rPr>
          <w:color w:val="3D4644"/>
          <w:spacing w:val="-12"/>
        </w:rPr>
        <w:t> </w:t>
      </w:r>
      <w:r>
        <w:rPr>
          <w:color w:val="3D4644"/>
        </w:rPr>
        <w:t>plan</w:t>
      </w:r>
      <w:r>
        <w:rPr>
          <w:color w:val="3D4644"/>
          <w:spacing w:val="-18"/>
        </w:rPr>
        <w:t> </w:t>
      </w:r>
      <w:r>
        <w:rPr>
          <w:color w:val="3D4644"/>
        </w:rPr>
        <w:t>of</w:t>
      </w:r>
      <w:r>
        <w:rPr>
          <w:color w:val="3D4644"/>
          <w:spacing w:val="-13"/>
        </w:rPr>
        <w:t> </w:t>
      </w:r>
      <w:r>
        <w:rPr>
          <w:color w:val="3D4644"/>
        </w:rPr>
        <w:t>correction</w:t>
      </w:r>
      <w:r>
        <w:rPr>
          <w:color w:val="3D4644"/>
          <w:spacing w:val="-9"/>
        </w:rPr>
        <w:t> </w:t>
      </w:r>
      <w:r>
        <w:rPr>
          <w:color w:val="3D4644"/>
        </w:rPr>
        <w:t>is</w:t>
      </w:r>
      <w:r>
        <w:rPr>
          <w:color w:val="3D4644"/>
          <w:spacing w:val="-1"/>
        </w:rPr>
        <w:t> </w:t>
      </w:r>
      <w:r>
        <w:rPr>
          <w:color w:val="3D4644"/>
        </w:rPr>
        <w:t>requisite</w:t>
      </w:r>
      <w:r>
        <w:rPr>
          <w:color w:val="3D4644"/>
          <w:spacing w:val="-6"/>
        </w:rPr>
        <w:t> </w:t>
      </w:r>
      <w:r>
        <w:rPr>
          <w:color w:val="3D4644"/>
        </w:rPr>
        <w:t>to</w:t>
      </w:r>
      <w:r>
        <w:rPr>
          <w:color w:val="3D4644"/>
          <w:spacing w:val="-16"/>
        </w:rPr>
        <w:t> </w:t>
      </w:r>
      <w:r>
        <w:rPr>
          <w:color w:val="3D4644"/>
        </w:rPr>
        <w:t>continued </w:t>
      </w:r>
      <w:r>
        <w:rPr>
          <w:color w:val="3D4644"/>
          <w:sz w:val="16"/>
        </w:rPr>
        <w:t>program</w:t>
      </w:r>
      <w:r>
        <w:rPr>
          <w:color w:val="3D4644"/>
          <w:spacing w:val="-5"/>
          <w:sz w:val="16"/>
        </w:rPr>
        <w:t> </w:t>
      </w:r>
      <w:r>
        <w:rPr>
          <w:color w:val="3D4644"/>
        </w:rPr>
        <w:t>pa</w:t>
      </w:r>
      <w:r>
        <w:rPr>
          <w:color w:val="3D4644"/>
          <w:spacing w:val="-24"/>
        </w:rPr>
        <w:t> </w:t>
      </w:r>
      <w:r>
        <w:rPr>
          <w:color w:val="3D4644"/>
          <w:spacing w:val="-3"/>
        </w:rPr>
        <w:t>rticipation</w:t>
      </w:r>
      <w:r>
        <w:rPr>
          <w:color w:val="B5B5B5"/>
          <w:spacing w:val="-3"/>
        </w:rPr>
        <w:t>.</w:t>
      </w:r>
    </w:p>
    <w:p>
      <w:pPr>
        <w:pStyle w:val="BodyText"/>
        <w:rPr>
          <w:sz w:val="20"/>
        </w:rPr>
      </w:pPr>
    </w:p>
    <w:p>
      <w:pPr>
        <w:pStyle w:val="BodyText"/>
        <w:spacing w:before="10"/>
        <w:rPr>
          <w:sz w:val="13"/>
        </w:rPr>
      </w:pPr>
      <w:r>
        <w:rPr/>
        <w:pict>
          <v:line style="position:absolute;mso-position-horizontal-relative:page;mso-position-vertical-relative:paragraph;z-index:248;mso-wrap-distance-left:0;mso-wrap-distance-right:0" from="49.036819pt,10.472424pt" to="97.112133pt,10.472424pt" stroked="true" strokeweight=".961454pt" strokecolor="#000000">
            <v:stroke dashstyle="solid"/>
            <w10:wrap type="topAndBottom"/>
          </v:line>
        </w:pict>
      </w:r>
      <w:r>
        <w:rPr/>
        <w:pict>
          <v:line style="position:absolute;mso-position-horizontal-relative:page;mso-position-vertical-relative:paragraph;z-index:272;mso-wrap-distance-left:0;mso-wrap-distance-right:0" from="131.726364pt,10.472424pt" to="174.03264pt,10.472424pt" stroked="true" strokeweight=".721091pt" strokecolor="#000000">
            <v:stroke dashstyle="solid"/>
            <w10:wrap type="topAndBottom"/>
          </v:line>
        </w:pict>
      </w:r>
      <w:r>
        <w:rPr/>
        <w:pict>
          <v:group style="position:absolute;margin-left:190.378235pt;margin-top:10.232059pt;width:316.350pt;height:1pt;mso-position-horizontal-relative:page;mso-position-vertical-relative:paragraph;z-index:296;mso-wrap-distance-left:0;mso-wrap-distance-right:0" coordorigin="3808,205" coordsize="6327,20">
            <v:line style="position:absolute" from="6807,214" to="10134,214" stroked="true" strokeweight=".961454pt" strokecolor="#000000">
              <v:stroke dashstyle="solid"/>
            </v:line>
            <v:line style="position:absolute" from="3808,214" to="6769,214" stroked="true" strokeweight=".961454pt" strokecolor="#000000">
              <v:stroke dashstyle="solid"/>
            </v:line>
            <w10:wrap type="topAndBottom"/>
          </v:group>
        </w:pict>
      </w:r>
      <w:r>
        <w:rPr/>
        <w:pict>
          <v:line style="position:absolute;mso-position-horizontal-relative:page;mso-position-vertical-relative:paragraph;z-index:320;mso-wrap-distance-left:0;mso-wrap-distance-right:0" from="515.367371pt,10.953151pt" to="591.326366pt,10.953151pt" stroked="true" strokeweight=".721091pt" strokecolor="#000000">
            <v:stroke dashstyle="solid"/>
            <w10:wrap type="topAndBottom"/>
          </v:line>
        </w:pict>
      </w:r>
    </w:p>
    <w:p>
      <w:pPr>
        <w:tabs>
          <w:tab w:pos="4612" w:val="left" w:leader="none"/>
          <w:tab w:pos="6450" w:val="left" w:leader="none"/>
          <w:tab w:pos="9385" w:val="left" w:leader="none"/>
        </w:tabs>
        <w:spacing w:before="15"/>
        <w:ind w:left="171" w:right="0" w:firstLine="0"/>
        <w:jc w:val="left"/>
        <w:rPr>
          <w:sz w:val="15"/>
        </w:rPr>
      </w:pPr>
      <w:r>
        <w:rPr>
          <w:color w:val="4B5457"/>
          <w:w w:val="95"/>
          <w:sz w:val="14"/>
        </w:rPr>
        <w:t>FORM</w:t>
      </w:r>
      <w:r>
        <w:rPr>
          <w:color w:val="4B5457"/>
          <w:spacing w:val="-16"/>
          <w:w w:val="95"/>
          <w:sz w:val="14"/>
        </w:rPr>
        <w:t> </w:t>
      </w:r>
      <w:r>
        <w:rPr>
          <w:color w:val="4B5457"/>
          <w:w w:val="95"/>
          <w:sz w:val="14"/>
        </w:rPr>
        <w:t>CMS-2567(02-99)</w:t>
      </w:r>
      <w:r>
        <w:rPr>
          <w:color w:val="4B5457"/>
          <w:spacing w:val="-28"/>
          <w:w w:val="95"/>
          <w:sz w:val="14"/>
        </w:rPr>
        <w:t> </w:t>
      </w:r>
      <w:r>
        <w:rPr>
          <w:color w:val="4B5457"/>
          <w:w w:val="95"/>
          <w:sz w:val="14"/>
        </w:rPr>
        <w:t>Previous</w:t>
      </w:r>
      <w:r>
        <w:rPr>
          <w:color w:val="4B5457"/>
          <w:spacing w:val="-16"/>
          <w:w w:val="95"/>
          <w:sz w:val="14"/>
        </w:rPr>
        <w:t> </w:t>
      </w:r>
      <w:r>
        <w:rPr>
          <w:color w:val="4B5457"/>
          <w:w w:val="95"/>
          <w:sz w:val="14"/>
        </w:rPr>
        <w:t>Versions</w:t>
      </w:r>
      <w:r>
        <w:rPr>
          <w:color w:val="4B5457"/>
          <w:spacing w:val="-16"/>
          <w:w w:val="95"/>
          <w:sz w:val="14"/>
        </w:rPr>
        <w:t> </w:t>
      </w:r>
      <w:r>
        <w:rPr>
          <w:color w:val="4B5457"/>
          <w:w w:val="95"/>
          <w:sz w:val="14"/>
        </w:rPr>
        <w:t>Obsolete</w:t>
        <w:tab/>
      </w:r>
      <w:r>
        <w:rPr>
          <w:rFonts w:ascii="Times New Roman" w:hAnsi="Times New Roman"/>
          <w:color w:val="4B5457"/>
          <w:sz w:val="15"/>
        </w:rPr>
        <w:t>Event</w:t>
      </w:r>
      <w:r>
        <w:rPr>
          <w:rFonts w:ascii="Times New Roman" w:hAnsi="Times New Roman"/>
          <w:color w:val="4B5457"/>
          <w:spacing w:val="-17"/>
          <w:sz w:val="15"/>
        </w:rPr>
        <w:t> </w:t>
      </w:r>
      <w:r>
        <w:rPr>
          <w:color w:val="8E9390"/>
          <w:spacing w:val="-3"/>
          <w:sz w:val="14"/>
        </w:rPr>
        <w:t>I</w:t>
      </w:r>
      <w:r>
        <w:rPr>
          <w:color w:val="4B5457"/>
          <w:spacing w:val="-3"/>
          <w:sz w:val="14"/>
        </w:rPr>
        <w:t>D</w:t>
      </w:r>
      <w:r>
        <w:rPr>
          <w:color w:val="4B5457"/>
          <w:spacing w:val="-1"/>
          <w:sz w:val="14"/>
        </w:rPr>
        <w:t> </w:t>
      </w:r>
      <w:r>
        <w:rPr>
          <w:color w:val="4B5457"/>
          <w:sz w:val="14"/>
        </w:rPr>
        <w:t>KV5J21</w:t>
        <w:tab/>
        <w:t>Facility</w:t>
      </w:r>
      <w:r>
        <w:rPr>
          <w:color w:val="4B5457"/>
          <w:spacing w:val="-27"/>
          <w:sz w:val="14"/>
        </w:rPr>
        <w:t> </w:t>
      </w:r>
      <w:r>
        <w:rPr>
          <w:color w:val="4B5457"/>
          <w:spacing w:val="-3"/>
          <w:sz w:val="14"/>
        </w:rPr>
        <w:t>ID</w:t>
      </w:r>
      <w:r>
        <w:rPr>
          <w:color w:val="B5B5B5"/>
          <w:spacing w:val="-3"/>
          <w:sz w:val="14"/>
        </w:rPr>
        <w:t>·</w:t>
      </w:r>
      <w:r>
        <w:rPr>
          <w:color w:val="B5B5B5"/>
          <w:spacing w:val="-30"/>
          <w:sz w:val="14"/>
        </w:rPr>
        <w:t> </w:t>
      </w:r>
      <w:r>
        <w:rPr>
          <w:color w:val="4B5457"/>
          <w:sz w:val="14"/>
        </w:rPr>
        <w:t>METHODIST</w:t>
        <w:tab/>
      </w:r>
      <w:r>
        <w:rPr>
          <w:color w:val="4B5457"/>
          <w:position w:val="-1"/>
          <w:sz w:val="15"/>
        </w:rPr>
        <w:t>If</w:t>
      </w:r>
      <w:r>
        <w:rPr>
          <w:color w:val="4B5457"/>
          <w:spacing w:val="-14"/>
          <w:position w:val="-1"/>
          <w:sz w:val="15"/>
        </w:rPr>
        <w:t> </w:t>
      </w:r>
      <w:r>
        <w:rPr>
          <w:color w:val="4B5457"/>
          <w:position w:val="-1"/>
          <w:sz w:val="15"/>
        </w:rPr>
        <w:t>continuation </w:t>
      </w:r>
      <w:r>
        <w:rPr>
          <w:color w:val="4B5457"/>
          <w:position w:val="-1"/>
          <w:sz w:val="16"/>
        </w:rPr>
        <w:t>sheet</w:t>
      </w:r>
      <w:r>
        <w:rPr>
          <w:color w:val="4B5457"/>
          <w:spacing w:val="-5"/>
          <w:position w:val="-1"/>
          <w:sz w:val="16"/>
        </w:rPr>
        <w:t> </w:t>
      </w:r>
      <w:r>
        <w:rPr>
          <w:b/>
          <w:color w:val="4B5457"/>
          <w:position w:val="-1"/>
          <w:sz w:val="16"/>
        </w:rPr>
        <w:t>Page</w:t>
      </w:r>
      <w:r>
        <w:rPr>
          <w:b/>
          <w:color w:val="4B5457"/>
          <w:spacing w:val="-12"/>
          <w:position w:val="-1"/>
          <w:sz w:val="16"/>
        </w:rPr>
        <w:t> </w:t>
      </w:r>
      <w:r>
        <w:rPr>
          <w:color w:val="4B5457"/>
          <w:position w:val="-1"/>
          <w:sz w:val="15"/>
        </w:rPr>
        <w:t>1 of</w:t>
      </w:r>
      <w:r>
        <w:rPr>
          <w:color w:val="4B5457"/>
          <w:spacing w:val="-5"/>
          <w:position w:val="-1"/>
          <w:sz w:val="15"/>
        </w:rPr>
        <w:t> </w:t>
      </w:r>
      <w:r>
        <w:rPr>
          <w:color w:val="4B5457"/>
          <w:position w:val="-1"/>
          <w:sz w:val="15"/>
        </w:rPr>
        <w:t>4</w:t>
      </w:r>
    </w:p>
    <w:p>
      <w:pPr>
        <w:spacing w:after="0"/>
        <w:jc w:val="left"/>
        <w:rPr>
          <w:sz w:val="15"/>
        </w:rPr>
        <w:sectPr>
          <w:type w:val="continuous"/>
          <w:pgSz w:w="12240" w:h="15840"/>
          <w:pgMar w:top="1440" w:bottom="280" w:left="240" w:right="300"/>
        </w:sectPr>
      </w:pPr>
    </w:p>
    <w:p>
      <w:pPr>
        <w:pStyle w:val="Heading7"/>
        <w:spacing w:line="300" w:lineRule="auto" w:before="13"/>
        <w:ind w:left="366" w:right="34" w:hanging="5"/>
      </w:pPr>
      <w:r>
        <w:rPr>
          <w:color w:val="494949"/>
          <w:w w:val="105"/>
        </w:rPr>
        <w:t>DEPARTMENT OF HEALTH AND HUMAN SERVICES </w:t>
      </w:r>
      <w:r>
        <w:rPr>
          <w:color w:val="494949"/>
          <w:w w:val="105"/>
          <w:u w:val="thick" w:color="494949"/>
        </w:rPr>
        <w:t>CENTERS FOR MEDICARE &amp; MEDICAID SERVICES</w:t>
      </w:r>
    </w:p>
    <w:p>
      <w:pPr>
        <w:spacing w:line="179" w:lineRule="exact" w:before="75"/>
        <w:ind w:left="644" w:right="0" w:firstLine="0"/>
        <w:jc w:val="left"/>
        <w:rPr>
          <w:sz w:val="16"/>
        </w:rPr>
      </w:pPr>
      <w:r>
        <w:rPr/>
        <w:br w:type="column"/>
      </w:r>
      <w:r>
        <w:rPr>
          <w:color w:val="494949"/>
          <w:w w:val="105"/>
          <w:sz w:val="16"/>
        </w:rPr>
        <w:t>FORM APPROVED</w:t>
      </w:r>
    </w:p>
    <w:p>
      <w:pPr>
        <w:spacing w:line="225" w:lineRule="exact" w:before="0"/>
        <w:ind w:left="361" w:right="0" w:firstLine="0"/>
        <w:jc w:val="left"/>
        <w:rPr>
          <w:rFonts w:ascii="Times New Roman"/>
          <w:sz w:val="20"/>
        </w:rPr>
      </w:pPr>
      <w:r>
        <w:rPr>
          <w:color w:val="494949"/>
          <w:w w:val="105"/>
          <w:sz w:val="18"/>
        </w:rPr>
        <w:t>0MB  NO.</w:t>
      </w:r>
      <w:r>
        <w:rPr>
          <w:color w:val="494949"/>
          <w:spacing w:val="-29"/>
          <w:w w:val="105"/>
          <w:sz w:val="18"/>
        </w:rPr>
        <w:t> </w:t>
      </w:r>
      <w:r>
        <w:rPr>
          <w:rFonts w:ascii="Times New Roman"/>
          <w:color w:val="494949"/>
          <w:w w:val="105"/>
          <w:sz w:val="20"/>
        </w:rPr>
        <w:t>0938-0391</w:t>
      </w:r>
    </w:p>
    <w:p>
      <w:pPr>
        <w:spacing w:after="0" w:line="225" w:lineRule="exact"/>
        <w:jc w:val="left"/>
        <w:rPr>
          <w:rFonts w:ascii="Times New Roman"/>
          <w:sz w:val="20"/>
        </w:rPr>
        <w:sectPr>
          <w:headerReference w:type="default" r:id="rId65"/>
          <w:footerReference w:type="default" r:id="rId66"/>
          <w:pgSz w:w="12240" w:h="15840"/>
          <w:pgMar w:header="190" w:footer="2512" w:top="380" w:bottom="2700" w:left="240" w:right="300"/>
          <w:cols w:num="2" w:equalWidth="0">
            <w:col w:w="5036" w:space="4345"/>
            <w:col w:w="2319"/>
          </w:cols>
        </w:sectPr>
      </w:pPr>
    </w:p>
    <w:p>
      <w:pPr>
        <w:rPr>
          <w:sz w:val="2"/>
          <w:szCs w:val="2"/>
        </w:rPr>
      </w:pPr>
      <w:r>
        <w:rPr/>
        <w:pict>
          <v:line style="position:absolute;mso-position-horizontal-relative:page;mso-position-vertical-relative:page;z-index:2440" from="294.70166pt,474.239249pt" to="294.70166pt,406.937439pt" stroked="true" strokeweight=".961506pt" strokecolor="#000000">
            <v:stroke dashstyle="solid"/>
            <w10:wrap type="none"/>
          </v:line>
        </w:pict>
      </w:r>
      <w:r>
        <w:rPr/>
        <w:pict>
          <v:line style="position:absolute;mso-position-horizontal-relative:page;mso-position-vertical-relative:page;z-index:2464" from="294.461304pt,397.322885pt" to="294.461304pt,323.290894pt" stroked="true" strokeweight=".480753pt" strokecolor="#000000">
            <v:stroke dashstyle="solid"/>
            <w10:wrap type="none"/>
          </v:line>
        </w:pict>
      </w:r>
      <w:r>
        <w:rPr/>
        <w:pict>
          <v:shape style="position:absolute;margin-left:21.273327pt;margin-top:41.214188pt;width:570.550pt;height:611.5pt;mso-position-horizontal-relative:page;mso-position-vertical-relative:page;z-index:2488"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8"/>
                    <w:gridCol w:w="1764"/>
                    <w:gridCol w:w="2767"/>
                    <w:gridCol w:w="631"/>
                    <w:gridCol w:w="360"/>
                    <w:gridCol w:w="3211"/>
                    <w:gridCol w:w="687"/>
                    <w:gridCol w:w="1033"/>
                  </w:tblGrid>
                  <w:tr>
                    <w:trPr>
                      <w:trHeight w:val="1005" w:hRule="atLeast"/>
                    </w:trPr>
                    <w:tc>
                      <w:tcPr>
                        <w:tcW w:w="2682" w:type="dxa"/>
                        <w:gridSpan w:val="2"/>
                      </w:tcPr>
                      <w:p>
                        <w:pPr>
                          <w:pStyle w:val="TableParagraph"/>
                          <w:spacing w:line="223" w:lineRule="auto" w:before="86"/>
                          <w:ind w:left="59" w:right="434" w:hanging="7"/>
                          <w:rPr>
                            <w:rFonts w:ascii="Arial"/>
                            <w:sz w:val="14"/>
                          </w:rPr>
                        </w:pPr>
                        <w:r>
                          <w:rPr>
                            <w:rFonts w:ascii="Arial"/>
                            <w:color w:val="494949"/>
                            <w:w w:val="90"/>
                            <w:sz w:val="14"/>
                          </w:rPr>
                          <w:t>STATEMENT OF DEFICIENCIES </w:t>
                        </w:r>
                        <w:r>
                          <w:rPr>
                            <w:rFonts w:ascii="Arial"/>
                            <w:color w:val="494949"/>
                            <w:sz w:val="14"/>
                          </w:rPr>
                          <w:t>AND PLAN OF CORRECTION</w:t>
                        </w:r>
                      </w:p>
                    </w:tc>
                    <w:tc>
                      <w:tcPr>
                        <w:tcW w:w="2767" w:type="dxa"/>
                      </w:tcPr>
                      <w:p>
                        <w:pPr>
                          <w:pStyle w:val="TableParagraph"/>
                          <w:spacing w:line="230" w:lineRule="auto" w:before="77"/>
                          <w:ind w:left="508" w:hanging="458"/>
                          <w:rPr>
                            <w:rFonts w:ascii="Arial"/>
                            <w:sz w:val="14"/>
                          </w:rPr>
                        </w:pPr>
                        <w:r>
                          <w:rPr>
                            <w:rFonts w:ascii="Arial"/>
                            <w:color w:val="494949"/>
                            <w:w w:val="95"/>
                            <w:sz w:val="14"/>
                          </w:rPr>
                          <w:t>(X1) PROVIDER/SUPPLIERICLIA </w:t>
                        </w:r>
                        <w:r>
                          <w:rPr>
                            <w:rFonts w:ascii="Arial"/>
                            <w:color w:val="494949"/>
                            <w:w w:val="90"/>
                            <w:sz w:val="14"/>
                          </w:rPr>
                          <w:t>IDENTIFICATION NUMBER</w:t>
                        </w:r>
                      </w:p>
                      <w:p>
                        <w:pPr>
                          <w:pStyle w:val="TableParagraph"/>
                          <w:rPr>
                            <w:sz w:val="16"/>
                          </w:rPr>
                        </w:pPr>
                      </w:p>
                      <w:p>
                        <w:pPr>
                          <w:pStyle w:val="TableParagraph"/>
                          <w:spacing w:before="9"/>
                          <w:rPr>
                            <w:sz w:val="17"/>
                          </w:rPr>
                        </w:pPr>
                      </w:p>
                      <w:p>
                        <w:pPr>
                          <w:pStyle w:val="TableParagraph"/>
                          <w:ind w:left="1038" w:right="1075"/>
                          <w:jc w:val="center"/>
                          <w:rPr>
                            <w:rFonts w:ascii="Arial"/>
                            <w:b/>
                            <w:sz w:val="17"/>
                          </w:rPr>
                        </w:pPr>
                        <w:r>
                          <w:rPr>
                            <w:rFonts w:ascii="Arial"/>
                            <w:b/>
                            <w:color w:val="494949"/>
                            <w:sz w:val="17"/>
                          </w:rPr>
                          <w:t>095038</w:t>
                        </w:r>
                      </w:p>
                    </w:tc>
                    <w:tc>
                      <w:tcPr>
                        <w:tcW w:w="4202" w:type="dxa"/>
                        <w:gridSpan w:val="3"/>
                        <w:tcBorders>
                          <w:top w:val="single" w:sz="18" w:space="0" w:color="000000"/>
                        </w:tcBorders>
                      </w:tcPr>
                      <w:p>
                        <w:pPr>
                          <w:pStyle w:val="TableParagraph"/>
                          <w:spacing w:before="77"/>
                          <w:ind w:left="72"/>
                          <w:rPr>
                            <w:rFonts w:ascii="Arial"/>
                            <w:sz w:val="14"/>
                          </w:rPr>
                        </w:pPr>
                        <w:r>
                          <w:rPr>
                            <w:rFonts w:ascii="Arial"/>
                            <w:color w:val="494949"/>
                            <w:sz w:val="14"/>
                          </w:rPr>
                          <w:t>(X2) MULTIPLE CONSTRUCTION</w:t>
                        </w:r>
                      </w:p>
                      <w:p>
                        <w:pPr>
                          <w:pStyle w:val="TableParagraph"/>
                          <w:spacing w:before="60"/>
                          <w:ind w:left="80"/>
                          <w:rPr>
                            <w:b/>
                            <w:sz w:val="15"/>
                          </w:rPr>
                        </w:pPr>
                        <w:r>
                          <w:rPr>
                            <w:b/>
                            <w:color w:val="494949"/>
                            <w:sz w:val="15"/>
                          </w:rPr>
                          <w:t>A </w:t>
                        </w:r>
                        <w:r>
                          <w:rPr>
                            <w:rFonts w:ascii="Arial" w:hAnsi="Arial"/>
                            <w:color w:val="494949"/>
                            <w:sz w:val="14"/>
                          </w:rPr>
                          <w:t>BUILDING </w:t>
                        </w:r>
                        <w:r>
                          <w:rPr>
                            <w:b/>
                            <w:color w:val="494949"/>
                            <w:sz w:val="15"/>
                          </w:rPr>
                          <w:t>01 </w:t>
                        </w:r>
                        <w:r>
                          <w:rPr>
                            <w:color w:val="494949"/>
                            <w:sz w:val="15"/>
                          </w:rPr>
                          <w:t>• </w:t>
                        </w:r>
                        <w:r>
                          <w:rPr>
                            <w:rFonts w:ascii="Arial" w:hAnsi="Arial"/>
                            <w:b/>
                            <w:color w:val="494949"/>
                            <w:sz w:val="16"/>
                          </w:rPr>
                          <w:t>MAIN BUILDING </w:t>
                        </w:r>
                        <w:r>
                          <w:rPr>
                            <w:b/>
                            <w:color w:val="494949"/>
                            <w:sz w:val="15"/>
                          </w:rPr>
                          <w:t>01</w:t>
                        </w:r>
                      </w:p>
                      <w:p>
                        <w:pPr>
                          <w:pStyle w:val="TableParagraph"/>
                          <w:spacing w:before="9"/>
                          <w:rPr>
                            <w:sz w:val="20"/>
                          </w:rPr>
                        </w:pPr>
                      </w:p>
                      <w:p>
                        <w:pPr>
                          <w:pStyle w:val="TableParagraph"/>
                          <w:tabs>
                            <w:tab w:pos="2611" w:val="left" w:leader="none"/>
                          </w:tabs>
                          <w:ind w:left="42"/>
                          <w:rPr>
                            <w:rFonts w:ascii="Arial"/>
                            <w:sz w:val="14"/>
                          </w:rPr>
                        </w:pPr>
                        <w:r>
                          <w:rPr>
                            <w:rFonts w:ascii="Arial"/>
                            <w:b/>
                            <w:color w:val="494949"/>
                            <w:sz w:val="13"/>
                          </w:rPr>
                          <w:t>B </w:t>
                        </w:r>
                        <w:r>
                          <w:rPr>
                            <w:rFonts w:ascii="Arial"/>
                            <w:b/>
                            <w:color w:val="494949"/>
                            <w:spacing w:val="4"/>
                            <w:sz w:val="13"/>
                          </w:rPr>
                          <w:t> </w:t>
                        </w:r>
                        <w:r>
                          <w:rPr>
                            <w:rFonts w:ascii="Arial"/>
                            <w:color w:val="595959"/>
                            <w:sz w:val="14"/>
                          </w:rPr>
                          <w:t>WING</w:t>
                        </w:r>
                        <w:r>
                          <w:rPr>
                            <w:rFonts w:ascii="Arial"/>
                            <w:color w:val="595959"/>
                            <w:spacing w:val="-5"/>
                            <w:sz w:val="14"/>
                          </w:rPr>
                          <w:t> </w:t>
                        </w:r>
                        <w:r>
                          <w:rPr>
                            <w:rFonts w:ascii="Arial"/>
                            <w:color w:val="595959"/>
                            <w:w w:val="100"/>
                            <w:sz w:val="14"/>
                            <w:u w:val="single" w:color="8F8F8F"/>
                          </w:rPr>
                          <w:t> </w:t>
                        </w:r>
                        <w:r>
                          <w:rPr>
                            <w:rFonts w:ascii="Arial"/>
                            <w:color w:val="595959"/>
                            <w:sz w:val="14"/>
                            <w:u w:val="single" w:color="8F8F8F"/>
                          </w:rPr>
                          <w:tab/>
                        </w:r>
                      </w:p>
                    </w:tc>
                    <w:tc>
                      <w:tcPr>
                        <w:tcW w:w="1720" w:type="dxa"/>
                        <w:gridSpan w:val="2"/>
                        <w:tcBorders>
                          <w:top w:val="single" w:sz="18" w:space="0" w:color="000000"/>
                        </w:tcBorders>
                      </w:tcPr>
                      <w:p>
                        <w:pPr>
                          <w:pStyle w:val="TableParagraph"/>
                          <w:spacing w:line="155" w:lineRule="exact" w:before="77"/>
                          <w:ind w:left="46"/>
                          <w:rPr>
                            <w:rFonts w:ascii="Arial"/>
                            <w:sz w:val="14"/>
                          </w:rPr>
                        </w:pPr>
                        <w:r>
                          <w:rPr>
                            <w:color w:val="909090"/>
                            <w:w w:val="95"/>
                            <w:sz w:val="14"/>
                          </w:rPr>
                          <w:t>(</w:t>
                        </w:r>
                        <w:r>
                          <w:rPr>
                            <w:color w:val="494949"/>
                            <w:w w:val="95"/>
                            <w:sz w:val="14"/>
                          </w:rPr>
                          <w:t>X3)</w:t>
                        </w:r>
                        <w:r>
                          <w:rPr>
                            <w:color w:val="494949"/>
                            <w:spacing w:val="-24"/>
                            <w:w w:val="95"/>
                            <w:sz w:val="14"/>
                          </w:rPr>
                          <w:t> </w:t>
                        </w:r>
                        <w:r>
                          <w:rPr>
                            <w:rFonts w:ascii="Arial"/>
                            <w:color w:val="494949"/>
                            <w:w w:val="95"/>
                            <w:sz w:val="14"/>
                          </w:rPr>
                          <w:t>DATE</w:t>
                        </w:r>
                        <w:r>
                          <w:rPr>
                            <w:rFonts w:ascii="Arial"/>
                            <w:color w:val="494949"/>
                            <w:spacing w:val="-18"/>
                            <w:w w:val="95"/>
                            <w:sz w:val="14"/>
                          </w:rPr>
                          <w:t> </w:t>
                        </w:r>
                        <w:r>
                          <w:rPr>
                            <w:rFonts w:ascii="Arial"/>
                            <w:color w:val="595959"/>
                            <w:w w:val="95"/>
                            <w:sz w:val="14"/>
                          </w:rPr>
                          <w:t>SURVEY</w:t>
                        </w:r>
                      </w:p>
                      <w:p>
                        <w:pPr>
                          <w:pStyle w:val="TableParagraph"/>
                          <w:spacing w:line="155" w:lineRule="exact"/>
                          <w:ind w:left="444"/>
                          <w:rPr>
                            <w:rFonts w:ascii="Arial"/>
                            <w:sz w:val="14"/>
                          </w:rPr>
                        </w:pPr>
                        <w:r>
                          <w:rPr>
                            <w:rFonts w:ascii="Arial"/>
                            <w:color w:val="595959"/>
                            <w:sz w:val="14"/>
                          </w:rPr>
                          <w:t>COMPLETED</w:t>
                        </w:r>
                      </w:p>
                      <w:p>
                        <w:pPr>
                          <w:pStyle w:val="TableParagraph"/>
                          <w:rPr>
                            <w:sz w:val="16"/>
                          </w:rPr>
                        </w:pPr>
                      </w:p>
                      <w:p>
                        <w:pPr>
                          <w:pStyle w:val="TableParagraph"/>
                          <w:spacing w:before="10"/>
                          <w:rPr>
                            <w:sz w:val="21"/>
                          </w:rPr>
                        </w:pPr>
                      </w:p>
                      <w:p>
                        <w:pPr>
                          <w:pStyle w:val="TableParagraph"/>
                          <w:spacing w:line="163" w:lineRule="exact"/>
                          <w:ind w:left="386"/>
                          <w:rPr>
                            <w:rFonts w:ascii="Arial"/>
                            <w:b/>
                            <w:sz w:val="18"/>
                          </w:rPr>
                        </w:pPr>
                        <w:r>
                          <w:rPr>
                            <w:rFonts w:ascii="Arial"/>
                            <w:b/>
                            <w:color w:val="494949"/>
                            <w:w w:val="105"/>
                            <w:sz w:val="18"/>
                          </w:rPr>
                          <w:t>07/13/2j)16</w:t>
                        </w:r>
                      </w:p>
                    </w:tc>
                  </w:tr>
                  <w:tr>
                    <w:trPr>
                      <w:trHeight w:val="772" w:hRule="atLeast"/>
                    </w:trPr>
                    <w:tc>
                      <w:tcPr>
                        <w:tcW w:w="6080" w:type="dxa"/>
                        <w:gridSpan w:val="4"/>
                      </w:tcPr>
                      <w:p>
                        <w:pPr>
                          <w:pStyle w:val="TableParagraph"/>
                          <w:spacing w:before="31"/>
                          <w:ind w:left="159"/>
                          <w:rPr>
                            <w:rFonts w:ascii="Arial"/>
                            <w:sz w:val="14"/>
                          </w:rPr>
                        </w:pPr>
                        <w:r>
                          <w:rPr>
                            <w:rFonts w:ascii="Arial"/>
                            <w:color w:val="494949"/>
                            <w:sz w:val="14"/>
                          </w:rPr>
                          <w:t>NAME OF PROVIDER OR SUPPLIER</w:t>
                        </w:r>
                      </w:p>
                      <w:p>
                        <w:pPr>
                          <w:pStyle w:val="TableParagraph"/>
                          <w:spacing w:before="8"/>
                          <w:rPr>
                            <w:sz w:val="18"/>
                          </w:rPr>
                        </w:pPr>
                      </w:p>
                      <w:p>
                        <w:pPr>
                          <w:pStyle w:val="TableParagraph"/>
                          <w:ind w:left="157"/>
                          <w:rPr>
                            <w:rFonts w:ascii="Arial"/>
                            <w:b/>
                            <w:sz w:val="17"/>
                          </w:rPr>
                        </w:pPr>
                        <w:r>
                          <w:rPr>
                            <w:rFonts w:ascii="Arial"/>
                            <w:b/>
                            <w:color w:val="494949"/>
                            <w:sz w:val="17"/>
                          </w:rPr>
                          <w:t>FOREST HILLS OF DC</w:t>
                        </w:r>
                      </w:p>
                    </w:tc>
                    <w:tc>
                      <w:tcPr>
                        <w:tcW w:w="5291" w:type="dxa"/>
                        <w:gridSpan w:val="4"/>
                      </w:tcPr>
                      <w:p>
                        <w:pPr>
                          <w:pStyle w:val="TableParagraph"/>
                          <w:spacing w:before="31"/>
                          <w:ind w:left="242"/>
                          <w:rPr>
                            <w:rFonts w:ascii="Arial"/>
                            <w:sz w:val="14"/>
                          </w:rPr>
                        </w:pPr>
                        <w:r>
                          <w:rPr>
                            <w:rFonts w:ascii="Arial"/>
                            <w:color w:val="494949"/>
                            <w:sz w:val="14"/>
                          </w:rPr>
                          <w:t>STREET ADDRES</w:t>
                        </w:r>
                        <w:r>
                          <w:rPr>
                            <w:rFonts w:ascii="Arial"/>
                            <w:color w:val="777777"/>
                            <w:sz w:val="14"/>
                          </w:rPr>
                          <w:t>S </w:t>
                        </w:r>
                        <w:r>
                          <w:rPr>
                            <w:rFonts w:ascii="Arial"/>
                            <w:color w:val="494949"/>
                            <w:sz w:val="14"/>
                          </w:rPr>
                          <w:t>CITY</w:t>
                        </w:r>
                        <w:r>
                          <w:rPr>
                            <w:rFonts w:ascii="Arial"/>
                            <w:color w:val="A3A3A3"/>
                            <w:sz w:val="14"/>
                          </w:rPr>
                          <w:t>, </w:t>
                        </w:r>
                        <w:r>
                          <w:rPr>
                            <w:rFonts w:ascii="Arial"/>
                            <w:color w:val="494949"/>
                            <w:sz w:val="14"/>
                          </w:rPr>
                          <w:t>STATE, ZIP </w:t>
                        </w:r>
                        <w:r>
                          <w:rPr>
                            <w:rFonts w:ascii="Arial"/>
                            <w:color w:val="595959"/>
                            <w:sz w:val="14"/>
                          </w:rPr>
                          <w:t>CODE</w:t>
                        </w:r>
                      </w:p>
                      <w:p>
                        <w:pPr>
                          <w:pStyle w:val="TableParagraph"/>
                          <w:spacing w:before="80"/>
                          <w:ind w:left="239"/>
                          <w:rPr>
                            <w:rFonts w:ascii="Arial"/>
                            <w:b/>
                            <w:sz w:val="16"/>
                          </w:rPr>
                        </w:pPr>
                        <w:r>
                          <w:rPr>
                            <w:b/>
                            <w:color w:val="494949"/>
                            <w:sz w:val="15"/>
                          </w:rPr>
                          <w:t>4901 </w:t>
                        </w:r>
                        <w:r>
                          <w:rPr>
                            <w:rFonts w:ascii="Arial"/>
                            <w:b/>
                            <w:color w:val="494949"/>
                            <w:sz w:val="16"/>
                          </w:rPr>
                          <w:t>CONNECTICUT AVENUE, NW</w:t>
                        </w:r>
                      </w:p>
                      <w:p>
                        <w:pPr>
                          <w:pStyle w:val="TableParagraph"/>
                          <w:spacing w:before="66"/>
                          <w:ind w:left="248"/>
                          <w:rPr>
                            <w:rFonts w:ascii="Arial"/>
                            <w:b/>
                            <w:sz w:val="17"/>
                          </w:rPr>
                        </w:pPr>
                        <w:r>
                          <w:rPr>
                            <w:rFonts w:ascii="Arial"/>
                            <w:b/>
                            <w:color w:val="494949"/>
                            <w:sz w:val="17"/>
                          </w:rPr>
                          <w:t>WASHINGTON, DC 20008</w:t>
                        </w:r>
                      </w:p>
                    </w:tc>
                  </w:tr>
                  <w:tr>
                    <w:trPr>
                      <w:trHeight w:val="792" w:hRule="atLeast"/>
                    </w:trPr>
                    <w:tc>
                      <w:tcPr>
                        <w:tcW w:w="918" w:type="dxa"/>
                        <w:tcBorders>
                          <w:right w:val="single" w:sz="6" w:space="0" w:color="000000"/>
                        </w:tcBorders>
                      </w:tcPr>
                      <w:p>
                        <w:pPr>
                          <w:pStyle w:val="TableParagraph"/>
                          <w:spacing w:line="228" w:lineRule="auto" w:before="94"/>
                          <w:ind w:left="274" w:right="163" w:firstLine="5"/>
                          <w:jc w:val="center"/>
                          <w:rPr>
                            <w:rFonts w:ascii="Arial"/>
                            <w:sz w:val="14"/>
                          </w:rPr>
                        </w:pPr>
                        <w:r>
                          <w:rPr>
                            <w:rFonts w:ascii="Arial"/>
                            <w:color w:val="494949"/>
                            <w:sz w:val="12"/>
                          </w:rPr>
                          <w:t>(X4)1D </w:t>
                        </w:r>
                        <w:r>
                          <w:rPr>
                            <w:rFonts w:ascii="Arial"/>
                            <w:color w:val="494949"/>
                            <w:w w:val="90"/>
                            <w:sz w:val="14"/>
                          </w:rPr>
                          <w:t>PREFIX </w:t>
                        </w:r>
                        <w:r>
                          <w:rPr>
                            <w:rFonts w:ascii="Arial"/>
                            <w:color w:val="494949"/>
                            <w:sz w:val="14"/>
                          </w:rPr>
                          <w:t>TAG</w:t>
                        </w:r>
                      </w:p>
                    </w:tc>
                    <w:tc>
                      <w:tcPr>
                        <w:tcW w:w="4531" w:type="dxa"/>
                        <w:gridSpan w:val="2"/>
                        <w:tcBorders>
                          <w:left w:val="single" w:sz="6" w:space="0" w:color="000000"/>
                          <w:right w:val="single" w:sz="6" w:space="0" w:color="000000"/>
                        </w:tcBorders>
                      </w:tcPr>
                      <w:p>
                        <w:pPr>
                          <w:pStyle w:val="TableParagraph"/>
                          <w:spacing w:line="157" w:lineRule="exact" w:before="41"/>
                          <w:ind w:left="873"/>
                          <w:rPr>
                            <w:rFonts w:ascii="Arial"/>
                            <w:sz w:val="14"/>
                          </w:rPr>
                        </w:pPr>
                        <w:r>
                          <w:rPr>
                            <w:rFonts w:ascii="Arial"/>
                            <w:color w:val="494949"/>
                            <w:sz w:val="14"/>
                          </w:rPr>
                          <w:t>SUMMARY STATEMENT OF DEFICIENCIES</w:t>
                        </w:r>
                      </w:p>
                      <w:p>
                        <w:pPr>
                          <w:pStyle w:val="TableParagraph"/>
                          <w:spacing w:line="223" w:lineRule="auto" w:before="5"/>
                          <w:ind w:left="145" w:right="274"/>
                          <w:jc w:val="center"/>
                          <w:rPr>
                            <w:rFonts w:ascii="Arial"/>
                            <w:sz w:val="14"/>
                          </w:rPr>
                        </w:pPr>
                        <w:r>
                          <w:rPr>
                            <w:rFonts w:ascii="Arial"/>
                            <w:color w:val="494949"/>
                            <w:w w:val="95"/>
                            <w:sz w:val="14"/>
                          </w:rPr>
                          <w:t>(EACH</w:t>
                        </w:r>
                        <w:r>
                          <w:rPr>
                            <w:rFonts w:ascii="Arial"/>
                            <w:color w:val="494949"/>
                            <w:spacing w:val="-16"/>
                            <w:w w:val="95"/>
                            <w:sz w:val="14"/>
                          </w:rPr>
                          <w:t> </w:t>
                        </w:r>
                        <w:r>
                          <w:rPr>
                            <w:rFonts w:ascii="Arial"/>
                            <w:color w:val="494949"/>
                            <w:w w:val="95"/>
                            <w:sz w:val="14"/>
                          </w:rPr>
                          <w:t>DEFICIENCY</w:t>
                        </w:r>
                        <w:r>
                          <w:rPr>
                            <w:rFonts w:ascii="Arial"/>
                            <w:color w:val="494949"/>
                            <w:spacing w:val="-13"/>
                            <w:w w:val="95"/>
                            <w:sz w:val="14"/>
                          </w:rPr>
                          <w:t> </w:t>
                        </w:r>
                        <w:r>
                          <w:rPr>
                            <w:rFonts w:ascii="Arial"/>
                            <w:color w:val="494949"/>
                            <w:w w:val="95"/>
                            <w:sz w:val="14"/>
                          </w:rPr>
                          <w:t>MUST</w:t>
                        </w:r>
                        <w:r>
                          <w:rPr>
                            <w:rFonts w:ascii="Arial"/>
                            <w:color w:val="494949"/>
                            <w:spacing w:val="-21"/>
                            <w:w w:val="95"/>
                            <w:sz w:val="14"/>
                          </w:rPr>
                          <w:t> </w:t>
                        </w:r>
                        <w:r>
                          <w:rPr>
                            <w:rFonts w:ascii="Arial"/>
                            <w:color w:val="494949"/>
                            <w:w w:val="95"/>
                            <w:sz w:val="14"/>
                          </w:rPr>
                          <w:t>BE</w:t>
                        </w:r>
                        <w:r>
                          <w:rPr>
                            <w:rFonts w:ascii="Arial"/>
                            <w:color w:val="494949"/>
                            <w:spacing w:val="-21"/>
                            <w:w w:val="95"/>
                            <w:sz w:val="14"/>
                          </w:rPr>
                          <w:t> </w:t>
                        </w:r>
                        <w:r>
                          <w:rPr>
                            <w:rFonts w:ascii="Arial"/>
                            <w:color w:val="494949"/>
                            <w:w w:val="95"/>
                            <w:sz w:val="14"/>
                          </w:rPr>
                          <w:t>PRECEDED</w:t>
                        </w:r>
                        <w:r>
                          <w:rPr>
                            <w:rFonts w:ascii="Arial"/>
                            <w:color w:val="494949"/>
                            <w:spacing w:val="-15"/>
                            <w:w w:val="95"/>
                            <w:sz w:val="14"/>
                          </w:rPr>
                          <w:t> </w:t>
                        </w:r>
                        <w:r>
                          <w:rPr>
                            <w:rFonts w:ascii="Arial"/>
                            <w:color w:val="494949"/>
                            <w:w w:val="95"/>
                            <w:sz w:val="14"/>
                          </w:rPr>
                          <w:t>BY</w:t>
                        </w:r>
                        <w:r>
                          <w:rPr>
                            <w:rFonts w:ascii="Arial"/>
                            <w:color w:val="494949"/>
                            <w:spacing w:val="-19"/>
                            <w:w w:val="95"/>
                            <w:sz w:val="14"/>
                          </w:rPr>
                          <w:t> </w:t>
                        </w:r>
                        <w:r>
                          <w:rPr>
                            <w:rFonts w:ascii="Arial"/>
                            <w:color w:val="494949"/>
                            <w:w w:val="95"/>
                            <w:sz w:val="14"/>
                          </w:rPr>
                          <w:t>FULL</w:t>
                        </w:r>
                        <w:r>
                          <w:rPr>
                            <w:rFonts w:ascii="Arial"/>
                            <w:color w:val="494949"/>
                            <w:spacing w:val="-19"/>
                            <w:w w:val="95"/>
                            <w:sz w:val="14"/>
                          </w:rPr>
                          <w:t> </w:t>
                        </w:r>
                        <w:r>
                          <w:rPr>
                            <w:rFonts w:ascii="Arial"/>
                            <w:color w:val="494949"/>
                            <w:w w:val="95"/>
                            <w:sz w:val="14"/>
                          </w:rPr>
                          <w:t>REGULATORY </w:t>
                        </w:r>
                        <w:r>
                          <w:rPr>
                            <w:rFonts w:ascii="Arial"/>
                            <w:color w:val="494949"/>
                            <w:sz w:val="14"/>
                          </w:rPr>
                          <w:t>OR</w:t>
                        </w:r>
                        <w:r>
                          <w:rPr>
                            <w:rFonts w:ascii="Arial"/>
                            <w:color w:val="494949"/>
                            <w:spacing w:val="-15"/>
                            <w:sz w:val="14"/>
                          </w:rPr>
                          <w:t> </w:t>
                        </w:r>
                        <w:r>
                          <w:rPr>
                            <w:rFonts w:ascii="Arial"/>
                            <w:color w:val="494949"/>
                            <w:sz w:val="14"/>
                          </w:rPr>
                          <w:t>LSC</w:t>
                        </w:r>
                        <w:r>
                          <w:rPr>
                            <w:rFonts w:ascii="Arial"/>
                            <w:color w:val="494949"/>
                            <w:spacing w:val="-18"/>
                            <w:sz w:val="14"/>
                          </w:rPr>
                          <w:t> </w:t>
                        </w:r>
                        <w:r>
                          <w:rPr>
                            <w:rFonts w:ascii="Arial"/>
                            <w:color w:val="494949"/>
                            <w:sz w:val="14"/>
                          </w:rPr>
                          <w:t>IDENTIFYING</w:t>
                        </w:r>
                        <w:r>
                          <w:rPr>
                            <w:rFonts w:ascii="Arial"/>
                            <w:color w:val="494949"/>
                            <w:spacing w:val="-4"/>
                            <w:sz w:val="14"/>
                          </w:rPr>
                          <w:t> </w:t>
                        </w:r>
                        <w:r>
                          <w:rPr>
                            <w:rFonts w:ascii="Arial"/>
                            <w:color w:val="494949"/>
                            <w:sz w:val="14"/>
                          </w:rPr>
                          <w:t>INFORMATION)</w:t>
                        </w:r>
                      </w:p>
                    </w:tc>
                    <w:tc>
                      <w:tcPr>
                        <w:tcW w:w="991" w:type="dxa"/>
                        <w:gridSpan w:val="2"/>
                        <w:tcBorders>
                          <w:left w:val="single" w:sz="6" w:space="0" w:color="000000"/>
                          <w:right w:val="single" w:sz="6" w:space="0" w:color="000000"/>
                        </w:tcBorders>
                      </w:tcPr>
                      <w:p>
                        <w:pPr>
                          <w:pStyle w:val="TableParagraph"/>
                          <w:spacing w:line="225" w:lineRule="auto" w:before="63"/>
                          <w:ind w:left="275" w:right="233" w:firstLine="11"/>
                          <w:jc w:val="center"/>
                          <w:rPr>
                            <w:rFonts w:ascii="Arial"/>
                            <w:sz w:val="14"/>
                          </w:rPr>
                        </w:pPr>
                        <w:r>
                          <w:rPr>
                            <w:rFonts w:ascii="Arial"/>
                            <w:color w:val="494949"/>
                            <w:sz w:val="14"/>
                          </w:rPr>
                          <w:t>ID </w:t>
                        </w:r>
                        <w:r>
                          <w:rPr>
                            <w:rFonts w:ascii="Arial"/>
                            <w:color w:val="494949"/>
                            <w:w w:val="90"/>
                            <w:sz w:val="14"/>
                          </w:rPr>
                          <w:t>PREFIX </w:t>
                        </w:r>
                        <w:r>
                          <w:rPr>
                            <w:rFonts w:ascii="Arial"/>
                            <w:color w:val="494949"/>
                            <w:sz w:val="14"/>
                          </w:rPr>
                          <w:t>TAG</w:t>
                        </w:r>
                      </w:p>
                    </w:tc>
                    <w:tc>
                      <w:tcPr>
                        <w:tcW w:w="3898" w:type="dxa"/>
                        <w:gridSpan w:val="2"/>
                        <w:tcBorders>
                          <w:left w:val="single" w:sz="6" w:space="0" w:color="000000"/>
                          <w:right w:val="single" w:sz="6" w:space="0" w:color="000000"/>
                        </w:tcBorders>
                      </w:tcPr>
                      <w:p>
                        <w:pPr>
                          <w:pStyle w:val="TableParagraph"/>
                          <w:spacing w:line="223" w:lineRule="auto" w:before="50"/>
                          <w:ind w:left="699" w:right="567" w:hanging="17"/>
                          <w:jc w:val="center"/>
                          <w:rPr>
                            <w:rFonts w:ascii="Arial"/>
                            <w:sz w:val="14"/>
                          </w:rPr>
                        </w:pPr>
                        <w:r>
                          <w:rPr>
                            <w:rFonts w:ascii="Arial"/>
                            <w:color w:val="494949"/>
                            <w:w w:val="95"/>
                            <w:sz w:val="14"/>
                          </w:rPr>
                          <w:t>PROVIDER'S PLAN OF </w:t>
                        </w:r>
                        <w:r>
                          <w:rPr>
                            <w:rFonts w:ascii="Arial"/>
                            <w:color w:val="595959"/>
                            <w:w w:val="95"/>
                            <w:sz w:val="14"/>
                          </w:rPr>
                          <w:t>CORRECTION </w:t>
                        </w:r>
                        <w:r>
                          <w:rPr>
                            <w:rFonts w:ascii="Arial"/>
                            <w:color w:val="494949"/>
                            <w:w w:val="95"/>
                            <w:sz w:val="14"/>
                          </w:rPr>
                          <w:t>(EACH</w:t>
                        </w:r>
                        <w:r>
                          <w:rPr>
                            <w:rFonts w:ascii="Arial"/>
                            <w:color w:val="494949"/>
                            <w:spacing w:val="-10"/>
                            <w:w w:val="95"/>
                            <w:sz w:val="14"/>
                          </w:rPr>
                          <w:t> </w:t>
                        </w:r>
                        <w:r>
                          <w:rPr>
                            <w:rFonts w:ascii="Arial"/>
                            <w:color w:val="494949"/>
                            <w:spacing w:val="-7"/>
                            <w:w w:val="95"/>
                            <w:sz w:val="14"/>
                          </w:rPr>
                          <w:t>CORRECT</w:t>
                        </w:r>
                        <w:r>
                          <w:rPr>
                            <w:rFonts w:ascii="Arial"/>
                            <w:color w:val="777777"/>
                            <w:spacing w:val="-7"/>
                            <w:w w:val="95"/>
                            <w:sz w:val="14"/>
                          </w:rPr>
                          <w:t>I</w:t>
                        </w:r>
                        <w:r>
                          <w:rPr>
                            <w:rFonts w:ascii="Arial"/>
                            <w:color w:val="777777"/>
                            <w:spacing w:val="-24"/>
                            <w:w w:val="95"/>
                            <w:sz w:val="14"/>
                          </w:rPr>
                          <w:t> </w:t>
                        </w:r>
                        <w:r>
                          <w:rPr>
                            <w:rFonts w:ascii="Arial"/>
                            <w:color w:val="494949"/>
                            <w:spacing w:val="-3"/>
                            <w:w w:val="95"/>
                            <w:sz w:val="14"/>
                          </w:rPr>
                          <w:t>VE</w:t>
                        </w:r>
                        <w:r>
                          <w:rPr>
                            <w:rFonts w:ascii="Arial"/>
                            <w:color w:val="494949"/>
                            <w:spacing w:val="-7"/>
                            <w:w w:val="95"/>
                            <w:sz w:val="14"/>
                          </w:rPr>
                          <w:t> </w:t>
                        </w:r>
                        <w:r>
                          <w:rPr>
                            <w:rFonts w:ascii="Arial"/>
                            <w:color w:val="494949"/>
                            <w:w w:val="95"/>
                            <w:sz w:val="14"/>
                          </w:rPr>
                          <w:t>ACTION</w:t>
                        </w:r>
                        <w:r>
                          <w:rPr>
                            <w:rFonts w:ascii="Arial"/>
                            <w:color w:val="494949"/>
                            <w:spacing w:val="-8"/>
                            <w:w w:val="95"/>
                            <w:sz w:val="14"/>
                          </w:rPr>
                          <w:t> </w:t>
                        </w:r>
                        <w:r>
                          <w:rPr>
                            <w:rFonts w:ascii="Arial"/>
                            <w:color w:val="595959"/>
                            <w:w w:val="95"/>
                            <w:sz w:val="14"/>
                          </w:rPr>
                          <w:t>SHOULD</w:t>
                        </w:r>
                        <w:r>
                          <w:rPr>
                            <w:rFonts w:ascii="Arial"/>
                            <w:color w:val="595959"/>
                            <w:spacing w:val="-3"/>
                            <w:w w:val="95"/>
                            <w:sz w:val="14"/>
                          </w:rPr>
                          <w:t> </w:t>
                        </w:r>
                        <w:r>
                          <w:rPr>
                            <w:rFonts w:ascii="Arial"/>
                            <w:color w:val="494949"/>
                            <w:w w:val="95"/>
                            <w:sz w:val="14"/>
                          </w:rPr>
                          <w:t>BE</w:t>
                        </w:r>
                      </w:p>
                      <w:p>
                        <w:pPr>
                          <w:pStyle w:val="TableParagraph"/>
                          <w:spacing w:line="148" w:lineRule="exact"/>
                          <w:ind w:left="403" w:right="284"/>
                          <w:jc w:val="center"/>
                          <w:rPr>
                            <w:b/>
                            <w:sz w:val="15"/>
                          </w:rPr>
                        </w:pPr>
                        <w:r>
                          <w:rPr>
                            <w:rFonts w:ascii="Arial"/>
                            <w:color w:val="494949"/>
                            <w:sz w:val="14"/>
                          </w:rPr>
                          <w:t>CROSS-REFERENCEDTO </w:t>
                        </w:r>
                        <w:r>
                          <w:rPr>
                            <w:color w:val="494949"/>
                            <w:sz w:val="15"/>
                          </w:rPr>
                          <w:t>THE </w:t>
                        </w:r>
                        <w:r>
                          <w:rPr>
                            <w:b/>
                            <w:color w:val="494949"/>
                            <w:sz w:val="15"/>
                          </w:rPr>
                          <w:t>APPROPRIATE</w:t>
                        </w:r>
                      </w:p>
                      <w:p>
                        <w:pPr>
                          <w:pStyle w:val="TableParagraph"/>
                          <w:spacing w:line="151" w:lineRule="exact"/>
                          <w:ind w:left="403" w:right="259"/>
                          <w:jc w:val="center"/>
                          <w:rPr>
                            <w:rFonts w:ascii="Arial"/>
                            <w:sz w:val="14"/>
                          </w:rPr>
                        </w:pPr>
                        <w:r>
                          <w:rPr>
                            <w:rFonts w:ascii="Arial"/>
                            <w:color w:val="494949"/>
                            <w:sz w:val="14"/>
                          </w:rPr>
                          <w:t>DEF</w:t>
                        </w:r>
                        <w:r>
                          <w:rPr>
                            <w:rFonts w:ascii="Arial"/>
                            <w:color w:val="909090"/>
                            <w:sz w:val="14"/>
                          </w:rPr>
                          <w:t>i</w:t>
                        </w:r>
                        <w:r>
                          <w:rPr>
                            <w:rFonts w:ascii="Arial"/>
                            <w:color w:val="494949"/>
                            <w:sz w:val="14"/>
                          </w:rPr>
                          <w:t>C ENCY)</w:t>
                        </w:r>
                      </w:p>
                    </w:tc>
                    <w:tc>
                      <w:tcPr>
                        <w:tcW w:w="1033" w:type="dxa"/>
                        <w:tcBorders>
                          <w:left w:val="single" w:sz="6" w:space="0" w:color="000000"/>
                        </w:tcBorders>
                      </w:tcPr>
                      <w:p>
                        <w:pPr>
                          <w:pStyle w:val="TableParagraph"/>
                          <w:spacing w:line="223" w:lineRule="auto" w:before="91"/>
                          <w:ind w:left="145" w:right="139" w:firstLine="34"/>
                          <w:jc w:val="center"/>
                          <w:rPr>
                            <w:rFonts w:ascii="Arial"/>
                            <w:sz w:val="12"/>
                          </w:rPr>
                        </w:pPr>
                        <w:r>
                          <w:rPr>
                            <w:rFonts w:ascii="Arial"/>
                            <w:color w:val="595959"/>
                            <w:sz w:val="11"/>
                          </w:rPr>
                          <w:t>(X51 </w:t>
                        </w:r>
                        <w:r>
                          <w:rPr>
                            <w:rFonts w:ascii="Arial"/>
                            <w:color w:val="595959"/>
                            <w:w w:val="90"/>
                            <w:sz w:val="12"/>
                          </w:rPr>
                          <w:t>COMPLETION </w:t>
                        </w:r>
                        <w:r>
                          <w:rPr>
                            <w:rFonts w:ascii="Arial"/>
                            <w:color w:val="595959"/>
                            <w:sz w:val="12"/>
                          </w:rPr>
                          <w:t>DATE</w:t>
                        </w:r>
                      </w:p>
                    </w:tc>
                  </w:tr>
                  <w:tr>
                    <w:trPr>
                      <w:trHeight w:val="1517" w:hRule="atLeast"/>
                    </w:trPr>
                    <w:tc>
                      <w:tcPr>
                        <w:tcW w:w="918" w:type="dxa"/>
                        <w:vMerge w:val="restart"/>
                        <w:tcBorders>
                          <w:right w:val="single" w:sz="6" w:space="0" w:color="000000"/>
                        </w:tcBorders>
                      </w:tcPr>
                      <w:p>
                        <w:pPr>
                          <w:pStyle w:val="TableParagraph"/>
                          <w:spacing w:before="8"/>
                          <w:rPr>
                            <w:sz w:val="21"/>
                          </w:rPr>
                        </w:pPr>
                      </w:p>
                      <w:p>
                        <w:pPr>
                          <w:pStyle w:val="TableParagraph"/>
                          <w:ind w:left="338" w:right="-58"/>
                          <w:rPr>
                            <w:rFonts w:ascii="Arial"/>
                            <w:sz w:val="23"/>
                          </w:rPr>
                        </w:pPr>
                        <w:r>
                          <w:rPr>
                            <w:rFonts w:ascii="Arial"/>
                            <w:color w:val="494949"/>
                            <w:w w:val="105"/>
                            <w:sz w:val="19"/>
                          </w:rPr>
                          <w:t>K </w:t>
                        </w:r>
                        <w:r>
                          <w:rPr>
                            <w:color w:val="494949"/>
                            <w:w w:val="105"/>
                            <w:sz w:val="20"/>
                          </w:rPr>
                          <w:t>018</w:t>
                        </w:r>
                        <w:r>
                          <w:rPr>
                            <w:color w:val="494949"/>
                            <w:spacing w:val="-21"/>
                            <w:w w:val="105"/>
                            <w:sz w:val="20"/>
                          </w:rPr>
                          <w:t> </w:t>
                        </w:r>
                        <w:r>
                          <w:rPr>
                            <w:rFonts w:ascii="Arial"/>
                            <w:color w:val="494949"/>
                            <w:w w:val="105"/>
                            <w:sz w:val="23"/>
                          </w:rPr>
                          <w:t>I</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4"/>
                          <w:ind w:left="357" w:right="-44"/>
                          <w:rPr>
                            <w:rFonts w:ascii="Arial"/>
                            <w:sz w:val="29"/>
                          </w:rPr>
                        </w:pPr>
                        <w:r>
                          <w:rPr>
                            <w:rFonts w:ascii="Arial"/>
                            <w:color w:val="494949"/>
                            <w:w w:val="95"/>
                            <w:sz w:val="20"/>
                          </w:rPr>
                          <w:t>K </w:t>
                        </w:r>
                        <w:r>
                          <w:rPr>
                            <w:color w:val="494949"/>
                            <w:w w:val="95"/>
                            <w:sz w:val="20"/>
                          </w:rPr>
                          <w:t>062</w:t>
                        </w:r>
                        <w:r>
                          <w:rPr>
                            <w:color w:val="494949"/>
                            <w:spacing w:val="-8"/>
                            <w:w w:val="95"/>
                            <w:sz w:val="20"/>
                          </w:rPr>
                          <w:t> </w:t>
                        </w:r>
                        <w:r>
                          <w:rPr>
                            <w:rFonts w:ascii="Arial"/>
                            <w:color w:val="494949"/>
                            <w:spacing w:val="-19"/>
                            <w:w w:val="95"/>
                            <w:sz w:val="29"/>
                          </w:rPr>
                          <w:t>I</w:t>
                        </w:r>
                      </w:p>
                      <w:p>
                        <w:pPr>
                          <w:pStyle w:val="TableParagraph"/>
                          <w:spacing w:before="43"/>
                          <w:ind w:left="412"/>
                          <w:rPr>
                            <w:rFonts w:ascii="Arial"/>
                            <w:sz w:val="16"/>
                          </w:rPr>
                        </w:pPr>
                        <w:r>
                          <w:rPr>
                            <w:rFonts w:ascii="Arial"/>
                            <w:color w:val="494949"/>
                            <w:w w:val="105"/>
                            <w:sz w:val="16"/>
                          </w:rPr>
                          <w:t>SS=E</w:t>
                        </w:r>
                      </w:p>
                    </w:tc>
                    <w:tc>
                      <w:tcPr>
                        <w:tcW w:w="4531" w:type="dxa"/>
                        <w:gridSpan w:val="2"/>
                        <w:tcBorders>
                          <w:left w:val="single" w:sz="6" w:space="0" w:color="000000"/>
                          <w:bottom w:val="nil"/>
                          <w:right w:val="single" w:sz="8" w:space="0" w:color="000000"/>
                        </w:tcBorders>
                      </w:tcPr>
                      <w:p>
                        <w:pPr>
                          <w:pStyle w:val="TableParagraph"/>
                          <w:rPr>
                            <w:sz w:val="25"/>
                          </w:rPr>
                        </w:pPr>
                      </w:p>
                      <w:p>
                        <w:pPr>
                          <w:pStyle w:val="TableParagraph"/>
                          <w:ind w:left="77"/>
                          <w:rPr>
                            <w:rFonts w:ascii="Arial"/>
                            <w:sz w:val="19"/>
                          </w:rPr>
                        </w:pPr>
                        <w:r>
                          <w:rPr>
                            <w:rFonts w:ascii="Arial"/>
                            <w:color w:val="494949"/>
                            <w:w w:val="105"/>
                            <w:sz w:val="18"/>
                          </w:rPr>
                          <w:t>Continued From page </w:t>
                        </w:r>
                        <w:r>
                          <w:rPr>
                            <w:rFonts w:ascii="Arial"/>
                            <w:color w:val="494949"/>
                            <w:w w:val="105"/>
                            <w:sz w:val="19"/>
                          </w:rPr>
                          <w:t>1</w:t>
                        </w:r>
                      </w:p>
                      <w:p>
                        <w:pPr>
                          <w:pStyle w:val="TableParagraph"/>
                          <w:spacing w:line="244" w:lineRule="auto" w:before="74"/>
                          <w:ind w:left="75" w:right="110" w:firstLine="6"/>
                          <w:rPr>
                            <w:rFonts w:ascii="Arial"/>
                            <w:sz w:val="18"/>
                          </w:rPr>
                        </w:pPr>
                        <w:r>
                          <w:rPr>
                            <w:rFonts w:ascii="Arial"/>
                            <w:color w:val="494949"/>
                            <w:w w:val="105"/>
                            <w:sz w:val="18"/>
                          </w:rPr>
                          <w:t>Gift Shop door and the floor to hold the door open: which would prevent the door from closing and allow the passage of smoke in the event of a fire in one</w:t>
                        </w:r>
                        <w:r>
                          <w:rPr>
                            <w:rFonts w:ascii="Arial"/>
                            <w:color w:val="494949"/>
                            <w:spacing w:val="-13"/>
                            <w:w w:val="105"/>
                            <w:sz w:val="18"/>
                          </w:rPr>
                          <w:t> </w:t>
                        </w:r>
                        <w:r>
                          <w:rPr>
                            <w:color w:val="494949"/>
                            <w:w w:val="105"/>
                            <w:sz w:val="20"/>
                          </w:rPr>
                          <w:t>(1)</w:t>
                        </w:r>
                        <w:r>
                          <w:rPr>
                            <w:color w:val="494949"/>
                            <w:spacing w:val="-16"/>
                            <w:w w:val="105"/>
                            <w:sz w:val="20"/>
                          </w:rPr>
                          <w:t> </w:t>
                        </w:r>
                        <w:r>
                          <w:rPr>
                            <w:rFonts w:ascii="Arial"/>
                            <w:color w:val="494949"/>
                            <w:w w:val="105"/>
                            <w:sz w:val="18"/>
                          </w:rPr>
                          <w:t>of</w:t>
                        </w:r>
                        <w:r>
                          <w:rPr>
                            <w:rFonts w:ascii="Arial"/>
                            <w:color w:val="494949"/>
                            <w:spacing w:val="-6"/>
                            <w:w w:val="105"/>
                            <w:sz w:val="18"/>
                          </w:rPr>
                          <w:t> </w:t>
                        </w:r>
                        <w:r>
                          <w:rPr>
                            <w:rFonts w:ascii="Arial"/>
                            <w:color w:val="494949"/>
                            <w:w w:val="105"/>
                            <w:sz w:val="18"/>
                          </w:rPr>
                          <w:t>one</w:t>
                        </w:r>
                        <w:r>
                          <w:rPr>
                            <w:rFonts w:ascii="Arial"/>
                            <w:color w:val="494949"/>
                            <w:spacing w:val="-13"/>
                            <w:w w:val="105"/>
                            <w:sz w:val="18"/>
                          </w:rPr>
                          <w:t> </w:t>
                        </w:r>
                        <w:r>
                          <w:rPr>
                            <w:color w:val="494949"/>
                            <w:w w:val="105"/>
                            <w:sz w:val="20"/>
                          </w:rPr>
                          <w:t>(1)</w:t>
                        </w:r>
                        <w:r>
                          <w:rPr>
                            <w:color w:val="494949"/>
                            <w:spacing w:val="-16"/>
                            <w:w w:val="105"/>
                            <w:sz w:val="20"/>
                          </w:rPr>
                          <w:t> </w:t>
                        </w:r>
                        <w:r>
                          <w:rPr>
                            <w:rFonts w:ascii="Arial"/>
                            <w:color w:val="494949"/>
                            <w:w w:val="105"/>
                            <w:sz w:val="18"/>
                          </w:rPr>
                          <w:t>observation</w:t>
                        </w:r>
                        <w:r>
                          <w:rPr>
                            <w:rFonts w:ascii="Arial"/>
                            <w:color w:val="494949"/>
                            <w:spacing w:val="6"/>
                            <w:w w:val="105"/>
                            <w:sz w:val="18"/>
                          </w:rPr>
                          <w:t> </w:t>
                        </w:r>
                        <w:r>
                          <w:rPr>
                            <w:rFonts w:ascii="Arial"/>
                            <w:color w:val="494949"/>
                            <w:w w:val="105"/>
                            <w:sz w:val="18"/>
                          </w:rPr>
                          <w:t>at</w:t>
                        </w:r>
                        <w:r>
                          <w:rPr>
                            <w:rFonts w:ascii="Arial"/>
                            <w:color w:val="494949"/>
                            <w:spacing w:val="-19"/>
                            <w:w w:val="105"/>
                            <w:sz w:val="18"/>
                          </w:rPr>
                          <w:t> </w:t>
                        </w:r>
                        <w:r>
                          <w:rPr>
                            <w:color w:val="494949"/>
                            <w:w w:val="105"/>
                            <w:sz w:val="20"/>
                          </w:rPr>
                          <w:t>10:11</w:t>
                        </w:r>
                        <w:r>
                          <w:rPr>
                            <w:color w:val="494949"/>
                            <w:spacing w:val="-1"/>
                            <w:w w:val="105"/>
                            <w:sz w:val="20"/>
                          </w:rPr>
                          <w:t> </w:t>
                        </w:r>
                        <w:r>
                          <w:rPr>
                            <w:color w:val="494949"/>
                            <w:w w:val="105"/>
                            <w:sz w:val="20"/>
                          </w:rPr>
                          <w:t>AM</w:t>
                        </w:r>
                        <w:r>
                          <w:rPr>
                            <w:color w:val="494949"/>
                            <w:spacing w:val="-7"/>
                            <w:w w:val="105"/>
                            <w:sz w:val="20"/>
                          </w:rPr>
                          <w:t> </w:t>
                        </w:r>
                        <w:r>
                          <w:rPr>
                            <w:rFonts w:ascii="Arial"/>
                            <w:color w:val="494949"/>
                            <w:w w:val="105"/>
                            <w:sz w:val="18"/>
                          </w:rPr>
                          <w:t>on</w:t>
                        </w:r>
                        <w:r>
                          <w:rPr>
                            <w:rFonts w:ascii="Arial"/>
                            <w:color w:val="494949"/>
                            <w:spacing w:val="23"/>
                            <w:w w:val="105"/>
                            <w:sz w:val="18"/>
                          </w:rPr>
                          <w:t> </w:t>
                        </w:r>
                        <w:r>
                          <w:rPr>
                            <w:rFonts w:ascii="Arial"/>
                            <w:color w:val="494949"/>
                            <w:w w:val="105"/>
                            <w:sz w:val="18"/>
                          </w:rPr>
                          <w:t>July</w:t>
                        </w:r>
                      </w:p>
                    </w:tc>
                    <w:tc>
                      <w:tcPr>
                        <w:tcW w:w="991" w:type="dxa"/>
                        <w:gridSpan w:val="2"/>
                        <w:tcBorders>
                          <w:left w:val="single" w:sz="8" w:space="0" w:color="000000"/>
                          <w:bottom w:val="nil"/>
                          <w:right w:val="single" w:sz="6" w:space="0" w:color="000000"/>
                        </w:tcBorders>
                      </w:tcPr>
                      <w:p>
                        <w:pPr>
                          <w:pStyle w:val="TableParagraph"/>
                          <w:spacing w:before="10"/>
                          <w:rPr>
                            <w:sz w:val="25"/>
                          </w:rPr>
                        </w:pPr>
                      </w:p>
                      <w:p>
                        <w:pPr>
                          <w:pStyle w:val="TableParagraph"/>
                          <w:ind w:left="453"/>
                          <w:rPr>
                            <w:sz w:val="20"/>
                          </w:rPr>
                        </w:pPr>
                        <w:r>
                          <w:rPr>
                            <w:color w:val="494949"/>
                            <w:w w:val="110"/>
                            <w:sz w:val="20"/>
                          </w:rPr>
                          <w:t>K018</w:t>
                        </w:r>
                      </w:p>
                    </w:tc>
                    <w:tc>
                      <w:tcPr>
                        <w:tcW w:w="3898" w:type="dxa"/>
                        <w:gridSpan w:val="2"/>
                        <w:vMerge w:val="restart"/>
                        <w:tcBorders>
                          <w:left w:val="single" w:sz="6" w:space="0" w:color="000000"/>
                          <w:right w:val="single" w:sz="6" w:space="0" w:color="000000"/>
                        </w:tcBorders>
                      </w:tcPr>
                      <w:p>
                        <w:pPr>
                          <w:pStyle w:val="TableParagraph"/>
                          <w:rPr>
                            <w:sz w:val="16"/>
                          </w:rPr>
                        </w:pPr>
                      </w:p>
                    </w:tc>
                    <w:tc>
                      <w:tcPr>
                        <w:tcW w:w="1033" w:type="dxa"/>
                        <w:vMerge w:val="restart"/>
                        <w:tcBorders>
                          <w:left w:val="single" w:sz="6" w:space="0" w:color="000000"/>
                        </w:tcBorders>
                      </w:tcPr>
                      <w:p>
                        <w:pPr>
                          <w:pStyle w:val="TableParagraph"/>
                          <w:rPr>
                            <w:sz w:val="16"/>
                          </w:rPr>
                        </w:pPr>
                      </w:p>
                    </w:tc>
                  </w:tr>
                  <w:tr>
                    <w:trPr>
                      <w:trHeight w:val="5681" w:hRule="atLeast"/>
                    </w:trPr>
                    <w:tc>
                      <w:tcPr>
                        <w:tcW w:w="918" w:type="dxa"/>
                        <w:vMerge/>
                        <w:tcBorders>
                          <w:top w:val="nil"/>
                          <w:right w:val="single" w:sz="6" w:space="0" w:color="000000"/>
                        </w:tcBorders>
                      </w:tcPr>
                      <w:p>
                        <w:pPr>
                          <w:rPr>
                            <w:sz w:val="2"/>
                            <w:szCs w:val="2"/>
                          </w:rPr>
                        </w:pPr>
                      </w:p>
                    </w:tc>
                    <w:tc>
                      <w:tcPr>
                        <w:tcW w:w="5522" w:type="dxa"/>
                        <w:gridSpan w:val="4"/>
                        <w:tcBorders>
                          <w:top w:val="nil"/>
                          <w:left w:val="single" w:sz="6" w:space="0" w:color="000000"/>
                          <w:bottom w:val="nil"/>
                          <w:right w:val="single" w:sz="6" w:space="0" w:color="000000"/>
                        </w:tcBorders>
                      </w:tcPr>
                      <w:p>
                        <w:pPr>
                          <w:pStyle w:val="TableParagraph"/>
                          <w:spacing w:line="120" w:lineRule="exact"/>
                          <w:ind w:left="77"/>
                          <w:rPr>
                            <w:sz w:val="20"/>
                          </w:rPr>
                        </w:pPr>
                        <w:r>
                          <w:rPr>
                            <w:color w:val="494949"/>
                            <w:w w:val="105"/>
                            <w:sz w:val="20"/>
                          </w:rPr>
                          <w:t>13, 2016.</w:t>
                        </w:r>
                      </w:p>
                      <w:p>
                        <w:pPr>
                          <w:pStyle w:val="TableParagraph"/>
                          <w:spacing w:before="4"/>
                          <w:rPr>
                            <w:sz w:val="18"/>
                          </w:rPr>
                        </w:pPr>
                      </w:p>
                      <w:p>
                        <w:pPr>
                          <w:pStyle w:val="TableParagraph"/>
                          <w:spacing w:line="235" w:lineRule="auto"/>
                          <w:ind w:left="77" w:right="1033" w:firstLine="4"/>
                          <w:rPr>
                            <w:sz w:val="20"/>
                          </w:rPr>
                        </w:pPr>
                        <w:r>
                          <w:rPr>
                            <w:color w:val="494949"/>
                            <w:w w:val="105"/>
                            <w:sz w:val="20"/>
                          </w:rPr>
                          <w:t>2. </w:t>
                        </w:r>
                        <w:r>
                          <w:rPr>
                            <w:rFonts w:ascii="Arial"/>
                            <w:color w:val="494949"/>
                            <w:w w:val="105"/>
                            <w:sz w:val="18"/>
                          </w:rPr>
                          <w:t>The entrance door to Room </w:t>
                        </w:r>
                        <w:r>
                          <w:rPr>
                            <w:color w:val="494949"/>
                            <w:w w:val="105"/>
                            <w:sz w:val="20"/>
                          </w:rPr>
                          <w:t>141 </w:t>
                        </w:r>
                        <w:r>
                          <w:rPr>
                            <w:rFonts w:ascii="Arial"/>
                            <w:color w:val="494949"/>
                            <w:w w:val="105"/>
                            <w:sz w:val="18"/>
                          </w:rPr>
                          <w:t>made contact with the floor and failed to close without assistance when tested in one </w:t>
                        </w:r>
                        <w:r>
                          <w:rPr>
                            <w:rFonts w:ascii="Arial"/>
                            <w:color w:val="494949"/>
                            <w:w w:val="105"/>
                            <w:sz w:val="19"/>
                          </w:rPr>
                          <w:t>(1) </w:t>
                        </w:r>
                        <w:r>
                          <w:rPr>
                            <w:rFonts w:ascii="Arial"/>
                            <w:color w:val="494949"/>
                            <w:w w:val="105"/>
                            <w:sz w:val="18"/>
                          </w:rPr>
                          <w:t>of one </w:t>
                        </w:r>
                        <w:r>
                          <w:rPr>
                            <w:rFonts w:ascii="Arial"/>
                            <w:color w:val="494949"/>
                            <w:w w:val="105"/>
                            <w:sz w:val="19"/>
                          </w:rPr>
                          <w:t>(1) </w:t>
                        </w:r>
                        <w:r>
                          <w:rPr>
                            <w:rFonts w:ascii="Arial"/>
                            <w:color w:val="494949"/>
                            <w:w w:val="105"/>
                            <w:sz w:val="18"/>
                          </w:rPr>
                          <w:t>observation at </w:t>
                        </w:r>
                        <w:r>
                          <w:rPr>
                            <w:color w:val="494949"/>
                            <w:w w:val="105"/>
                            <w:sz w:val="20"/>
                          </w:rPr>
                          <w:t>10:15 </w:t>
                        </w:r>
                        <w:r>
                          <w:rPr>
                            <w:rFonts w:ascii="Arial"/>
                            <w:color w:val="494949"/>
                            <w:w w:val="105"/>
                            <w:sz w:val="18"/>
                          </w:rPr>
                          <w:t>AM on July </w:t>
                        </w:r>
                        <w:r>
                          <w:rPr>
                            <w:color w:val="494949"/>
                            <w:w w:val="105"/>
                            <w:sz w:val="21"/>
                          </w:rPr>
                          <w:t>13, </w:t>
                        </w:r>
                        <w:r>
                          <w:rPr>
                            <w:color w:val="494949"/>
                            <w:w w:val="105"/>
                            <w:sz w:val="20"/>
                          </w:rPr>
                          <w:t>2016.</w:t>
                        </w:r>
                      </w:p>
                      <w:p>
                        <w:pPr>
                          <w:pStyle w:val="TableParagraph"/>
                          <w:spacing w:before="8"/>
                          <w:rPr>
                            <w:sz w:val="20"/>
                          </w:rPr>
                        </w:pPr>
                      </w:p>
                      <w:p>
                        <w:pPr>
                          <w:pStyle w:val="TableParagraph"/>
                          <w:spacing w:line="230" w:lineRule="auto"/>
                          <w:ind w:left="87" w:right="545" w:hanging="1"/>
                          <w:rPr>
                            <w:sz w:val="20"/>
                          </w:rPr>
                        </w:pPr>
                        <w:r>
                          <w:rPr>
                            <w:rFonts w:ascii="Arial"/>
                            <w:color w:val="494949"/>
                            <w:w w:val="105"/>
                            <w:sz w:val="18"/>
                          </w:rPr>
                          <w:t>The following findings were observed during the Life Safety Code Survey conducted on July </w:t>
                        </w:r>
                        <w:r>
                          <w:rPr>
                            <w:color w:val="494949"/>
                            <w:w w:val="105"/>
                            <w:sz w:val="20"/>
                          </w:rPr>
                          <w:t>13, 2016.</w:t>
                        </w:r>
                      </w:p>
                      <w:p>
                        <w:pPr>
                          <w:pStyle w:val="TableParagraph"/>
                          <w:rPr>
                            <w:sz w:val="32"/>
                          </w:rPr>
                        </w:pPr>
                      </w:p>
                      <w:p>
                        <w:pPr>
                          <w:pStyle w:val="TableParagraph"/>
                          <w:tabs>
                            <w:tab w:pos="4990" w:val="left" w:leader="none"/>
                          </w:tabs>
                          <w:ind w:left="87"/>
                          <w:rPr>
                            <w:rFonts w:ascii="Arial"/>
                            <w:sz w:val="19"/>
                          </w:rPr>
                        </w:pPr>
                        <w:r>
                          <w:rPr>
                            <w:rFonts w:ascii="Arial"/>
                            <w:color w:val="494949"/>
                            <w:w w:val="105"/>
                            <w:sz w:val="18"/>
                          </w:rPr>
                          <w:t>NFPA </w:t>
                        </w:r>
                        <w:r>
                          <w:rPr>
                            <w:color w:val="494949"/>
                            <w:w w:val="105"/>
                            <w:sz w:val="20"/>
                          </w:rPr>
                          <w:t>101 </w:t>
                        </w:r>
                        <w:r>
                          <w:rPr>
                            <w:rFonts w:ascii="Arial"/>
                            <w:color w:val="494949"/>
                            <w:w w:val="105"/>
                            <w:sz w:val="18"/>
                          </w:rPr>
                          <w:t>LIFE SAFETY</w:t>
                        </w:r>
                        <w:r>
                          <w:rPr>
                            <w:rFonts w:ascii="Arial"/>
                            <w:color w:val="494949"/>
                            <w:spacing w:val="-1"/>
                            <w:w w:val="105"/>
                            <w:sz w:val="18"/>
                          </w:rPr>
                          <w:t> </w:t>
                        </w:r>
                        <w:r>
                          <w:rPr>
                            <w:rFonts w:ascii="Arial"/>
                            <w:color w:val="494949"/>
                            <w:w w:val="105"/>
                            <w:sz w:val="18"/>
                          </w:rPr>
                          <w:t>CODE</w:t>
                        </w:r>
                        <w:r>
                          <w:rPr>
                            <w:rFonts w:ascii="Arial"/>
                            <w:color w:val="494949"/>
                            <w:spacing w:val="2"/>
                            <w:w w:val="105"/>
                            <w:sz w:val="18"/>
                          </w:rPr>
                          <w:t> </w:t>
                        </w:r>
                        <w:r>
                          <w:rPr>
                            <w:rFonts w:ascii="Arial"/>
                            <w:color w:val="494949"/>
                            <w:w w:val="105"/>
                            <w:sz w:val="18"/>
                          </w:rPr>
                          <w:t>STANDARD</w:t>
                          <w:tab/>
                        </w:r>
                        <w:r>
                          <w:rPr>
                            <w:rFonts w:ascii="Arial"/>
                            <w:color w:val="494949"/>
                            <w:w w:val="105"/>
                            <w:sz w:val="19"/>
                          </w:rPr>
                          <w:t>K062</w:t>
                        </w:r>
                      </w:p>
                      <w:p>
                        <w:pPr>
                          <w:pStyle w:val="TableParagraph"/>
                          <w:rPr>
                            <w:sz w:val="20"/>
                          </w:rPr>
                        </w:pPr>
                      </w:p>
                      <w:p>
                        <w:pPr>
                          <w:pStyle w:val="TableParagraph"/>
                          <w:spacing w:line="254" w:lineRule="auto"/>
                          <w:ind w:left="88" w:right="1033" w:hanging="3"/>
                          <w:rPr>
                            <w:rFonts w:ascii="Arial"/>
                            <w:sz w:val="18"/>
                          </w:rPr>
                        </w:pPr>
                        <w:r>
                          <w:rPr>
                            <w:rFonts w:ascii="Arial"/>
                            <w:color w:val="494949"/>
                            <w:w w:val="105"/>
                            <w:sz w:val="18"/>
                          </w:rPr>
                          <w:t>Required automatic sprinkler systems are continuously maintained </w:t>
                        </w:r>
                        <w:r>
                          <w:rPr>
                            <w:rFonts w:ascii="Arial"/>
                            <w:color w:val="595959"/>
                            <w:w w:val="105"/>
                            <w:sz w:val="18"/>
                          </w:rPr>
                          <w:t>in </w:t>
                        </w:r>
                        <w:r>
                          <w:rPr>
                            <w:rFonts w:ascii="Arial"/>
                            <w:color w:val="494949"/>
                            <w:w w:val="105"/>
                            <w:sz w:val="18"/>
                          </w:rPr>
                          <w:t>reliable operating condition and are inspected and tested periodically.</w:t>
                        </w:r>
                      </w:p>
                      <w:p>
                        <w:pPr>
                          <w:pStyle w:val="TableParagraph"/>
                          <w:spacing w:line="212" w:lineRule="exact"/>
                          <w:ind w:left="82"/>
                          <w:rPr>
                            <w:sz w:val="20"/>
                          </w:rPr>
                        </w:pPr>
                        <w:r>
                          <w:rPr>
                            <w:color w:val="494949"/>
                            <w:w w:val="105"/>
                            <w:sz w:val="20"/>
                          </w:rPr>
                          <w:t>19.7.6, 4.6.12, </w:t>
                        </w:r>
                        <w:r>
                          <w:rPr>
                            <w:b/>
                            <w:color w:val="494949"/>
                            <w:w w:val="105"/>
                            <w:sz w:val="22"/>
                          </w:rPr>
                          <w:t>NFPA </w:t>
                        </w:r>
                        <w:r>
                          <w:rPr>
                            <w:color w:val="494949"/>
                            <w:w w:val="105"/>
                            <w:sz w:val="20"/>
                          </w:rPr>
                          <w:t>13, </w:t>
                        </w:r>
                        <w:r>
                          <w:rPr>
                            <w:rFonts w:ascii="Arial"/>
                            <w:color w:val="494949"/>
                            <w:w w:val="105"/>
                            <w:sz w:val="18"/>
                          </w:rPr>
                          <w:t>NFPA 25, </w:t>
                        </w:r>
                        <w:r>
                          <w:rPr>
                            <w:color w:val="494949"/>
                            <w:w w:val="105"/>
                            <w:sz w:val="20"/>
                          </w:rPr>
                          <w:t>9.7.5</w:t>
                        </w:r>
                      </w:p>
                      <w:p>
                        <w:pPr>
                          <w:pStyle w:val="TableParagraph"/>
                          <w:ind w:left="87"/>
                          <w:rPr>
                            <w:rFonts w:ascii="Arial"/>
                            <w:sz w:val="18"/>
                          </w:rPr>
                        </w:pPr>
                        <w:r>
                          <w:rPr>
                            <w:rFonts w:ascii="Arial"/>
                            <w:color w:val="494949"/>
                            <w:w w:val="105"/>
                            <w:sz w:val="18"/>
                          </w:rPr>
                          <w:t>This STANDARD is not met as evidenced by:</w:t>
                        </w:r>
                      </w:p>
                      <w:p>
                        <w:pPr>
                          <w:pStyle w:val="TableParagraph"/>
                          <w:spacing w:before="9"/>
                          <w:rPr>
                            <w:sz w:val="26"/>
                          </w:rPr>
                        </w:pPr>
                      </w:p>
                      <w:p>
                        <w:pPr>
                          <w:pStyle w:val="TableParagraph"/>
                          <w:spacing w:line="247" w:lineRule="auto"/>
                          <w:ind w:left="88" w:right="1033" w:firstLine="90"/>
                          <w:rPr>
                            <w:sz w:val="20"/>
                          </w:rPr>
                        </w:pPr>
                        <w:r>
                          <w:rPr>
                            <w:rFonts w:ascii="Arial"/>
                            <w:color w:val="494949"/>
                            <w:w w:val="105"/>
                            <w:sz w:val="18"/>
                          </w:rPr>
                          <w:t>Based on observations during the Life Safety Code Inspection, </w:t>
                        </w:r>
                        <w:r>
                          <w:rPr>
                            <w:rFonts w:ascii="Arial"/>
                            <w:color w:val="494949"/>
                            <w:w w:val="105"/>
                            <w:sz w:val="19"/>
                          </w:rPr>
                          <w:t>it </w:t>
                        </w:r>
                        <w:r>
                          <w:rPr>
                            <w:rFonts w:ascii="Arial"/>
                            <w:color w:val="494949"/>
                            <w:w w:val="105"/>
                            <w:sz w:val="18"/>
                          </w:rPr>
                          <w:t>was determined that sprinklers were not maintained to ensure proper operation in the event of an emergency as evidenced by dust and/or paint observed on the surfaces of sprinkler heads, shafts and escutcheon rings in 52 of </w:t>
                        </w:r>
                        <w:r>
                          <w:rPr>
                            <w:color w:val="494949"/>
                            <w:w w:val="105"/>
                            <w:sz w:val="20"/>
                          </w:rPr>
                          <w:t>60</w:t>
                        </w:r>
                      </w:p>
                      <w:p>
                        <w:pPr>
                          <w:pStyle w:val="TableParagraph"/>
                          <w:spacing w:before="2"/>
                          <w:ind w:left="94"/>
                          <w:rPr>
                            <w:rFonts w:ascii="Arial"/>
                            <w:sz w:val="14"/>
                          </w:rPr>
                        </w:pPr>
                        <w:r>
                          <w:rPr>
                            <w:rFonts w:ascii="Arial"/>
                            <w:color w:val="494949"/>
                            <w:w w:val="105"/>
                            <w:sz w:val="18"/>
                          </w:rPr>
                          <w:t>observations. These findings were observed in the </w:t>
                        </w:r>
                        <w:r>
                          <w:rPr>
                            <w:rFonts w:ascii="Arial"/>
                            <w:color w:val="B5B5B5"/>
                            <w:w w:val="105"/>
                            <w:position w:val="-4"/>
                            <w:sz w:val="14"/>
                          </w:rPr>
                          <w:t>1</w:t>
                        </w:r>
                      </w:p>
                    </w:tc>
                    <w:tc>
                      <w:tcPr>
                        <w:tcW w:w="3898" w:type="dxa"/>
                        <w:gridSpan w:val="2"/>
                        <w:vMerge/>
                        <w:tcBorders>
                          <w:top w:val="nil"/>
                          <w:left w:val="single" w:sz="6" w:space="0" w:color="000000"/>
                          <w:right w:val="single" w:sz="6" w:space="0" w:color="000000"/>
                        </w:tcBorders>
                      </w:tcPr>
                      <w:p>
                        <w:pPr>
                          <w:rPr>
                            <w:sz w:val="2"/>
                            <w:szCs w:val="2"/>
                          </w:rPr>
                        </w:pPr>
                      </w:p>
                    </w:tc>
                    <w:tc>
                      <w:tcPr>
                        <w:tcW w:w="1033" w:type="dxa"/>
                        <w:vMerge/>
                        <w:tcBorders>
                          <w:top w:val="nil"/>
                          <w:left w:val="single" w:sz="6" w:space="0" w:color="000000"/>
                        </w:tcBorders>
                      </w:tcPr>
                      <w:p>
                        <w:pPr>
                          <w:rPr>
                            <w:sz w:val="2"/>
                            <w:szCs w:val="2"/>
                          </w:rPr>
                        </w:pPr>
                      </w:p>
                    </w:tc>
                  </w:tr>
                  <w:tr>
                    <w:trPr>
                      <w:trHeight w:val="2239" w:hRule="atLeast"/>
                    </w:trPr>
                    <w:tc>
                      <w:tcPr>
                        <w:tcW w:w="918" w:type="dxa"/>
                        <w:vMerge/>
                        <w:tcBorders>
                          <w:top w:val="nil"/>
                          <w:right w:val="single" w:sz="6" w:space="0" w:color="000000"/>
                        </w:tcBorders>
                      </w:tcPr>
                      <w:p>
                        <w:pPr>
                          <w:rPr>
                            <w:sz w:val="2"/>
                            <w:szCs w:val="2"/>
                          </w:rPr>
                        </w:pPr>
                      </w:p>
                    </w:tc>
                    <w:tc>
                      <w:tcPr>
                        <w:tcW w:w="4531" w:type="dxa"/>
                        <w:gridSpan w:val="2"/>
                        <w:tcBorders>
                          <w:top w:val="nil"/>
                          <w:left w:val="single" w:sz="6" w:space="0" w:color="000000"/>
                          <w:right w:val="single" w:sz="6" w:space="0" w:color="000000"/>
                        </w:tcBorders>
                      </w:tcPr>
                      <w:p>
                        <w:pPr>
                          <w:pStyle w:val="TableParagraph"/>
                          <w:spacing w:line="110" w:lineRule="exact"/>
                          <w:ind w:left="93"/>
                          <w:rPr>
                            <w:rFonts w:ascii="Arial"/>
                            <w:sz w:val="18"/>
                          </w:rPr>
                        </w:pPr>
                        <w:r>
                          <w:rPr>
                            <w:rFonts w:ascii="Arial"/>
                            <w:color w:val="494949"/>
                            <w:w w:val="105"/>
                            <w:sz w:val="18"/>
                          </w:rPr>
                          <w:t>presence of the Maintenance Staff.</w:t>
                        </w:r>
                      </w:p>
                      <w:p>
                        <w:pPr>
                          <w:pStyle w:val="TableParagraph"/>
                          <w:rPr>
                            <w:sz w:val="20"/>
                          </w:rPr>
                        </w:pPr>
                      </w:p>
                      <w:p>
                        <w:pPr>
                          <w:pStyle w:val="TableParagraph"/>
                          <w:ind w:left="96"/>
                          <w:rPr>
                            <w:rFonts w:ascii="Arial"/>
                            <w:sz w:val="18"/>
                          </w:rPr>
                        </w:pPr>
                        <w:r>
                          <w:rPr>
                            <w:rFonts w:ascii="Arial"/>
                            <w:color w:val="494949"/>
                            <w:w w:val="105"/>
                            <w:sz w:val="18"/>
                          </w:rPr>
                          <w:t>The findings include:</w:t>
                        </w:r>
                      </w:p>
                      <w:p>
                        <w:pPr>
                          <w:pStyle w:val="TableParagraph"/>
                          <w:spacing w:before="1"/>
                          <w:rPr>
                            <w:sz w:val="20"/>
                          </w:rPr>
                        </w:pPr>
                      </w:p>
                      <w:p>
                        <w:pPr>
                          <w:pStyle w:val="TableParagraph"/>
                          <w:spacing w:line="252" w:lineRule="auto"/>
                          <w:ind w:left="98" w:right="360" w:firstLine="3"/>
                          <w:rPr>
                            <w:rFonts w:ascii="Arial"/>
                            <w:sz w:val="18"/>
                          </w:rPr>
                        </w:pPr>
                        <w:r>
                          <w:rPr>
                            <w:rFonts w:ascii="Arial"/>
                            <w:color w:val="494949"/>
                            <w:w w:val="105"/>
                            <w:sz w:val="18"/>
                          </w:rPr>
                          <w:t>Sprinklers were not maintained to ensure proper operation in the event of an emergency as evidenced by dust on sprinkler heads, and paint heads and escutcheon rings in the following</w:t>
                        </w:r>
                      </w:p>
                    </w:tc>
                    <w:tc>
                      <w:tcPr>
                        <w:tcW w:w="991" w:type="dxa"/>
                        <w:gridSpan w:val="2"/>
                        <w:tcBorders>
                          <w:top w:val="nil"/>
                          <w:left w:val="single" w:sz="6" w:space="0" w:color="000000"/>
                          <w:right w:val="single" w:sz="6" w:space="0" w:color="000000"/>
                        </w:tcBorders>
                      </w:tcPr>
                      <w:p>
                        <w:pPr>
                          <w:pStyle w:val="TableParagraph"/>
                          <w:rPr>
                            <w:sz w:val="16"/>
                          </w:rPr>
                        </w:pPr>
                      </w:p>
                    </w:tc>
                    <w:tc>
                      <w:tcPr>
                        <w:tcW w:w="3898" w:type="dxa"/>
                        <w:gridSpan w:val="2"/>
                        <w:vMerge/>
                        <w:tcBorders>
                          <w:top w:val="nil"/>
                          <w:left w:val="single" w:sz="6" w:space="0" w:color="000000"/>
                          <w:right w:val="single" w:sz="6" w:space="0" w:color="000000"/>
                        </w:tcBorders>
                      </w:tcPr>
                      <w:p>
                        <w:pPr>
                          <w:rPr>
                            <w:sz w:val="2"/>
                            <w:szCs w:val="2"/>
                          </w:rPr>
                        </w:pPr>
                      </w:p>
                    </w:tc>
                    <w:tc>
                      <w:tcPr>
                        <w:tcW w:w="1033" w:type="dxa"/>
                        <w:vMerge/>
                        <w:tcBorders>
                          <w:top w:val="nil"/>
                          <w:left w:val="single" w:sz="6" w:space="0" w:color="000000"/>
                        </w:tcBorders>
                      </w:tcPr>
                      <w:p>
                        <w:pPr>
                          <w:rPr>
                            <w:sz w:val="2"/>
                            <w:szCs w:val="2"/>
                          </w:rPr>
                        </w:pPr>
                      </w:p>
                    </w:tc>
                  </w:tr>
                </w:tbl>
                <w:p>
                  <w:pPr>
                    <w:pStyle w:val="BodyText"/>
                  </w:pPr>
                </w:p>
              </w:txbxContent>
            </v:textbox>
            <w10:wrap type="none"/>
          </v:shape>
        </w:pict>
      </w:r>
    </w:p>
    <w:p>
      <w:pPr>
        <w:spacing w:after="0"/>
        <w:rPr>
          <w:sz w:val="2"/>
          <w:szCs w:val="2"/>
        </w:rPr>
        <w:sectPr>
          <w:type w:val="continuous"/>
          <w:pgSz w:w="12240" w:h="15840"/>
          <w:pgMar w:top="1440" w:bottom="280" w:left="240" w:right="300"/>
        </w:sectPr>
      </w:pPr>
    </w:p>
    <w:p>
      <w:pPr>
        <w:spacing w:line="285" w:lineRule="auto" w:before="0"/>
        <w:ind w:left="337" w:right="9" w:hanging="10"/>
        <w:jc w:val="left"/>
        <w:rPr>
          <w:sz w:val="19"/>
        </w:rPr>
      </w:pPr>
      <w:r>
        <w:rPr>
          <w:color w:val="464646"/>
          <w:sz w:val="19"/>
        </w:rPr>
        <w:t>DEPARTMENT OF HEALTH AND HUMAN SERVICES CENTERS FOR MEDICARE_&amp; MEDICAID SERVICES</w:t>
      </w:r>
    </w:p>
    <w:p>
      <w:pPr>
        <w:spacing w:before="65"/>
        <w:ind w:left="624" w:right="0" w:firstLine="0"/>
        <w:jc w:val="left"/>
        <w:rPr>
          <w:sz w:val="16"/>
        </w:rPr>
      </w:pPr>
      <w:r>
        <w:rPr/>
        <w:br w:type="column"/>
      </w:r>
      <w:r>
        <w:rPr>
          <w:color w:val="464646"/>
          <w:w w:val="105"/>
          <w:sz w:val="16"/>
        </w:rPr>
        <w:t>FORM</w:t>
      </w:r>
      <w:r>
        <w:rPr>
          <w:color w:val="464646"/>
          <w:spacing w:val="1"/>
          <w:w w:val="105"/>
          <w:sz w:val="16"/>
        </w:rPr>
        <w:t> </w:t>
      </w:r>
      <w:r>
        <w:rPr>
          <w:color w:val="464646"/>
          <w:w w:val="105"/>
          <w:sz w:val="16"/>
        </w:rPr>
        <w:t>APPROVED</w:t>
      </w:r>
    </w:p>
    <w:p>
      <w:pPr>
        <w:spacing w:before="4"/>
        <w:ind w:left="327" w:right="0" w:firstLine="0"/>
        <w:jc w:val="left"/>
        <w:rPr>
          <w:sz w:val="19"/>
        </w:rPr>
      </w:pPr>
      <w:r>
        <w:rPr>
          <w:color w:val="464646"/>
          <w:w w:val="95"/>
          <w:sz w:val="19"/>
        </w:rPr>
        <w:t>QMB </w:t>
      </w:r>
      <w:r>
        <w:rPr>
          <w:color w:val="464646"/>
          <w:w w:val="95"/>
          <w:sz w:val="19"/>
          <w:u w:val="thick" w:color="464646"/>
        </w:rPr>
        <w:t>NO.</w:t>
      </w:r>
      <w:r>
        <w:rPr>
          <w:color w:val="464646"/>
          <w:spacing w:val="-31"/>
          <w:w w:val="95"/>
          <w:sz w:val="19"/>
          <w:u w:val="thick" w:color="464646"/>
        </w:rPr>
        <w:t> </w:t>
      </w:r>
      <w:r>
        <w:rPr>
          <w:color w:val="464646"/>
          <w:w w:val="95"/>
          <w:sz w:val="19"/>
          <w:u w:val="thick" w:color="464646"/>
        </w:rPr>
        <w:t>0938-0391_</w:t>
      </w:r>
    </w:p>
    <w:p>
      <w:pPr>
        <w:spacing w:after="0"/>
        <w:jc w:val="left"/>
        <w:rPr>
          <w:sz w:val="19"/>
        </w:rPr>
        <w:sectPr>
          <w:headerReference w:type="default" r:id="rId67"/>
          <w:footerReference w:type="default" r:id="rId68"/>
          <w:pgSz w:w="12240" w:h="15840"/>
          <w:pgMar w:header="190" w:footer="2526" w:top="380" w:bottom="2720" w:left="240" w:right="300"/>
          <w:cols w:num="2" w:equalWidth="0">
            <w:col w:w="5012" w:space="4374"/>
            <w:col w:w="2314"/>
          </w:cols>
        </w:sectPr>
      </w:pPr>
    </w:p>
    <w:p>
      <w:pPr>
        <w:rPr>
          <w:sz w:val="2"/>
          <w:szCs w:val="2"/>
        </w:rPr>
      </w:pPr>
      <w:r>
        <w:rPr/>
        <w:pict>
          <v:line style="position:absolute;mso-position-horizontal-relative:page;mso-position-vertical-relative:page;z-index:2512" from="293.499786pt,486.738137pt" to="293.499786pt,286.755615pt" stroked="true" strokeweight=".961506pt" strokecolor="#000000">
            <v:stroke dashstyle="solid"/>
            <w10:wrap type="none"/>
          </v:line>
        </w:pict>
      </w:r>
      <w:r>
        <w:rPr/>
        <w:pict>
          <v:shape style="position:absolute;margin-left:19.831066pt;margin-top:40.67337pt;width:570.8pt;height:611.6pt;mso-position-horizontal-relative:page;mso-position-vertical-relative:page;z-index:2536"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3"/>
                    <w:gridCol w:w="1760"/>
                    <w:gridCol w:w="2776"/>
                    <w:gridCol w:w="638"/>
                    <w:gridCol w:w="356"/>
                    <w:gridCol w:w="3212"/>
                    <w:gridCol w:w="693"/>
                    <w:gridCol w:w="1025"/>
                  </w:tblGrid>
                  <w:tr>
                    <w:trPr>
                      <w:trHeight w:val="1010" w:hRule="atLeast"/>
                    </w:trPr>
                    <w:tc>
                      <w:tcPr>
                        <w:tcW w:w="2683" w:type="dxa"/>
                        <w:gridSpan w:val="2"/>
                        <w:tcBorders>
                          <w:left w:val="single" w:sz="12" w:space="0" w:color="000000"/>
                          <w:bottom w:val="single" w:sz="12" w:space="0" w:color="000000"/>
                          <w:right w:val="single" w:sz="12" w:space="0" w:color="000000"/>
                        </w:tcBorders>
                      </w:tcPr>
                      <w:p>
                        <w:pPr>
                          <w:pStyle w:val="TableParagraph"/>
                          <w:spacing w:line="247" w:lineRule="auto" w:before="86"/>
                          <w:ind w:left="59" w:right="594" w:hanging="7"/>
                          <w:rPr>
                            <w:rFonts w:ascii="Arial"/>
                            <w:sz w:val="13"/>
                          </w:rPr>
                        </w:pPr>
                        <w:r>
                          <w:rPr>
                            <w:rFonts w:ascii="Arial"/>
                            <w:color w:val="464646"/>
                            <w:sz w:val="13"/>
                          </w:rPr>
                          <w:t>STATEMENT OF DEFICIENCIES ANO PLAN OF CORRECTION</w:t>
                        </w:r>
                      </w:p>
                    </w:tc>
                    <w:tc>
                      <w:tcPr>
                        <w:tcW w:w="2776" w:type="dxa"/>
                        <w:tcBorders>
                          <w:left w:val="single" w:sz="12" w:space="0" w:color="000000"/>
                          <w:bottom w:val="single" w:sz="12" w:space="0" w:color="000000"/>
                          <w:right w:val="single" w:sz="12" w:space="0" w:color="000000"/>
                        </w:tcBorders>
                      </w:tcPr>
                      <w:p>
                        <w:pPr>
                          <w:pStyle w:val="TableParagraph"/>
                          <w:spacing w:before="91"/>
                          <w:ind w:left="518" w:hanging="458"/>
                          <w:rPr>
                            <w:rFonts w:ascii="Arial"/>
                            <w:sz w:val="13"/>
                          </w:rPr>
                        </w:pPr>
                        <w:r>
                          <w:rPr>
                            <w:rFonts w:ascii="Arial"/>
                            <w:color w:val="464646"/>
                            <w:sz w:val="13"/>
                          </w:rPr>
                          <w:t>(X1l PROVIDER/SUPPLIER/CUA IDENTIFICATION NUMBER</w:t>
                        </w:r>
                      </w:p>
                      <w:p>
                        <w:pPr>
                          <w:pStyle w:val="TableParagraph"/>
                          <w:rPr>
                            <w:rFonts w:ascii="Arial"/>
                            <w:sz w:val="14"/>
                          </w:rPr>
                        </w:pPr>
                      </w:p>
                      <w:p>
                        <w:pPr>
                          <w:pStyle w:val="TableParagraph"/>
                          <w:spacing w:before="10"/>
                          <w:rPr>
                            <w:rFonts w:ascii="Arial"/>
                            <w:sz w:val="19"/>
                          </w:rPr>
                        </w:pPr>
                      </w:p>
                      <w:p>
                        <w:pPr>
                          <w:pStyle w:val="TableParagraph"/>
                          <w:ind w:left="1049" w:right="1088"/>
                          <w:jc w:val="center"/>
                          <w:rPr>
                            <w:rFonts w:ascii="Arial"/>
                            <w:b/>
                            <w:sz w:val="17"/>
                          </w:rPr>
                        </w:pPr>
                        <w:r>
                          <w:rPr>
                            <w:rFonts w:ascii="Arial"/>
                            <w:b/>
                            <w:color w:val="464646"/>
                            <w:sz w:val="17"/>
                          </w:rPr>
                          <w:t>095038</w:t>
                        </w:r>
                      </w:p>
                    </w:tc>
                    <w:tc>
                      <w:tcPr>
                        <w:tcW w:w="4206" w:type="dxa"/>
                        <w:gridSpan w:val="3"/>
                        <w:tcBorders>
                          <w:left w:val="single" w:sz="12" w:space="0" w:color="000000"/>
                          <w:bottom w:val="single" w:sz="12" w:space="0" w:color="000000"/>
                          <w:right w:val="single" w:sz="12" w:space="0" w:color="000000"/>
                        </w:tcBorders>
                      </w:tcPr>
                      <w:p>
                        <w:pPr>
                          <w:pStyle w:val="TableParagraph"/>
                          <w:spacing w:before="82"/>
                          <w:ind w:left="75"/>
                          <w:rPr>
                            <w:rFonts w:ascii="Arial"/>
                            <w:sz w:val="13"/>
                          </w:rPr>
                        </w:pPr>
                        <w:r>
                          <w:rPr>
                            <w:color w:val="464646"/>
                            <w:sz w:val="14"/>
                          </w:rPr>
                          <w:t>(X2l </w:t>
                        </w:r>
                        <w:r>
                          <w:rPr>
                            <w:rFonts w:ascii="Arial"/>
                            <w:color w:val="464646"/>
                            <w:sz w:val="13"/>
                          </w:rPr>
                          <w:t>MULTIPLE CONSTRUCTION</w:t>
                        </w:r>
                      </w:p>
                      <w:p>
                        <w:pPr>
                          <w:pStyle w:val="TableParagraph"/>
                          <w:spacing w:before="79"/>
                          <w:ind w:left="81"/>
                          <w:rPr>
                            <w:rFonts w:ascii="Arial" w:hAnsi="Arial"/>
                            <w:b/>
                            <w:sz w:val="14"/>
                          </w:rPr>
                        </w:pPr>
                        <w:r>
                          <w:rPr>
                            <w:rFonts w:ascii="Arial" w:hAnsi="Arial"/>
                            <w:color w:val="464646"/>
                            <w:sz w:val="13"/>
                          </w:rPr>
                          <w:t>A BUILDING </w:t>
                        </w:r>
                        <w:r>
                          <w:rPr>
                            <w:rFonts w:ascii="Arial" w:hAnsi="Arial"/>
                            <w:b/>
                            <w:color w:val="464646"/>
                            <w:sz w:val="14"/>
                          </w:rPr>
                          <w:t>01 </w:t>
                        </w:r>
                        <w:r>
                          <w:rPr>
                            <w:rFonts w:ascii="Arial" w:hAnsi="Arial"/>
                            <w:color w:val="464646"/>
                            <w:sz w:val="14"/>
                          </w:rPr>
                          <w:t>• </w:t>
                        </w:r>
                        <w:r>
                          <w:rPr>
                            <w:rFonts w:ascii="Arial" w:hAnsi="Arial"/>
                            <w:b/>
                            <w:color w:val="464646"/>
                            <w:sz w:val="14"/>
                          </w:rPr>
                          <w:t>MAIN BUILDING 01</w:t>
                        </w:r>
                      </w:p>
                      <w:p>
                        <w:pPr>
                          <w:pStyle w:val="TableParagraph"/>
                          <w:spacing w:before="10"/>
                          <w:rPr>
                            <w:rFonts w:ascii="Arial"/>
                            <w:sz w:val="21"/>
                          </w:rPr>
                        </w:pPr>
                      </w:p>
                      <w:p>
                        <w:pPr>
                          <w:pStyle w:val="TableParagraph"/>
                          <w:tabs>
                            <w:tab w:pos="2523" w:val="left" w:leader="none"/>
                          </w:tabs>
                          <w:spacing w:before="1"/>
                          <w:ind w:left="37"/>
                          <w:rPr>
                            <w:rFonts w:ascii="Arial"/>
                            <w:sz w:val="13"/>
                          </w:rPr>
                        </w:pPr>
                        <w:r>
                          <w:rPr>
                            <w:rFonts w:ascii="Arial"/>
                            <w:b/>
                            <w:color w:val="464646"/>
                            <w:spacing w:val="-24"/>
                            <w:sz w:val="13"/>
                          </w:rPr>
                          <w:t>8</w:t>
                        </w:r>
                        <w:r>
                          <w:rPr>
                            <w:rFonts w:ascii="Arial"/>
                            <w:b/>
                            <w:color w:val="AAAAAA"/>
                            <w:spacing w:val="-24"/>
                            <w:sz w:val="13"/>
                          </w:rPr>
                          <w:t>.            </w:t>
                        </w:r>
                        <w:r>
                          <w:rPr>
                            <w:rFonts w:ascii="Arial"/>
                            <w:color w:val="464646"/>
                            <w:sz w:val="13"/>
                          </w:rPr>
                          <w:t>WING</w:t>
                        </w:r>
                        <w:r>
                          <w:rPr>
                            <w:rFonts w:ascii="Arial"/>
                            <w:color w:val="464646"/>
                            <w:spacing w:val="-7"/>
                            <w:sz w:val="13"/>
                          </w:rPr>
                          <w:t> </w:t>
                        </w:r>
                        <w:r>
                          <w:rPr>
                            <w:rFonts w:ascii="Arial"/>
                            <w:color w:val="464646"/>
                            <w:sz w:val="13"/>
                            <w:u w:val="single" w:color="929292"/>
                          </w:rPr>
                          <w:t> </w:t>
                          <w:tab/>
                        </w:r>
                      </w:p>
                    </w:tc>
                    <w:tc>
                      <w:tcPr>
                        <w:tcW w:w="1718" w:type="dxa"/>
                        <w:gridSpan w:val="2"/>
                        <w:tcBorders>
                          <w:left w:val="single" w:sz="12" w:space="0" w:color="000000"/>
                          <w:bottom w:val="single" w:sz="12" w:space="0" w:color="000000"/>
                          <w:right w:val="single" w:sz="12" w:space="0" w:color="000000"/>
                        </w:tcBorders>
                      </w:tcPr>
                      <w:p>
                        <w:pPr>
                          <w:pStyle w:val="TableParagraph"/>
                          <w:spacing w:before="86"/>
                          <w:ind w:left="37"/>
                          <w:rPr>
                            <w:rFonts w:ascii="Arial"/>
                            <w:sz w:val="13"/>
                          </w:rPr>
                        </w:pPr>
                        <w:r>
                          <w:rPr>
                            <w:color w:val="464646"/>
                            <w:sz w:val="13"/>
                          </w:rPr>
                          <w:t>(XJI </w:t>
                        </w:r>
                        <w:r>
                          <w:rPr>
                            <w:rFonts w:ascii="Arial"/>
                            <w:color w:val="464646"/>
                            <w:sz w:val="13"/>
                          </w:rPr>
                          <w:t>DATE</w:t>
                        </w:r>
                        <w:r>
                          <w:rPr>
                            <w:rFonts w:ascii="Arial"/>
                            <w:color w:val="464646"/>
                            <w:spacing w:val="-3"/>
                            <w:sz w:val="13"/>
                          </w:rPr>
                          <w:t> </w:t>
                        </w:r>
                        <w:r>
                          <w:rPr>
                            <w:rFonts w:ascii="Arial"/>
                            <w:color w:val="464646"/>
                            <w:sz w:val="13"/>
                          </w:rPr>
                          <w:t>SURVEY</w:t>
                        </w:r>
                      </w:p>
                      <w:p>
                        <w:pPr>
                          <w:pStyle w:val="TableParagraph"/>
                          <w:spacing w:before="4"/>
                          <w:ind w:left="440"/>
                          <w:rPr>
                            <w:rFonts w:ascii="Arial"/>
                            <w:sz w:val="13"/>
                          </w:rPr>
                        </w:pPr>
                        <w:r>
                          <w:rPr>
                            <w:rFonts w:ascii="Arial"/>
                            <w:color w:val="464646"/>
                            <w:sz w:val="13"/>
                          </w:rPr>
                          <w:t>COMPLETED</w:t>
                        </w:r>
                      </w:p>
                      <w:p>
                        <w:pPr>
                          <w:pStyle w:val="TableParagraph"/>
                          <w:rPr>
                            <w:rFonts w:ascii="Arial"/>
                            <w:sz w:val="14"/>
                          </w:rPr>
                        </w:pPr>
                      </w:p>
                      <w:p>
                        <w:pPr>
                          <w:pStyle w:val="TableParagraph"/>
                          <w:rPr>
                            <w:rFonts w:ascii="Arial"/>
                            <w:sz w:val="14"/>
                          </w:rPr>
                        </w:pPr>
                      </w:p>
                      <w:p>
                        <w:pPr>
                          <w:pStyle w:val="TableParagraph"/>
                          <w:spacing w:line="158" w:lineRule="exact" w:before="121"/>
                          <w:ind w:left="381"/>
                          <w:rPr>
                            <w:rFonts w:ascii="Arial"/>
                            <w:b/>
                            <w:sz w:val="18"/>
                          </w:rPr>
                        </w:pPr>
                        <w:r>
                          <w:rPr>
                            <w:rFonts w:ascii="Arial"/>
                            <w:b/>
                            <w:color w:val="464646"/>
                            <w:w w:val="105"/>
                            <w:sz w:val="18"/>
                          </w:rPr>
                          <w:t>07/13/2016</w:t>
                        </w:r>
                      </w:p>
                    </w:tc>
                  </w:tr>
                  <w:tr>
                    <w:trPr>
                      <w:trHeight w:val="777" w:hRule="atLeast"/>
                    </w:trPr>
                    <w:tc>
                      <w:tcPr>
                        <w:tcW w:w="6097"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41"/>
                          <w:ind w:left="165"/>
                          <w:rPr>
                            <w:rFonts w:ascii="Arial"/>
                            <w:sz w:val="13"/>
                          </w:rPr>
                        </w:pPr>
                        <w:r>
                          <w:rPr>
                            <w:rFonts w:ascii="Arial"/>
                            <w:color w:val="464646"/>
                            <w:sz w:val="13"/>
                          </w:rPr>
                          <w:t>NAME OF PROVIDER OR SUPPLIER</w:t>
                        </w:r>
                      </w:p>
                      <w:p>
                        <w:pPr>
                          <w:pStyle w:val="TableParagraph"/>
                          <w:spacing w:before="9"/>
                          <w:rPr>
                            <w:rFonts w:ascii="Arial"/>
                            <w:sz w:val="16"/>
                          </w:rPr>
                        </w:pPr>
                      </w:p>
                      <w:p>
                        <w:pPr>
                          <w:pStyle w:val="TableParagraph"/>
                          <w:ind w:left="164"/>
                          <w:rPr>
                            <w:rFonts w:ascii="Arial"/>
                            <w:sz w:val="19"/>
                          </w:rPr>
                        </w:pPr>
                        <w:r>
                          <w:rPr>
                            <w:rFonts w:ascii="Arial"/>
                            <w:color w:val="464646"/>
                            <w:sz w:val="19"/>
                          </w:rPr>
                          <w:t>FOREST HILLS OF DC</w:t>
                        </w:r>
                      </w:p>
                    </w:tc>
                    <w:tc>
                      <w:tcPr>
                        <w:tcW w:w="5286"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41"/>
                          <w:ind w:left="239"/>
                          <w:rPr>
                            <w:rFonts w:ascii="Arial"/>
                            <w:sz w:val="13"/>
                          </w:rPr>
                        </w:pPr>
                        <w:r>
                          <w:rPr>
                            <w:rFonts w:ascii="Arial"/>
                            <w:color w:val="464646"/>
                            <w:sz w:val="13"/>
                          </w:rPr>
                          <w:t>STREET ADDRESS, CITY, STATE ZIP CODE</w:t>
                        </w:r>
                      </w:p>
                      <w:p>
                        <w:pPr>
                          <w:pStyle w:val="TableParagraph"/>
                          <w:spacing w:before="100"/>
                          <w:ind w:left="234"/>
                          <w:rPr>
                            <w:rFonts w:ascii="Arial"/>
                            <w:sz w:val="14"/>
                          </w:rPr>
                        </w:pPr>
                        <w:r>
                          <w:rPr>
                            <w:rFonts w:ascii="Arial"/>
                            <w:color w:val="464646"/>
                            <w:w w:val="110"/>
                            <w:sz w:val="14"/>
                          </w:rPr>
                          <w:t>4901 CONNECTICUT AVENUE, NW</w:t>
                        </w:r>
                      </w:p>
                      <w:p>
                        <w:pPr>
                          <w:pStyle w:val="TableParagraph"/>
                          <w:spacing w:before="71"/>
                          <w:ind w:left="235"/>
                          <w:rPr>
                            <w:rFonts w:ascii="Arial"/>
                            <w:b/>
                            <w:sz w:val="17"/>
                          </w:rPr>
                        </w:pPr>
                        <w:r>
                          <w:rPr>
                            <w:rFonts w:ascii="Arial"/>
                            <w:b/>
                            <w:color w:val="464646"/>
                            <w:sz w:val="17"/>
                          </w:rPr>
                          <w:t>WASHINGTON, DC 20008</w:t>
                        </w:r>
                      </w:p>
                    </w:tc>
                  </w:tr>
                  <w:tr>
                    <w:trPr>
                      <w:trHeight w:val="421" w:hRule="atLeast"/>
                    </w:trPr>
                    <w:tc>
                      <w:tcPr>
                        <w:tcW w:w="923" w:type="dxa"/>
                        <w:vMerge w:val="restart"/>
                        <w:tcBorders>
                          <w:top w:val="single" w:sz="12" w:space="0" w:color="000000"/>
                          <w:left w:val="single" w:sz="12" w:space="0" w:color="000000"/>
                          <w:bottom w:val="single" w:sz="12" w:space="0" w:color="000000"/>
                          <w:right w:val="single" w:sz="6" w:space="0" w:color="000000"/>
                        </w:tcBorders>
                      </w:tcPr>
                      <w:p>
                        <w:pPr>
                          <w:pStyle w:val="TableParagraph"/>
                          <w:spacing w:line="247" w:lineRule="auto" w:before="69"/>
                          <w:ind w:left="270" w:right="153" w:firstLine="4"/>
                          <w:jc w:val="center"/>
                          <w:rPr>
                            <w:rFonts w:ascii="Arial"/>
                            <w:sz w:val="13"/>
                          </w:rPr>
                        </w:pPr>
                        <w:r>
                          <w:rPr>
                            <w:rFonts w:ascii="Arial"/>
                            <w:color w:val="464646"/>
                            <w:w w:val="105"/>
                            <w:sz w:val="13"/>
                          </w:rPr>
                          <w:t>(X4)ID </w:t>
                        </w:r>
                        <w:r>
                          <w:rPr>
                            <w:rFonts w:ascii="Arial"/>
                            <w:color w:val="464646"/>
                            <w:sz w:val="13"/>
                          </w:rPr>
                          <w:t>PREFIX </w:t>
                        </w:r>
                        <w:r>
                          <w:rPr>
                            <w:rFonts w:ascii="Arial"/>
                            <w:color w:val="464646"/>
                            <w:w w:val="105"/>
                            <w:sz w:val="13"/>
                          </w:rPr>
                          <w:t>TAG</w:t>
                        </w:r>
                      </w:p>
                    </w:tc>
                    <w:tc>
                      <w:tcPr>
                        <w:tcW w:w="4536" w:type="dxa"/>
                        <w:gridSpan w:val="2"/>
                        <w:vMerge w:val="restart"/>
                        <w:tcBorders>
                          <w:top w:val="single" w:sz="12" w:space="0" w:color="000000"/>
                          <w:left w:val="single" w:sz="6" w:space="0" w:color="000000"/>
                          <w:bottom w:val="single" w:sz="12" w:space="0" w:color="000000"/>
                          <w:right w:val="single" w:sz="12" w:space="0" w:color="000000"/>
                        </w:tcBorders>
                      </w:tcPr>
                      <w:p>
                        <w:pPr>
                          <w:pStyle w:val="TableParagraph"/>
                          <w:spacing w:before="45"/>
                          <w:ind w:left="139" w:right="273"/>
                          <w:jc w:val="center"/>
                          <w:rPr>
                            <w:rFonts w:ascii="Arial"/>
                            <w:sz w:val="13"/>
                          </w:rPr>
                        </w:pPr>
                        <w:r>
                          <w:rPr>
                            <w:rFonts w:ascii="Arial"/>
                            <w:color w:val="464646"/>
                            <w:sz w:val="13"/>
                          </w:rPr>
                          <w:t>SUMMARY STATEMENT OF 0EFIOENCIES</w:t>
                        </w:r>
                      </w:p>
                      <w:p>
                        <w:pPr>
                          <w:pStyle w:val="TableParagraph"/>
                          <w:spacing w:line="145" w:lineRule="exact" w:before="5"/>
                          <w:ind w:left="154" w:right="273"/>
                          <w:jc w:val="center"/>
                          <w:rPr>
                            <w:rFonts w:ascii="Arial"/>
                            <w:sz w:val="13"/>
                          </w:rPr>
                        </w:pPr>
                        <w:r>
                          <w:rPr>
                            <w:rFonts w:ascii="Arial"/>
                            <w:color w:val="464646"/>
                            <w:sz w:val="13"/>
                          </w:rPr>
                          <w:t>(EACH 0EFIOENCY MUST SE PRECEDED SY FULL REGULATORY</w:t>
                        </w:r>
                      </w:p>
                      <w:p>
                        <w:pPr>
                          <w:pStyle w:val="TableParagraph"/>
                          <w:spacing w:line="156" w:lineRule="exact"/>
                          <w:ind w:left="154" w:right="269"/>
                          <w:jc w:val="center"/>
                          <w:rPr>
                            <w:rFonts w:ascii="Arial"/>
                            <w:sz w:val="13"/>
                          </w:rPr>
                        </w:pPr>
                        <w:r>
                          <w:rPr>
                            <w:rFonts w:ascii="Arial"/>
                            <w:color w:val="464646"/>
                            <w:sz w:val="14"/>
                          </w:rPr>
                          <w:t>OR </w:t>
                        </w:r>
                        <w:r>
                          <w:rPr>
                            <w:rFonts w:ascii="Arial"/>
                            <w:color w:val="464646"/>
                            <w:sz w:val="13"/>
                          </w:rPr>
                          <w:t>LSC IDENTIFYING JI-EORMATIONI</w:t>
                        </w:r>
                      </w:p>
                    </w:tc>
                    <w:tc>
                      <w:tcPr>
                        <w:tcW w:w="994" w:type="dxa"/>
                        <w:gridSpan w:val="2"/>
                        <w:tcBorders>
                          <w:top w:val="single" w:sz="12" w:space="0" w:color="000000"/>
                          <w:left w:val="single" w:sz="12" w:space="0" w:color="000000"/>
                          <w:bottom w:val="nil"/>
                          <w:right w:val="nil"/>
                        </w:tcBorders>
                      </w:tcPr>
                      <w:p>
                        <w:pPr>
                          <w:pStyle w:val="TableParagraph"/>
                          <w:spacing w:before="2"/>
                          <w:rPr>
                            <w:rFonts w:ascii="Arial"/>
                            <w:sz w:val="13"/>
                          </w:rPr>
                        </w:pPr>
                      </w:p>
                      <w:p>
                        <w:pPr>
                          <w:pStyle w:val="TableParagraph"/>
                          <w:spacing w:line="163" w:lineRule="auto"/>
                          <w:ind w:left="268" w:right="221" w:firstLine="170"/>
                          <w:rPr>
                            <w:rFonts w:ascii="Arial"/>
                            <w:sz w:val="13"/>
                          </w:rPr>
                        </w:pPr>
                        <w:r>
                          <w:rPr>
                            <w:rFonts w:ascii="Arial"/>
                            <w:color w:val="464646"/>
                            <w:w w:val="105"/>
                            <w:sz w:val="13"/>
                          </w:rPr>
                          <w:t>ID </w:t>
                        </w:r>
                        <w:r>
                          <w:rPr>
                            <w:rFonts w:ascii="Arial"/>
                            <w:color w:val="464646"/>
                            <w:sz w:val="13"/>
                          </w:rPr>
                          <w:t>PREFIX</w:t>
                        </w:r>
                      </w:p>
                    </w:tc>
                    <w:tc>
                      <w:tcPr>
                        <w:tcW w:w="3905" w:type="dxa"/>
                        <w:gridSpan w:val="2"/>
                        <w:tcBorders>
                          <w:top w:val="single" w:sz="12" w:space="0" w:color="000000"/>
                          <w:left w:val="nil"/>
                          <w:bottom w:val="nil"/>
                          <w:right w:val="single" w:sz="6" w:space="0" w:color="000000"/>
                        </w:tcBorders>
                      </w:tcPr>
                      <w:p>
                        <w:pPr>
                          <w:pStyle w:val="TableParagraph"/>
                          <w:spacing w:line="247" w:lineRule="auto" w:before="45"/>
                          <w:ind w:left="704" w:right="572" w:hanging="13"/>
                          <w:jc w:val="center"/>
                          <w:rPr>
                            <w:rFonts w:ascii="Arial"/>
                            <w:sz w:val="13"/>
                          </w:rPr>
                        </w:pPr>
                        <w:r>
                          <w:rPr>
                            <w:rFonts w:ascii="Arial"/>
                            <w:color w:val="464646"/>
                            <w:sz w:val="13"/>
                          </w:rPr>
                          <w:t>PROVlDER S PLAN OF CORRECTION (EACH CORRECTIVE ACTION SHOULD BE</w:t>
                        </w:r>
                      </w:p>
                      <w:p>
                        <w:pPr>
                          <w:pStyle w:val="TableParagraph"/>
                          <w:spacing w:line="48" w:lineRule="exact"/>
                          <w:ind w:left="489" w:right="348"/>
                          <w:jc w:val="center"/>
                          <w:rPr>
                            <w:rFonts w:ascii="Arial"/>
                            <w:sz w:val="13"/>
                          </w:rPr>
                        </w:pPr>
                        <w:r>
                          <w:rPr>
                            <w:rFonts w:ascii="Arial"/>
                            <w:color w:val="464646"/>
                            <w:w w:val="105"/>
                            <w:sz w:val="13"/>
                          </w:rPr>
                          <w:t>CROSS-REFERENCED TO THE APPROPRIA</w:t>
                        </w:r>
                        <w:r>
                          <w:rPr>
                            <w:rFonts w:ascii="Arial"/>
                            <w:color w:val="676767"/>
                            <w:w w:val="105"/>
                            <w:sz w:val="13"/>
                          </w:rPr>
                          <w:t>TE</w:t>
                        </w:r>
                      </w:p>
                    </w:tc>
                    <w:tc>
                      <w:tcPr>
                        <w:tcW w:w="1025" w:type="dxa"/>
                        <w:vMerge w:val="restart"/>
                        <w:tcBorders>
                          <w:top w:val="single" w:sz="12" w:space="0" w:color="000000"/>
                          <w:left w:val="single" w:sz="6" w:space="0" w:color="000000"/>
                          <w:bottom w:val="single" w:sz="12" w:space="0" w:color="000000"/>
                          <w:right w:val="single" w:sz="12" w:space="0" w:color="000000"/>
                        </w:tcBorders>
                      </w:tcPr>
                      <w:p>
                        <w:pPr>
                          <w:pStyle w:val="TableParagraph"/>
                          <w:spacing w:line="126" w:lineRule="exact" w:before="74"/>
                          <w:ind w:left="109" w:right="109"/>
                          <w:jc w:val="center"/>
                          <w:rPr>
                            <w:sz w:val="11"/>
                          </w:rPr>
                        </w:pPr>
                        <w:r>
                          <w:rPr>
                            <w:color w:val="464646"/>
                            <w:sz w:val="11"/>
                          </w:rPr>
                          <w:t>(X5 </w:t>
                        </w:r>
                        <w:r>
                          <w:rPr>
                            <w:color w:val="676767"/>
                            <w:sz w:val="11"/>
                          </w:rPr>
                          <w:t>)</w:t>
                        </w:r>
                      </w:p>
                      <w:p>
                        <w:pPr>
                          <w:pStyle w:val="TableParagraph"/>
                          <w:spacing w:line="129" w:lineRule="exact"/>
                          <w:ind w:left="109" w:right="190"/>
                          <w:jc w:val="center"/>
                          <w:rPr>
                            <w:sz w:val="12"/>
                          </w:rPr>
                        </w:pPr>
                        <w:r>
                          <w:rPr>
                            <w:color w:val="676767"/>
                            <w:w w:val="105"/>
                            <w:sz w:val="12"/>
                          </w:rPr>
                          <w:t>COMP\.</w:t>
                        </w:r>
                        <w:r>
                          <w:rPr>
                            <w:color w:val="464646"/>
                            <w:w w:val="105"/>
                            <w:sz w:val="12"/>
                          </w:rPr>
                          <w:t>EilO</w:t>
                        </w:r>
                      </w:p>
                      <w:p>
                        <w:pPr>
                          <w:pStyle w:val="TableParagraph"/>
                          <w:spacing w:line="141" w:lineRule="exact"/>
                          <w:ind w:left="109" w:right="100"/>
                          <w:jc w:val="center"/>
                          <w:rPr>
                            <w:sz w:val="13"/>
                          </w:rPr>
                        </w:pPr>
                        <w:r>
                          <w:rPr>
                            <w:color w:val="676767"/>
                            <w:sz w:val="13"/>
                          </w:rPr>
                          <w:t>DA</w:t>
                        </w:r>
                        <w:r>
                          <w:rPr>
                            <w:color w:val="464646"/>
                            <w:sz w:val="13"/>
                          </w:rPr>
                          <w:t>TE</w:t>
                        </w:r>
                      </w:p>
                    </w:tc>
                  </w:tr>
                  <w:tr>
                    <w:trPr>
                      <w:trHeight w:val="335" w:hRule="atLeast"/>
                    </w:trPr>
                    <w:tc>
                      <w:tcPr>
                        <w:tcW w:w="923" w:type="dxa"/>
                        <w:vMerge/>
                        <w:tcBorders>
                          <w:top w:val="nil"/>
                          <w:left w:val="single" w:sz="12" w:space="0" w:color="000000"/>
                          <w:bottom w:val="single" w:sz="12" w:space="0" w:color="000000"/>
                          <w:right w:val="single" w:sz="6" w:space="0" w:color="000000"/>
                        </w:tcBorders>
                      </w:tcPr>
                      <w:p>
                        <w:pPr>
                          <w:rPr>
                            <w:sz w:val="2"/>
                            <w:szCs w:val="2"/>
                          </w:rPr>
                        </w:pPr>
                      </w:p>
                    </w:tc>
                    <w:tc>
                      <w:tcPr>
                        <w:tcW w:w="4536" w:type="dxa"/>
                        <w:gridSpan w:val="2"/>
                        <w:vMerge/>
                        <w:tcBorders>
                          <w:top w:val="nil"/>
                          <w:left w:val="single" w:sz="6" w:space="0" w:color="000000"/>
                          <w:bottom w:val="single" w:sz="12" w:space="0" w:color="000000"/>
                          <w:right w:val="single" w:sz="12" w:space="0" w:color="000000"/>
                        </w:tcBorders>
                      </w:tcPr>
                      <w:p>
                        <w:pPr>
                          <w:rPr>
                            <w:sz w:val="2"/>
                            <w:szCs w:val="2"/>
                          </w:rPr>
                        </w:pPr>
                      </w:p>
                    </w:tc>
                    <w:tc>
                      <w:tcPr>
                        <w:tcW w:w="994" w:type="dxa"/>
                        <w:gridSpan w:val="2"/>
                        <w:tcBorders>
                          <w:top w:val="nil"/>
                          <w:left w:val="single" w:sz="12" w:space="0" w:color="000000"/>
                          <w:bottom w:val="single" w:sz="12" w:space="0" w:color="000000"/>
                          <w:right w:val="single" w:sz="6" w:space="0" w:color="000000"/>
                        </w:tcBorders>
                      </w:tcPr>
                      <w:p>
                        <w:pPr>
                          <w:pStyle w:val="TableParagraph"/>
                          <w:rPr>
                            <w:sz w:val="16"/>
                          </w:rPr>
                        </w:pPr>
                      </w:p>
                    </w:tc>
                    <w:tc>
                      <w:tcPr>
                        <w:tcW w:w="3905" w:type="dxa"/>
                        <w:gridSpan w:val="2"/>
                        <w:tcBorders>
                          <w:top w:val="nil"/>
                          <w:left w:val="single" w:sz="6" w:space="0" w:color="000000"/>
                          <w:bottom w:val="single" w:sz="12" w:space="0" w:color="000000"/>
                          <w:right w:val="single" w:sz="6" w:space="0" w:color="000000"/>
                        </w:tcBorders>
                      </w:tcPr>
                      <w:p>
                        <w:pPr>
                          <w:pStyle w:val="TableParagraph"/>
                          <w:spacing w:before="45"/>
                          <w:ind w:left="1560" w:right="1458"/>
                          <w:jc w:val="center"/>
                          <w:rPr>
                            <w:rFonts w:ascii="Arial"/>
                            <w:sz w:val="13"/>
                          </w:rPr>
                        </w:pPr>
                        <w:r>
                          <w:rPr>
                            <w:rFonts w:ascii="Arial"/>
                            <w:color w:val="464646"/>
                            <w:sz w:val="13"/>
                          </w:rPr>
                          <w:t>DEFICIENCY)</w:t>
                        </w:r>
                      </w:p>
                    </w:tc>
                    <w:tc>
                      <w:tcPr>
                        <w:tcW w:w="1025" w:type="dxa"/>
                        <w:vMerge/>
                        <w:tcBorders>
                          <w:top w:val="nil"/>
                          <w:left w:val="single" w:sz="6" w:space="0" w:color="000000"/>
                          <w:bottom w:val="single" w:sz="12" w:space="0" w:color="000000"/>
                          <w:right w:val="single" w:sz="12" w:space="0" w:color="000000"/>
                        </w:tcBorders>
                      </w:tcPr>
                      <w:p>
                        <w:pPr>
                          <w:rPr>
                            <w:sz w:val="2"/>
                            <w:szCs w:val="2"/>
                          </w:rPr>
                        </w:pPr>
                      </w:p>
                    </w:tc>
                  </w:tr>
                  <w:tr>
                    <w:trPr>
                      <w:trHeight w:val="869" w:hRule="atLeast"/>
                    </w:trPr>
                    <w:tc>
                      <w:tcPr>
                        <w:tcW w:w="923" w:type="dxa"/>
                        <w:vMerge w:val="restart"/>
                        <w:tcBorders>
                          <w:top w:val="single" w:sz="12" w:space="0" w:color="000000"/>
                          <w:left w:val="single" w:sz="12" w:space="0" w:color="000000"/>
                          <w:bottom w:val="nil"/>
                          <w:right w:val="single" w:sz="6" w:space="0" w:color="000000"/>
                        </w:tcBorders>
                      </w:tcPr>
                      <w:p>
                        <w:pPr>
                          <w:pStyle w:val="TableParagraph"/>
                          <w:rPr>
                            <w:rFonts w:ascii="Arial"/>
                            <w:sz w:val="25"/>
                          </w:rPr>
                        </w:pPr>
                      </w:p>
                      <w:p>
                        <w:pPr>
                          <w:pStyle w:val="TableParagraph"/>
                          <w:ind w:left="343" w:right="-44"/>
                          <w:rPr>
                            <w:rFonts w:ascii="Arial"/>
                            <w:sz w:val="19"/>
                          </w:rPr>
                        </w:pPr>
                        <w:r>
                          <w:rPr>
                            <w:rFonts w:ascii="Arial"/>
                            <w:color w:val="464646"/>
                            <w:w w:val="105"/>
                            <w:sz w:val="19"/>
                          </w:rPr>
                          <w:t>K 062</w:t>
                        </w:r>
                        <w:r>
                          <w:rPr>
                            <w:rFonts w:ascii="Arial"/>
                            <w:color w:val="464646"/>
                            <w:spacing w:val="-34"/>
                            <w:w w:val="105"/>
                            <w:sz w:val="19"/>
                          </w:rPr>
                          <w:t> </w:t>
                        </w:r>
                        <w:r>
                          <w:rPr>
                            <w:rFonts w:ascii="Arial"/>
                            <w:color w:val="464646"/>
                            <w:spacing w:val="-15"/>
                            <w:w w:val="105"/>
                            <w:sz w:val="19"/>
                          </w:rPr>
                          <w:t>I</w:t>
                        </w:r>
                      </w:p>
                    </w:tc>
                    <w:tc>
                      <w:tcPr>
                        <w:tcW w:w="4536" w:type="dxa"/>
                        <w:gridSpan w:val="2"/>
                        <w:tcBorders>
                          <w:top w:val="single" w:sz="12" w:space="0" w:color="000000"/>
                          <w:left w:val="single" w:sz="6" w:space="0" w:color="000000"/>
                          <w:bottom w:val="nil"/>
                          <w:right w:val="single" w:sz="6" w:space="0" w:color="000000"/>
                        </w:tcBorders>
                      </w:tcPr>
                      <w:p>
                        <w:pPr>
                          <w:pStyle w:val="TableParagraph"/>
                          <w:rPr>
                            <w:rFonts w:ascii="Arial"/>
                            <w:sz w:val="25"/>
                          </w:rPr>
                        </w:pPr>
                      </w:p>
                      <w:p>
                        <w:pPr>
                          <w:pStyle w:val="TableParagraph"/>
                          <w:spacing w:line="307" w:lineRule="auto"/>
                          <w:ind w:left="84" w:right="1940" w:hanging="8"/>
                          <w:rPr>
                            <w:rFonts w:ascii="Arial"/>
                            <w:sz w:val="19"/>
                          </w:rPr>
                        </w:pPr>
                        <w:r>
                          <w:rPr>
                            <w:rFonts w:ascii="Arial"/>
                            <w:color w:val="464646"/>
                            <w:sz w:val="19"/>
                          </w:rPr>
                          <w:t>Continued From page 2 areas.</w:t>
                        </w:r>
                      </w:p>
                    </w:tc>
                    <w:tc>
                      <w:tcPr>
                        <w:tcW w:w="994" w:type="dxa"/>
                        <w:gridSpan w:val="2"/>
                        <w:tcBorders>
                          <w:top w:val="single" w:sz="12" w:space="0" w:color="000000"/>
                          <w:left w:val="single" w:sz="6" w:space="0" w:color="000000"/>
                          <w:bottom w:val="nil"/>
                          <w:right w:val="single" w:sz="6" w:space="0" w:color="000000"/>
                        </w:tcBorders>
                      </w:tcPr>
                      <w:p>
                        <w:pPr>
                          <w:pStyle w:val="TableParagraph"/>
                          <w:rPr>
                            <w:rFonts w:ascii="Arial"/>
                            <w:sz w:val="22"/>
                          </w:rPr>
                        </w:pPr>
                      </w:p>
                      <w:p>
                        <w:pPr>
                          <w:pStyle w:val="TableParagraph"/>
                          <w:spacing w:before="1"/>
                          <w:ind w:left="449" w:right="-58"/>
                          <w:rPr>
                            <w:rFonts w:ascii="Arial"/>
                            <w:sz w:val="19"/>
                          </w:rPr>
                        </w:pPr>
                        <w:r>
                          <w:rPr>
                            <w:rFonts w:ascii="Arial"/>
                            <w:color w:val="464646"/>
                            <w:sz w:val="19"/>
                          </w:rPr>
                          <w:t>K</w:t>
                        </w:r>
                        <w:r>
                          <w:rPr>
                            <w:rFonts w:ascii="Arial"/>
                            <w:color w:val="464646"/>
                            <w:spacing w:val="-25"/>
                            <w:sz w:val="19"/>
                          </w:rPr>
                          <w:t> </w:t>
                        </w:r>
                        <w:r>
                          <w:rPr>
                            <w:rFonts w:ascii="Arial"/>
                            <w:color w:val="464646"/>
                            <w:sz w:val="19"/>
                          </w:rPr>
                          <w:t>0621</w:t>
                        </w:r>
                      </w:p>
                    </w:tc>
                    <w:tc>
                      <w:tcPr>
                        <w:tcW w:w="3905" w:type="dxa"/>
                        <w:gridSpan w:val="2"/>
                        <w:vMerge w:val="restart"/>
                        <w:tcBorders>
                          <w:top w:val="single" w:sz="12" w:space="0" w:color="000000"/>
                          <w:left w:val="single" w:sz="6" w:space="0" w:color="000000"/>
                          <w:bottom w:val="nil"/>
                          <w:right w:val="single" w:sz="6" w:space="0" w:color="000000"/>
                        </w:tcBorders>
                      </w:tcPr>
                      <w:p>
                        <w:pPr>
                          <w:pStyle w:val="TableParagraph"/>
                          <w:spacing w:before="8"/>
                          <w:rPr>
                            <w:rFonts w:ascii="Arial"/>
                            <w:sz w:val="23"/>
                          </w:rPr>
                        </w:pPr>
                      </w:p>
                      <w:p>
                        <w:pPr>
                          <w:pStyle w:val="TableParagraph"/>
                          <w:ind w:left="96"/>
                          <w:rPr>
                            <w:rFonts w:ascii="Arial"/>
                            <w:b/>
                            <w:sz w:val="17"/>
                          </w:rPr>
                        </w:pPr>
                        <w:r>
                          <w:rPr>
                            <w:rFonts w:ascii="Arial"/>
                            <w:b/>
                            <w:color w:val="464646"/>
                            <w:w w:val="110"/>
                            <w:sz w:val="17"/>
                          </w:rPr>
                          <w:t>K062</w:t>
                        </w:r>
                      </w:p>
                      <w:p>
                        <w:pPr>
                          <w:pStyle w:val="TableParagraph"/>
                          <w:spacing w:before="2"/>
                          <w:ind w:left="86"/>
                          <w:rPr>
                            <w:rFonts w:ascii="Arial"/>
                            <w:b/>
                            <w:sz w:val="17"/>
                          </w:rPr>
                        </w:pPr>
                        <w:r>
                          <w:rPr>
                            <w:color w:val="464646"/>
                            <w:w w:val="105"/>
                            <w:sz w:val="19"/>
                          </w:rPr>
                          <w:t>1. </w:t>
                        </w:r>
                        <w:r>
                          <w:rPr>
                            <w:rFonts w:ascii="Arial"/>
                            <w:b/>
                            <w:color w:val="464646"/>
                            <w:w w:val="105"/>
                            <w:sz w:val="17"/>
                          </w:rPr>
                          <w:t>Corrective Action </w:t>
                        </w:r>
                        <w:r>
                          <w:rPr>
                            <w:rFonts w:ascii="Arial"/>
                            <w:color w:val="464646"/>
                            <w:w w:val="105"/>
                            <w:sz w:val="19"/>
                          </w:rPr>
                          <w:t>for </w:t>
                        </w:r>
                        <w:r>
                          <w:rPr>
                            <w:rFonts w:ascii="Arial"/>
                            <w:b/>
                            <w:color w:val="464646"/>
                            <w:w w:val="105"/>
                            <w:sz w:val="17"/>
                          </w:rPr>
                          <w:t>Affected</w:t>
                        </w:r>
                      </w:p>
                      <w:p>
                        <w:pPr>
                          <w:pStyle w:val="TableParagraph"/>
                          <w:spacing w:before="64"/>
                          <w:ind w:left="98"/>
                          <w:rPr>
                            <w:rFonts w:ascii="Arial"/>
                            <w:sz w:val="19"/>
                          </w:rPr>
                        </w:pPr>
                        <w:r>
                          <w:rPr>
                            <w:rFonts w:ascii="Arial"/>
                            <w:color w:val="464646"/>
                            <w:sz w:val="19"/>
                          </w:rPr>
                          <w:t>Residents:</w:t>
                        </w:r>
                      </w:p>
                    </w:tc>
                    <w:tc>
                      <w:tcPr>
                        <w:tcW w:w="1025" w:type="dxa"/>
                        <w:vMerge w:val="restart"/>
                        <w:tcBorders>
                          <w:top w:val="single" w:sz="12" w:space="0" w:color="000000"/>
                          <w:left w:val="single" w:sz="6" w:space="0" w:color="000000"/>
                          <w:bottom w:val="nil"/>
                          <w:right w:val="single" w:sz="12" w:space="0" w:color="000000"/>
                        </w:tcBorders>
                      </w:tcPr>
                      <w:p>
                        <w:pPr>
                          <w:pStyle w:val="TableParagraph"/>
                          <w:rPr>
                            <w:sz w:val="16"/>
                          </w:rPr>
                        </w:pPr>
                      </w:p>
                    </w:tc>
                  </w:tr>
                  <w:tr>
                    <w:trPr>
                      <w:trHeight w:val="123" w:hRule="atLeast"/>
                    </w:trPr>
                    <w:tc>
                      <w:tcPr>
                        <w:tcW w:w="923" w:type="dxa"/>
                        <w:vMerge/>
                        <w:tcBorders>
                          <w:top w:val="nil"/>
                          <w:left w:val="single" w:sz="12" w:space="0" w:color="000000"/>
                          <w:bottom w:val="nil"/>
                          <w:right w:val="single" w:sz="6" w:space="0" w:color="000000"/>
                        </w:tcBorders>
                      </w:tcPr>
                      <w:p>
                        <w:pPr>
                          <w:rPr>
                            <w:sz w:val="2"/>
                            <w:szCs w:val="2"/>
                          </w:rPr>
                        </w:pPr>
                      </w:p>
                    </w:tc>
                    <w:tc>
                      <w:tcPr>
                        <w:tcW w:w="5530" w:type="dxa"/>
                        <w:gridSpan w:val="4"/>
                        <w:tcBorders>
                          <w:top w:val="nil"/>
                          <w:left w:val="single" w:sz="6" w:space="0" w:color="000000"/>
                          <w:bottom w:val="nil"/>
                          <w:right w:val="single" w:sz="6" w:space="0" w:color="000000"/>
                        </w:tcBorders>
                      </w:tcPr>
                      <w:p>
                        <w:pPr>
                          <w:pStyle w:val="TableParagraph"/>
                          <w:rPr>
                            <w:sz w:val="6"/>
                          </w:rPr>
                        </w:pPr>
                      </w:p>
                    </w:tc>
                    <w:tc>
                      <w:tcPr>
                        <w:tcW w:w="3905" w:type="dxa"/>
                        <w:gridSpan w:val="2"/>
                        <w:vMerge/>
                        <w:tcBorders>
                          <w:top w:val="nil"/>
                          <w:left w:val="single" w:sz="6" w:space="0" w:color="000000"/>
                          <w:bottom w:val="nil"/>
                          <w:right w:val="single" w:sz="6" w:space="0" w:color="000000"/>
                        </w:tcBorders>
                      </w:tcPr>
                      <w:p>
                        <w:pPr>
                          <w:rPr>
                            <w:sz w:val="2"/>
                            <w:szCs w:val="2"/>
                          </w:rPr>
                        </w:pPr>
                      </w:p>
                    </w:tc>
                    <w:tc>
                      <w:tcPr>
                        <w:tcW w:w="1025" w:type="dxa"/>
                        <w:vMerge/>
                        <w:tcBorders>
                          <w:top w:val="nil"/>
                          <w:left w:val="single" w:sz="6" w:space="0" w:color="000000"/>
                          <w:bottom w:val="nil"/>
                          <w:right w:val="single" w:sz="12" w:space="0" w:color="000000"/>
                        </w:tcBorders>
                      </w:tcPr>
                      <w:p>
                        <w:pPr>
                          <w:rPr>
                            <w:sz w:val="2"/>
                            <w:szCs w:val="2"/>
                          </w:rPr>
                        </w:pPr>
                      </w:p>
                    </w:tc>
                  </w:tr>
                  <w:tr>
                    <w:trPr>
                      <w:trHeight w:val="1992"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30" w:type="dxa"/>
                        <w:gridSpan w:val="4"/>
                        <w:tcBorders>
                          <w:top w:val="nil"/>
                          <w:left w:val="single" w:sz="6" w:space="0" w:color="000000"/>
                          <w:bottom w:val="nil"/>
                          <w:right w:val="single" w:sz="6" w:space="0" w:color="000000"/>
                        </w:tcBorders>
                      </w:tcPr>
                      <w:p>
                        <w:pPr>
                          <w:pStyle w:val="TableParagraph"/>
                          <w:numPr>
                            <w:ilvl w:val="0"/>
                            <w:numId w:val="76"/>
                          </w:numPr>
                          <w:tabs>
                            <w:tab w:pos="299" w:val="left" w:leader="none"/>
                            <w:tab w:pos="4506" w:val="left" w:leader="none"/>
                          </w:tabs>
                          <w:spacing w:line="242" w:lineRule="auto" w:before="15" w:after="0"/>
                          <w:ind w:left="81" w:right="943" w:firstLine="3"/>
                          <w:jc w:val="left"/>
                          <w:rPr>
                            <w:rFonts w:ascii="Arial"/>
                            <w:sz w:val="18"/>
                          </w:rPr>
                        </w:pPr>
                        <w:r>
                          <w:rPr>
                            <w:rFonts w:ascii="Arial"/>
                            <w:color w:val="464646"/>
                            <w:sz w:val="19"/>
                          </w:rPr>
                          <w:t>Sprinkler heads and shaft surfaces were soiled with accumulated dust and debris on the head and shaft surfaces in the First Floor Dining Room two (2) of  two (2) observations at 11:10 AM on July 13, </w:t>
                        </w:r>
                        <w:r>
                          <w:rPr>
                            <w:rFonts w:ascii="Arial"/>
                            <w:color w:val="464646"/>
                            <w:spacing w:val="-5"/>
                            <w:sz w:val="19"/>
                          </w:rPr>
                          <w:t>2016</w:t>
                        </w:r>
                        <w:r>
                          <w:rPr>
                            <w:rFonts w:ascii="Arial"/>
                            <w:color w:val="676767"/>
                            <w:spacing w:val="-5"/>
                            <w:sz w:val="19"/>
                          </w:rPr>
                          <w:t>.</w:t>
                          <w:tab/>
                        </w:r>
                        <w:r>
                          <w:rPr>
                            <w:rFonts w:ascii="Arial"/>
                            <w:color w:val="B8B8B8"/>
                            <w:sz w:val="18"/>
                          </w:rPr>
                          <w:t>I</w:t>
                        </w:r>
                      </w:p>
                      <w:p>
                        <w:pPr>
                          <w:pStyle w:val="TableParagraph"/>
                          <w:spacing w:before="4"/>
                          <w:rPr>
                            <w:rFonts w:ascii="Arial"/>
                            <w:sz w:val="18"/>
                          </w:rPr>
                        </w:pPr>
                      </w:p>
                      <w:p>
                        <w:pPr>
                          <w:pStyle w:val="TableParagraph"/>
                          <w:numPr>
                            <w:ilvl w:val="0"/>
                            <w:numId w:val="76"/>
                          </w:numPr>
                          <w:tabs>
                            <w:tab w:pos="304" w:val="left" w:leader="none"/>
                          </w:tabs>
                          <w:spacing w:line="237" w:lineRule="auto" w:before="0" w:after="0"/>
                          <w:ind w:left="92" w:right="1096" w:hanging="7"/>
                          <w:jc w:val="left"/>
                          <w:rPr>
                            <w:rFonts w:ascii="Arial"/>
                            <w:sz w:val="19"/>
                          </w:rPr>
                        </w:pPr>
                        <w:r>
                          <w:rPr>
                            <w:rFonts w:ascii="Arial"/>
                            <w:color w:val="464646"/>
                            <w:sz w:val="19"/>
                          </w:rPr>
                          <w:t>Sprinklers head surfaces were soiled with dust in the 1st</w:t>
                        </w:r>
                        <w:r>
                          <w:rPr>
                            <w:rFonts w:ascii="Arial"/>
                            <w:color w:val="464646"/>
                            <w:spacing w:val="-8"/>
                            <w:sz w:val="19"/>
                          </w:rPr>
                          <w:t> </w:t>
                        </w:r>
                        <w:r>
                          <w:rPr>
                            <w:rFonts w:ascii="Arial"/>
                            <w:color w:val="464646"/>
                            <w:sz w:val="19"/>
                          </w:rPr>
                          <w:t>Floor</w:t>
                        </w:r>
                        <w:r>
                          <w:rPr>
                            <w:rFonts w:ascii="Arial"/>
                            <w:color w:val="464646"/>
                            <w:spacing w:val="2"/>
                            <w:sz w:val="19"/>
                          </w:rPr>
                          <w:t> </w:t>
                        </w:r>
                        <w:r>
                          <w:rPr>
                            <w:rFonts w:ascii="Arial"/>
                            <w:color w:val="464646"/>
                            <w:sz w:val="19"/>
                          </w:rPr>
                          <w:t>Day</w:t>
                        </w:r>
                        <w:r>
                          <w:rPr>
                            <w:rFonts w:ascii="Arial"/>
                            <w:color w:val="464646"/>
                            <w:spacing w:val="1"/>
                            <w:sz w:val="19"/>
                          </w:rPr>
                          <w:t> </w:t>
                        </w:r>
                        <w:r>
                          <w:rPr>
                            <w:rFonts w:ascii="Arial"/>
                            <w:color w:val="464646"/>
                            <w:sz w:val="19"/>
                          </w:rPr>
                          <w:t>Room</w:t>
                        </w:r>
                        <w:r>
                          <w:rPr>
                            <w:rFonts w:ascii="Arial"/>
                            <w:color w:val="464646"/>
                            <w:spacing w:val="-10"/>
                            <w:sz w:val="19"/>
                          </w:rPr>
                          <w:t> </w:t>
                        </w:r>
                        <w:r>
                          <w:rPr>
                            <w:rFonts w:ascii="Arial"/>
                            <w:color w:val="464646"/>
                            <w:sz w:val="19"/>
                          </w:rPr>
                          <w:t>in</w:t>
                        </w:r>
                        <w:r>
                          <w:rPr>
                            <w:rFonts w:ascii="Arial"/>
                            <w:color w:val="464646"/>
                            <w:spacing w:val="-9"/>
                            <w:sz w:val="19"/>
                          </w:rPr>
                          <w:t> </w:t>
                        </w:r>
                        <w:r>
                          <w:rPr>
                            <w:rFonts w:ascii="Arial"/>
                            <w:color w:val="464646"/>
                            <w:sz w:val="19"/>
                          </w:rPr>
                          <w:t>one</w:t>
                        </w:r>
                        <w:r>
                          <w:rPr>
                            <w:rFonts w:ascii="Arial"/>
                            <w:color w:val="464646"/>
                            <w:spacing w:val="-3"/>
                            <w:sz w:val="19"/>
                          </w:rPr>
                          <w:t> </w:t>
                        </w:r>
                        <w:r>
                          <w:rPr>
                            <w:rFonts w:ascii="Arial"/>
                            <w:color w:val="464646"/>
                            <w:sz w:val="19"/>
                          </w:rPr>
                          <w:t>(1)</w:t>
                        </w:r>
                        <w:r>
                          <w:rPr>
                            <w:rFonts w:ascii="Arial"/>
                            <w:color w:val="464646"/>
                            <w:spacing w:val="-12"/>
                            <w:sz w:val="19"/>
                          </w:rPr>
                          <w:t> </w:t>
                        </w:r>
                        <w:r>
                          <w:rPr>
                            <w:rFonts w:ascii="Arial"/>
                            <w:color w:val="464646"/>
                            <w:sz w:val="19"/>
                          </w:rPr>
                          <w:t>of four</w:t>
                        </w:r>
                        <w:r>
                          <w:rPr>
                            <w:rFonts w:ascii="Arial"/>
                            <w:color w:val="464646"/>
                            <w:spacing w:val="-5"/>
                            <w:sz w:val="19"/>
                          </w:rPr>
                          <w:t> </w:t>
                        </w:r>
                        <w:r>
                          <w:rPr>
                            <w:rFonts w:ascii="Arial"/>
                            <w:color w:val="464646"/>
                            <w:sz w:val="19"/>
                          </w:rPr>
                          <w:t>(4)</w:t>
                        </w:r>
                      </w:p>
                      <w:p>
                        <w:pPr>
                          <w:pStyle w:val="TableParagraph"/>
                          <w:spacing w:line="207" w:lineRule="exact" w:before="3"/>
                          <w:ind w:left="89"/>
                          <w:rPr>
                            <w:rFonts w:ascii="Arial"/>
                            <w:sz w:val="19"/>
                          </w:rPr>
                        </w:pPr>
                        <w:r>
                          <w:rPr>
                            <w:rFonts w:ascii="Arial"/>
                            <w:color w:val="464646"/>
                            <w:sz w:val="19"/>
                          </w:rPr>
                          <w:t>observations at 11:12 AM on July 13, 2016.</w:t>
                        </w:r>
                      </w:p>
                    </w:tc>
                    <w:tc>
                      <w:tcPr>
                        <w:tcW w:w="3905" w:type="dxa"/>
                        <w:gridSpan w:val="2"/>
                        <w:tcBorders>
                          <w:top w:val="nil"/>
                          <w:left w:val="single" w:sz="6" w:space="0" w:color="000000"/>
                          <w:bottom w:val="nil"/>
                          <w:right w:val="single" w:sz="6" w:space="0" w:color="000000"/>
                        </w:tcBorders>
                      </w:tcPr>
                      <w:p>
                        <w:pPr>
                          <w:pStyle w:val="TableParagraph"/>
                          <w:spacing w:line="312" w:lineRule="auto" w:before="39"/>
                          <w:ind w:left="96" w:right="399" w:firstLine="8"/>
                          <w:rPr>
                            <w:rFonts w:ascii="Arial"/>
                            <w:sz w:val="19"/>
                          </w:rPr>
                        </w:pPr>
                        <w:r>
                          <w:rPr>
                            <w:rFonts w:ascii="Arial"/>
                            <w:color w:val="464646"/>
                            <w:sz w:val="19"/>
                          </w:rPr>
                          <w:t>A thorough inspection of all sprinkler heads</w:t>
                        </w:r>
                        <w:r>
                          <w:rPr>
                            <w:rFonts w:ascii="Arial"/>
                            <w:color w:val="464646"/>
                            <w:spacing w:val="-20"/>
                            <w:sz w:val="19"/>
                          </w:rPr>
                          <w:t> </w:t>
                        </w:r>
                        <w:r>
                          <w:rPr>
                            <w:rFonts w:ascii="Arial"/>
                            <w:color w:val="464646"/>
                            <w:sz w:val="19"/>
                          </w:rPr>
                          <w:t>in</w:t>
                        </w:r>
                        <w:r>
                          <w:rPr>
                            <w:rFonts w:ascii="Arial"/>
                            <w:color w:val="464646"/>
                            <w:spacing w:val="-20"/>
                            <w:sz w:val="19"/>
                          </w:rPr>
                          <w:t> </w:t>
                        </w:r>
                        <w:r>
                          <w:rPr>
                            <w:rFonts w:ascii="Arial"/>
                            <w:color w:val="464646"/>
                            <w:sz w:val="19"/>
                          </w:rPr>
                          <w:t>the</w:t>
                        </w:r>
                        <w:r>
                          <w:rPr>
                            <w:rFonts w:ascii="Arial"/>
                            <w:color w:val="464646"/>
                            <w:spacing w:val="-29"/>
                            <w:sz w:val="19"/>
                          </w:rPr>
                          <w:t> </w:t>
                        </w:r>
                        <w:r>
                          <w:rPr>
                            <w:rFonts w:ascii="Arial"/>
                            <w:color w:val="464646"/>
                            <w:sz w:val="19"/>
                          </w:rPr>
                          <w:t>Health</w:t>
                        </w:r>
                        <w:r>
                          <w:rPr>
                            <w:rFonts w:ascii="Arial"/>
                            <w:color w:val="464646"/>
                            <w:spacing w:val="-22"/>
                            <w:sz w:val="19"/>
                          </w:rPr>
                          <w:t> </w:t>
                        </w:r>
                        <w:r>
                          <w:rPr>
                            <w:rFonts w:ascii="Arial"/>
                            <w:color w:val="464646"/>
                            <w:sz w:val="19"/>
                          </w:rPr>
                          <w:t>Care</w:t>
                        </w:r>
                        <w:r>
                          <w:rPr>
                            <w:rFonts w:ascii="Arial"/>
                            <w:color w:val="464646"/>
                            <w:spacing w:val="-20"/>
                            <w:sz w:val="19"/>
                          </w:rPr>
                          <w:t> </w:t>
                        </w:r>
                        <w:r>
                          <w:rPr>
                            <w:rFonts w:ascii="Arial"/>
                            <w:color w:val="464646"/>
                            <w:sz w:val="19"/>
                          </w:rPr>
                          <w:t>Center</w:t>
                        </w:r>
                        <w:r>
                          <w:rPr>
                            <w:rFonts w:ascii="Arial"/>
                            <w:color w:val="464646"/>
                            <w:spacing w:val="-9"/>
                            <w:sz w:val="19"/>
                          </w:rPr>
                          <w:t> </w:t>
                        </w:r>
                        <w:r>
                          <w:rPr>
                            <w:rFonts w:ascii="Arial"/>
                            <w:color w:val="464646"/>
                            <w:sz w:val="19"/>
                          </w:rPr>
                          <w:t>and</w:t>
                        </w:r>
                        <w:r>
                          <w:rPr>
                            <w:rFonts w:ascii="Arial"/>
                            <w:color w:val="464646"/>
                            <w:spacing w:val="-20"/>
                            <w:sz w:val="19"/>
                          </w:rPr>
                          <w:t> </w:t>
                        </w:r>
                        <w:r>
                          <w:rPr>
                            <w:rFonts w:ascii="Arial"/>
                            <w:color w:val="464646"/>
                            <w:sz w:val="19"/>
                          </w:rPr>
                          <w:t>the basement</w:t>
                        </w:r>
                        <w:r>
                          <w:rPr>
                            <w:rFonts w:ascii="Arial"/>
                            <w:color w:val="464646"/>
                            <w:spacing w:val="-29"/>
                            <w:sz w:val="19"/>
                          </w:rPr>
                          <w:t> </w:t>
                        </w:r>
                        <w:r>
                          <w:rPr>
                            <w:rFonts w:ascii="Arial"/>
                            <w:color w:val="464646"/>
                            <w:sz w:val="19"/>
                          </w:rPr>
                          <w:t>was</w:t>
                        </w:r>
                        <w:r>
                          <w:rPr>
                            <w:rFonts w:ascii="Arial"/>
                            <w:color w:val="464646"/>
                            <w:spacing w:val="-34"/>
                            <w:sz w:val="19"/>
                          </w:rPr>
                          <w:t> </w:t>
                        </w:r>
                        <w:r>
                          <w:rPr>
                            <w:rFonts w:ascii="Arial"/>
                            <w:color w:val="464646"/>
                            <w:sz w:val="19"/>
                          </w:rPr>
                          <w:t>conducted</w:t>
                        </w:r>
                        <w:r>
                          <w:rPr>
                            <w:rFonts w:ascii="Arial"/>
                            <w:color w:val="464646"/>
                            <w:spacing w:val="-27"/>
                            <w:sz w:val="19"/>
                          </w:rPr>
                          <w:t> </w:t>
                        </w:r>
                        <w:r>
                          <w:rPr>
                            <w:rFonts w:ascii="Arial"/>
                            <w:color w:val="464646"/>
                            <w:sz w:val="19"/>
                          </w:rPr>
                          <w:t>for</w:t>
                        </w:r>
                        <w:r>
                          <w:rPr>
                            <w:rFonts w:ascii="Arial"/>
                            <w:color w:val="464646"/>
                            <w:spacing w:val="-31"/>
                            <w:sz w:val="19"/>
                          </w:rPr>
                          <w:t> </w:t>
                        </w:r>
                        <w:r>
                          <w:rPr>
                            <w:rFonts w:ascii="Arial"/>
                            <w:color w:val="464646"/>
                            <w:sz w:val="19"/>
                          </w:rPr>
                          <w:t>compliance.</w:t>
                        </w:r>
                      </w:p>
                      <w:p>
                        <w:pPr>
                          <w:pStyle w:val="TableParagraph"/>
                          <w:spacing w:line="312" w:lineRule="auto"/>
                          <w:ind w:left="107" w:right="236" w:hanging="3"/>
                          <w:rPr>
                            <w:rFonts w:ascii="Arial"/>
                            <w:sz w:val="19"/>
                          </w:rPr>
                        </w:pPr>
                        <w:r>
                          <w:rPr>
                            <w:rFonts w:ascii="Arial"/>
                            <w:color w:val="464646"/>
                            <w:sz w:val="19"/>
                          </w:rPr>
                          <w:t>One</w:t>
                        </w:r>
                        <w:r>
                          <w:rPr>
                            <w:rFonts w:ascii="Arial"/>
                            <w:color w:val="464646"/>
                            <w:spacing w:val="-24"/>
                            <w:sz w:val="19"/>
                          </w:rPr>
                          <w:t> </w:t>
                        </w:r>
                        <w:r>
                          <w:rPr>
                            <w:rFonts w:ascii="Arial"/>
                            <w:color w:val="464646"/>
                            <w:sz w:val="19"/>
                          </w:rPr>
                          <w:t>sprinkler</w:t>
                        </w:r>
                        <w:r>
                          <w:rPr>
                            <w:rFonts w:ascii="Arial"/>
                            <w:color w:val="464646"/>
                            <w:spacing w:val="-14"/>
                            <w:sz w:val="19"/>
                          </w:rPr>
                          <w:t> </w:t>
                        </w:r>
                        <w:r>
                          <w:rPr>
                            <w:rFonts w:ascii="Arial"/>
                            <w:color w:val="464646"/>
                            <w:sz w:val="19"/>
                          </w:rPr>
                          <w:t>head</w:t>
                        </w:r>
                        <w:r>
                          <w:rPr>
                            <w:rFonts w:ascii="Arial"/>
                            <w:color w:val="464646"/>
                            <w:spacing w:val="-21"/>
                            <w:sz w:val="19"/>
                          </w:rPr>
                          <w:t> </w:t>
                        </w:r>
                        <w:r>
                          <w:rPr>
                            <w:rFonts w:ascii="Arial"/>
                            <w:color w:val="464646"/>
                            <w:sz w:val="19"/>
                          </w:rPr>
                          <w:t>was</w:t>
                        </w:r>
                        <w:r>
                          <w:rPr>
                            <w:rFonts w:ascii="Arial"/>
                            <w:color w:val="464646"/>
                            <w:spacing w:val="-19"/>
                            <w:sz w:val="19"/>
                          </w:rPr>
                          <w:t> </w:t>
                        </w:r>
                        <w:r>
                          <w:rPr>
                            <w:rFonts w:ascii="Arial"/>
                            <w:color w:val="464646"/>
                            <w:sz w:val="19"/>
                          </w:rPr>
                          <w:t>found</w:t>
                        </w:r>
                        <w:r>
                          <w:rPr>
                            <w:rFonts w:ascii="Arial"/>
                            <w:color w:val="464646"/>
                            <w:spacing w:val="-18"/>
                            <w:sz w:val="19"/>
                          </w:rPr>
                          <w:t> </w:t>
                        </w:r>
                        <w:r>
                          <w:rPr>
                            <w:rFonts w:ascii="Arial"/>
                            <w:color w:val="464646"/>
                            <w:sz w:val="19"/>
                          </w:rPr>
                          <w:t>to</w:t>
                        </w:r>
                        <w:r>
                          <w:rPr>
                            <w:rFonts w:ascii="Arial"/>
                            <w:color w:val="464646"/>
                            <w:spacing w:val="-22"/>
                            <w:sz w:val="19"/>
                          </w:rPr>
                          <w:t> </w:t>
                        </w:r>
                        <w:r>
                          <w:rPr>
                            <w:rFonts w:ascii="Arial"/>
                            <w:color w:val="464646"/>
                            <w:sz w:val="19"/>
                          </w:rPr>
                          <w:t>have</w:t>
                        </w:r>
                        <w:r>
                          <w:rPr>
                            <w:rFonts w:ascii="Arial"/>
                            <w:color w:val="464646"/>
                            <w:spacing w:val="-18"/>
                            <w:sz w:val="19"/>
                          </w:rPr>
                          <w:t> </w:t>
                        </w:r>
                        <w:r>
                          <w:rPr>
                            <w:rFonts w:ascii="Arial"/>
                            <w:color w:val="464646"/>
                            <w:sz w:val="19"/>
                          </w:rPr>
                          <w:t>paint on</w:t>
                        </w:r>
                        <w:r>
                          <w:rPr>
                            <w:rFonts w:ascii="Arial"/>
                            <w:color w:val="464646"/>
                            <w:spacing w:val="-27"/>
                            <w:sz w:val="19"/>
                          </w:rPr>
                          <w:t> </w:t>
                        </w:r>
                        <w:r>
                          <w:rPr>
                            <w:rFonts w:ascii="Arial"/>
                            <w:color w:val="464646"/>
                            <w:sz w:val="19"/>
                          </w:rPr>
                          <w:t>the</w:t>
                        </w:r>
                        <w:r>
                          <w:rPr>
                            <w:rFonts w:ascii="Arial"/>
                            <w:color w:val="464646"/>
                            <w:spacing w:val="-22"/>
                            <w:sz w:val="19"/>
                          </w:rPr>
                          <w:t> </w:t>
                        </w:r>
                        <w:r>
                          <w:rPr>
                            <w:rFonts w:ascii="Arial"/>
                            <w:color w:val="464646"/>
                            <w:sz w:val="19"/>
                          </w:rPr>
                          <w:t>shaft</w:t>
                        </w:r>
                        <w:r>
                          <w:rPr>
                            <w:rFonts w:ascii="Arial"/>
                            <w:color w:val="464646"/>
                            <w:spacing w:val="-16"/>
                            <w:sz w:val="19"/>
                          </w:rPr>
                          <w:t> </w:t>
                        </w:r>
                        <w:r>
                          <w:rPr>
                            <w:rFonts w:ascii="Arial"/>
                            <w:color w:val="464646"/>
                            <w:sz w:val="19"/>
                          </w:rPr>
                          <w:t>and</w:t>
                        </w:r>
                        <w:r>
                          <w:rPr>
                            <w:rFonts w:ascii="Arial"/>
                            <w:color w:val="464646"/>
                            <w:spacing w:val="-16"/>
                            <w:sz w:val="19"/>
                          </w:rPr>
                          <w:t> </w:t>
                        </w:r>
                        <w:r>
                          <w:rPr>
                            <w:rFonts w:ascii="Arial"/>
                            <w:color w:val="464646"/>
                            <w:sz w:val="19"/>
                          </w:rPr>
                          <w:t>was</w:t>
                        </w:r>
                        <w:r>
                          <w:rPr>
                            <w:rFonts w:ascii="Arial"/>
                            <w:color w:val="464646"/>
                            <w:spacing w:val="-26"/>
                            <w:sz w:val="19"/>
                          </w:rPr>
                          <w:t> </w:t>
                        </w:r>
                        <w:r>
                          <w:rPr>
                            <w:rFonts w:ascii="Arial"/>
                            <w:color w:val="464646"/>
                            <w:sz w:val="19"/>
                          </w:rPr>
                          <w:t>immediately</w:t>
                        </w:r>
                        <w:r>
                          <w:rPr>
                            <w:rFonts w:ascii="Arial"/>
                            <w:color w:val="464646"/>
                            <w:spacing w:val="-7"/>
                            <w:sz w:val="19"/>
                          </w:rPr>
                          <w:t> </w:t>
                        </w:r>
                        <w:r>
                          <w:rPr>
                            <w:rFonts w:ascii="Arial"/>
                            <w:color w:val="464646"/>
                            <w:sz w:val="19"/>
                          </w:rPr>
                          <w:t>cleaned</w:t>
                        </w:r>
                        <w:r>
                          <w:rPr>
                            <w:rFonts w:ascii="Arial"/>
                            <w:color w:val="939393"/>
                            <w:sz w:val="19"/>
                          </w:rPr>
                          <w:t>.</w:t>
                        </w:r>
                      </w:p>
                      <w:p>
                        <w:pPr>
                          <w:pStyle w:val="TableParagraph"/>
                          <w:spacing w:before="3"/>
                          <w:rPr>
                            <w:rFonts w:ascii="Arial"/>
                            <w:sz w:val="25"/>
                          </w:rPr>
                        </w:pPr>
                      </w:p>
                      <w:p>
                        <w:pPr>
                          <w:pStyle w:val="TableParagraph"/>
                          <w:ind w:left="109"/>
                          <w:rPr>
                            <w:rFonts w:ascii="Arial"/>
                            <w:b/>
                            <w:sz w:val="17"/>
                          </w:rPr>
                        </w:pPr>
                        <w:r>
                          <w:rPr>
                            <w:rFonts w:ascii="Arial"/>
                            <w:b/>
                            <w:color w:val="464646"/>
                            <w:w w:val="105"/>
                            <w:sz w:val="17"/>
                          </w:rPr>
                          <w:t>2. Identification of Other Residents</w:t>
                        </w:r>
                      </w:p>
                    </w:tc>
                    <w:tc>
                      <w:tcPr>
                        <w:tcW w:w="1025" w:type="dxa"/>
                        <w:tcBorders>
                          <w:top w:val="nil"/>
                          <w:left w:val="single" w:sz="6" w:space="0" w:color="000000"/>
                          <w:bottom w:val="nil"/>
                          <w:right w:val="single" w:sz="12" w:space="0" w:color="000000"/>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2"/>
                          <w:rPr>
                            <w:rFonts w:ascii="Arial"/>
                            <w:sz w:val="23"/>
                          </w:rPr>
                        </w:pPr>
                      </w:p>
                      <w:p>
                        <w:pPr>
                          <w:pStyle w:val="TableParagraph"/>
                          <w:ind w:right="255"/>
                          <w:jc w:val="right"/>
                          <w:rPr>
                            <w:rFonts w:ascii="Courier New"/>
                            <w:sz w:val="19"/>
                          </w:rPr>
                        </w:pPr>
                        <w:r>
                          <w:rPr>
                            <w:rFonts w:ascii="Courier New"/>
                            <w:color w:val="464646"/>
                            <w:w w:val="75"/>
                            <w:sz w:val="19"/>
                          </w:rPr>
                          <w:t>7/13/16</w:t>
                        </w:r>
                      </w:p>
                    </w:tc>
                  </w:tr>
                  <w:tr>
                    <w:trPr>
                      <w:trHeight w:val="978"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30" w:type="dxa"/>
                        <w:gridSpan w:val="4"/>
                        <w:tcBorders>
                          <w:top w:val="nil"/>
                          <w:left w:val="single" w:sz="6" w:space="0" w:color="000000"/>
                          <w:bottom w:val="nil"/>
                          <w:right w:val="single" w:sz="6" w:space="0" w:color="000000"/>
                        </w:tcBorders>
                      </w:tcPr>
                      <w:p>
                        <w:pPr>
                          <w:pStyle w:val="TableParagraph"/>
                          <w:spacing w:before="3"/>
                          <w:rPr>
                            <w:rFonts w:ascii="Arial"/>
                            <w:sz w:val="18"/>
                          </w:rPr>
                        </w:pPr>
                      </w:p>
                      <w:p>
                        <w:pPr>
                          <w:pStyle w:val="TableParagraph"/>
                          <w:ind w:left="84" w:right="1085" w:firstLine="7"/>
                          <w:rPr>
                            <w:rFonts w:ascii="Arial"/>
                            <w:sz w:val="19"/>
                          </w:rPr>
                        </w:pPr>
                        <w:r>
                          <w:rPr>
                            <w:rFonts w:ascii="Arial"/>
                            <w:color w:val="464646"/>
                            <w:sz w:val="19"/>
                          </w:rPr>
                          <w:t>3. Sprinkler head surfaces were soiled with dust ln the Charting Area Bathroom in one (1) of one (1) observation at 11:15 PM on July 13, 2016.</w:t>
                        </w:r>
                      </w:p>
                    </w:tc>
                    <w:tc>
                      <w:tcPr>
                        <w:tcW w:w="3905" w:type="dxa"/>
                        <w:gridSpan w:val="2"/>
                        <w:tcBorders>
                          <w:top w:val="nil"/>
                          <w:left w:val="single" w:sz="6" w:space="0" w:color="000000"/>
                          <w:bottom w:val="nil"/>
                          <w:right w:val="single" w:sz="6" w:space="0" w:color="000000"/>
                        </w:tcBorders>
                      </w:tcPr>
                      <w:p>
                        <w:pPr>
                          <w:pStyle w:val="TableParagraph"/>
                          <w:spacing w:line="302" w:lineRule="auto"/>
                          <w:ind w:left="104" w:right="236" w:hanging="3"/>
                          <w:rPr>
                            <w:rFonts w:ascii="Arial"/>
                            <w:sz w:val="19"/>
                          </w:rPr>
                        </w:pPr>
                        <w:r>
                          <w:rPr>
                            <w:rFonts w:ascii="Arial"/>
                            <w:b/>
                            <w:color w:val="464646"/>
                            <w:sz w:val="17"/>
                          </w:rPr>
                          <w:t>Potentially Affected </w:t>
                        </w:r>
                        <w:r>
                          <w:rPr>
                            <w:b/>
                            <w:color w:val="464646"/>
                            <w:sz w:val="21"/>
                          </w:rPr>
                          <w:t>by </w:t>
                        </w:r>
                        <w:r>
                          <w:rPr>
                            <w:rFonts w:ascii="Arial"/>
                            <w:b/>
                            <w:color w:val="464646"/>
                            <w:sz w:val="17"/>
                          </w:rPr>
                          <w:t>the same Practice: </w:t>
                        </w:r>
                        <w:r>
                          <w:rPr>
                            <w:rFonts w:ascii="Arial"/>
                            <w:color w:val="464646"/>
                            <w:sz w:val="19"/>
                          </w:rPr>
                          <w:t>No</w:t>
                        </w:r>
                        <w:r>
                          <w:rPr>
                            <w:rFonts w:ascii="Arial"/>
                            <w:color w:val="464646"/>
                            <w:spacing w:val="-23"/>
                            <w:sz w:val="19"/>
                          </w:rPr>
                          <w:t> </w:t>
                        </w:r>
                        <w:r>
                          <w:rPr>
                            <w:rFonts w:ascii="Arial"/>
                            <w:color w:val="464646"/>
                            <w:sz w:val="19"/>
                          </w:rPr>
                          <w:t>residents</w:t>
                        </w:r>
                        <w:r>
                          <w:rPr>
                            <w:rFonts w:ascii="Arial"/>
                            <w:color w:val="464646"/>
                            <w:spacing w:val="-12"/>
                            <w:sz w:val="19"/>
                          </w:rPr>
                          <w:t> </w:t>
                        </w:r>
                        <w:r>
                          <w:rPr>
                            <w:rFonts w:ascii="Arial"/>
                            <w:color w:val="464646"/>
                            <w:sz w:val="19"/>
                          </w:rPr>
                          <w:t>were</w:t>
                        </w:r>
                        <w:r>
                          <w:rPr>
                            <w:rFonts w:ascii="Arial"/>
                            <w:color w:val="464646"/>
                            <w:spacing w:val="-19"/>
                            <w:sz w:val="19"/>
                          </w:rPr>
                          <w:t> </w:t>
                        </w:r>
                        <w:r>
                          <w:rPr>
                            <w:rFonts w:ascii="Arial"/>
                            <w:color w:val="464646"/>
                            <w:sz w:val="19"/>
                          </w:rPr>
                          <w:t>affected</w:t>
                        </w:r>
                        <w:r>
                          <w:rPr>
                            <w:rFonts w:ascii="Arial"/>
                            <w:color w:val="464646"/>
                            <w:spacing w:val="-21"/>
                            <w:sz w:val="19"/>
                          </w:rPr>
                          <w:t> </w:t>
                        </w:r>
                        <w:r>
                          <w:rPr>
                            <w:rFonts w:ascii="Arial"/>
                            <w:color w:val="464646"/>
                            <w:sz w:val="19"/>
                          </w:rPr>
                          <w:t>by</w:t>
                        </w:r>
                        <w:r>
                          <w:rPr>
                            <w:rFonts w:ascii="Arial"/>
                            <w:color w:val="464646"/>
                            <w:spacing w:val="-15"/>
                            <w:sz w:val="19"/>
                          </w:rPr>
                          <w:t> </w:t>
                        </w:r>
                        <w:r>
                          <w:rPr>
                            <w:rFonts w:ascii="Arial"/>
                            <w:color w:val="464646"/>
                            <w:sz w:val="19"/>
                          </w:rPr>
                          <w:t>this</w:t>
                        </w:r>
                        <w:r>
                          <w:rPr>
                            <w:rFonts w:ascii="Arial"/>
                            <w:color w:val="464646"/>
                            <w:spacing w:val="-22"/>
                            <w:sz w:val="19"/>
                          </w:rPr>
                          <w:t> </w:t>
                        </w:r>
                        <w:r>
                          <w:rPr>
                            <w:rFonts w:ascii="Arial"/>
                            <w:color w:val="464646"/>
                            <w:sz w:val="19"/>
                          </w:rPr>
                          <w:t>deficient practice.</w:t>
                        </w:r>
                      </w:p>
                    </w:tc>
                    <w:tc>
                      <w:tcPr>
                        <w:tcW w:w="1025" w:type="dxa"/>
                        <w:tcBorders>
                          <w:top w:val="nil"/>
                          <w:left w:val="single" w:sz="6" w:space="0" w:color="000000"/>
                          <w:bottom w:val="nil"/>
                          <w:right w:val="single" w:sz="12" w:space="0" w:color="000000"/>
                        </w:tcBorders>
                      </w:tcPr>
                      <w:p>
                        <w:pPr>
                          <w:pStyle w:val="TableParagraph"/>
                          <w:spacing w:before="8"/>
                          <w:rPr>
                            <w:rFonts w:ascii="Arial"/>
                            <w:sz w:val="31"/>
                          </w:rPr>
                        </w:pPr>
                      </w:p>
                      <w:p>
                        <w:pPr>
                          <w:pStyle w:val="TableParagraph"/>
                          <w:ind w:right="215"/>
                          <w:jc w:val="right"/>
                          <w:rPr>
                            <w:rFonts w:ascii="Courier New"/>
                            <w:sz w:val="19"/>
                          </w:rPr>
                        </w:pPr>
                        <w:r>
                          <w:rPr>
                            <w:rFonts w:ascii="Courier New"/>
                            <w:color w:val="464646"/>
                            <w:w w:val="70"/>
                            <w:sz w:val="19"/>
                          </w:rPr>
                          <w:t>7/15/16</w:t>
                        </w:r>
                      </w:p>
                    </w:tc>
                  </w:tr>
                  <w:tr>
                    <w:trPr>
                      <w:trHeight w:val="999"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30" w:type="dxa"/>
                        <w:gridSpan w:val="4"/>
                        <w:tcBorders>
                          <w:top w:val="nil"/>
                          <w:left w:val="single" w:sz="6" w:space="0" w:color="000000"/>
                          <w:bottom w:val="nil"/>
                          <w:right w:val="single" w:sz="6" w:space="0" w:color="000000"/>
                        </w:tcBorders>
                      </w:tcPr>
                      <w:p>
                        <w:pPr>
                          <w:pStyle w:val="TableParagraph"/>
                          <w:spacing w:before="106"/>
                          <w:ind w:left="90" w:right="1085" w:hanging="2"/>
                          <w:rPr>
                            <w:rFonts w:ascii="Arial"/>
                            <w:sz w:val="19"/>
                          </w:rPr>
                        </w:pPr>
                        <w:r>
                          <w:rPr>
                            <w:rFonts w:ascii="Arial"/>
                            <w:color w:val="464646"/>
                            <w:sz w:val="19"/>
                          </w:rPr>
                          <w:t>4. The escutcheon and sprinkler head surfaces were soiled with dust In the bathroom in Room 247 in one (1) of one (1) observation at 11:25 AM on</w:t>
                        </w:r>
                      </w:p>
                      <w:p>
                        <w:pPr>
                          <w:pStyle w:val="TableParagraph"/>
                          <w:spacing w:line="215" w:lineRule="exact" w:before="3"/>
                          <w:ind w:left="90"/>
                          <w:rPr>
                            <w:rFonts w:ascii="Arial"/>
                            <w:sz w:val="19"/>
                          </w:rPr>
                        </w:pPr>
                        <w:r>
                          <w:rPr>
                            <w:rFonts w:ascii="Arial"/>
                            <w:color w:val="464646"/>
                            <w:sz w:val="19"/>
                          </w:rPr>
                          <w:t>July 13, 2016.</w:t>
                        </w:r>
                      </w:p>
                    </w:tc>
                    <w:tc>
                      <w:tcPr>
                        <w:tcW w:w="3905" w:type="dxa"/>
                        <w:gridSpan w:val="2"/>
                        <w:tcBorders>
                          <w:top w:val="nil"/>
                          <w:left w:val="single" w:sz="6" w:space="0" w:color="000000"/>
                          <w:bottom w:val="nil"/>
                          <w:right w:val="single" w:sz="6" w:space="0" w:color="000000"/>
                        </w:tcBorders>
                      </w:tcPr>
                      <w:p>
                        <w:pPr>
                          <w:pStyle w:val="TableParagraph"/>
                          <w:spacing w:before="10"/>
                          <w:rPr>
                            <w:rFonts w:ascii="Arial"/>
                            <w:sz w:val="15"/>
                          </w:rPr>
                        </w:pPr>
                      </w:p>
                      <w:p>
                        <w:pPr>
                          <w:pStyle w:val="TableParagraph"/>
                          <w:spacing w:line="348" w:lineRule="auto"/>
                          <w:ind w:left="110" w:hanging="9"/>
                          <w:rPr>
                            <w:rFonts w:ascii="Arial"/>
                            <w:b/>
                            <w:sz w:val="17"/>
                          </w:rPr>
                        </w:pPr>
                        <w:r>
                          <w:rPr>
                            <w:rFonts w:ascii="Arial"/>
                            <w:b/>
                            <w:color w:val="464646"/>
                            <w:sz w:val="17"/>
                          </w:rPr>
                          <w:t>3.Systemlc Changes to Ensure Deficient Practice Does Not Recur:</w:t>
                        </w:r>
                      </w:p>
                      <w:p>
                        <w:pPr>
                          <w:pStyle w:val="TableParagraph"/>
                          <w:spacing w:line="200" w:lineRule="exact"/>
                          <w:ind w:left="114"/>
                          <w:rPr>
                            <w:rFonts w:ascii="Arial"/>
                            <w:sz w:val="19"/>
                          </w:rPr>
                        </w:pPr>
                        <w:r>
                          <w:rPr>
                            <w:rFonts w:ascii="Arial"/>
                            <w:color w:val="464646"/>
                            <w:sz w:val="19"/>
                          </w:rPr>
                          <w:t>A</w:t>
                        </w:r>
                        <w:r>
                          <w:rPr>
                            <w:rFonts w:ascii="Arial"/>
                            <w:color w:val="464646"/>
                            <w:spacing w:val="-23"/>
                            <w:sz w:val="19"/>
                          </w:rPr>
                          <w:t> </w:t>
                        </w:r>
                        <w:r>
                          <w:rPr>
                            <w:rFonts w:ascii="Arial"/>
                            <w:color w:val="464646"/>
                            <w:sz w:val="19"/>
                          </w:rPr>
                          <w:t>bi-weekly</w:t>
                        </w:r>
                        <w:r>
                          <w:rPr>
                            <w:rFonts w:ascii="Arial"/>
                            <w:color w:val="464646"/>
                            <w:spacing w:val="-17"/>
                            <w:sz w:val="19"/>
                          </w:rPr>
                          <w:t> </w:t>
                        </w:r>
                        <w:r>
                          <w:rPr>
                            <w:rFonts w:ascii="Arial"/>
                            <w:color w:val="464646"/>
                            <w:sz w:val="19"/>
                          </w:rPr>
                          <w:t>inspection</w:t>
                        </w:r>
                        <w:r>
                          <w:rPr>
                            <w:rFonts w:ascii="Arial"/>
                            <w:color w:val="464646"/>
                            <w:spacing w:val="-22"/>
                            <w:sz w:val="19"/>
                          </w:rPr>
                          <w:t> </w:t>
                        </w:r>
                        <w:r>
                          <w:rPr>
                            <w:rFonts w:ascii="Arial"/>
                            <w:color w:val="464646"/>
                            <w:sz w:val="19"/>
                          </w:rPr>
                          <w:t>of</w:t>
                        </w:r>
                        <w:r>
                          <w:rPr>
                            <w:rFonts w:ascii="Arial"/>
                            <w:color w:val="464646"/>
                            <w:spacing w:val="-21"/>
                            <w:sz w:val="19"/>
                          </w:rPr>
                          <w:t> </w:t>
                        </w:r>
                        <w:r>
                          <w:rPr>
                            <w:rFonts w:ascii="Arial"/>
                            <w:color w:val="464646"/>
                            <w:sz w:val="19"/>
                          </w:rPr>
                          <w:t>all</w:t>
                        </w:r>
                        <w:r>
                          <w:rPr>
                            <w:rFonts w:ascii="Arial"/>
                            <w:color w:val="464646"/>
                            <w:spacing w:val="-21"/>
                            <w:sz w:val="19"/>
                          </w:rPr>
                          <w:t> </w:t>
                        </w:r>
                        <w:r>
                          <w:rPr>
                            <w:rFonts w:ascii="Arial"/>
                            <w:color w:val="464646"/>
                            <w:sz w:val="19"/>
                          </w:rPr>
                          <w:t>sprinkler</w:t>
                        </w:r>
                        <w:r>
                          <w:rPr>
                            <w:rFonts w:ascii="Arial"/>
                            <w:color w:val="464646"/>
                            <w:spacing w:val="-11"/>
                            <w:sz w:val="19"/>
                          </w:rPr>
                          <w:t> </w:t>
                        </w:r>
                        <w:r>
                          <w:rPr>
                            <w:rFonts w:ascii="Arial"/>
                            <w:color w:val="464646"/>
                            <w:sz w:val="19"/>
                          </w:rPr>
                          <w:t>heads</w:t>
                        </w:r>
                        <w:r>
                          <w:rPr>
                            <w:rFonts w:ascii="Arial"/>
                            <w:color w:val="464646"/>
                            <w:spacing w:val="-24"/>
                            <w:sz w:val="19"/>
                          </w:rPr>
                          <w:t> </w:t>
                        </w:r>
                        <w:r>
                          <w:rPr>
                            <w:rFonts w:ascii="Arial"/>
                            <w:color w:val="464646"/>
                            <w:sz w:val="19"/>
                          </w:rPr>
                          <w:t>in</w:t>
                        </w:r>
                      </w:p>
                    </w:tc>
                    <w:tc>
                      <w:tcPr>
                        <w:tcW w:w="1025" w:type="dxa"/>
                        <w:tcBorders>
                          <w:top w:val="nil"/>
                          <w:left w:val="single" w:sz="6" w:space="0" w:color="000000"/>
                          <w:bottom w:val="nil"/>
                          <w:right w:val="single" w:sz="12" w:space="0" w:color="000000"/>
                        </w:tcBorders>
                      </w:tcPr>
                      <w:p>
                        <w:pPr>
                          <w:pStyle w:val="TableParagraph"/>
                          <w:rPr>
                            <w:sz w:val="16"/>
                          </w:rPr>
                        </w:pPr>
                      </w:p>
                    </w:tc>
                  </w:tr>
                  <w:tr>
                    <w:trPr>
                      <w:trHeight w:val="1079"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30" w:type="dxa"/>
                        <w:gridSpan w:val="4"/>
                        <w:tcBorders>
                          <w:top w:val="nil"/>
                          <w:left w:val="single" w:sz="6" w:space="0" w:color="000000"/>
                          <w:bottom w:val="nil"/>
                          <w:right w:val="single" w:sz="6" w:space="0" w:color="000000"/>
                        </w:tcBorders>
                      </w:tcPr>
                      <w:p>
                        <w:pPr>
                          <w:pStyle w:val="TableParagraph"/>
                          <w:spacing w:before="7"/>
                          <w:rPr>
                            <w:rFonts w:ascii="Arial"/>
                            <w:sz w:val="17"/>
                          </w:rPr>
                        </w:pPr>
                      </w:p>
                      <w:p>
                        <w:pPr>
                          <w:pStyle w:val="TableParagraph"/>
                          <w:ind w:left="94" w:right="1342" w:firstLine="3"/>
                          <w:rPr>
                            <w:rFonts w:ascii="Arial"/>
                            <w:sz w:val="19"/>
                          </w:rPr>
                        </w:pPr>
                        <w:r>
                          <w:rPr>
                            <w:rFonts w:ascii="Arial"/>
                            <w:color w:val="464646"/>
                            <w:sz w:val="19"/>
                          </w:rPr>
                          <w:t>5. Sprinkler head and shaft surfaces were soiled with dust in Room 252 in two (2) of two (2) observations at 11:35 AM on July 13, 2016.</w:t>
                        </w:r>
                      </w:p>
                    </w:tc>
                    <w:tc>
                      <w:tcPr>
                        <w:tcW w:w="3905" w:type="dxa"/>
                        <w:gridSpan w:val="2"/>
                        <w:tcBorders>
                          <w:top w:val="nil"/>
                          <w:left w:val="single" w:sz="6" w:space="0" w:color="000000"/>
                          <w:bottom w:val="nil"/>
                          <w:right w:val="single" w:sz="6" w:space="0" w:color="000000"/>
                        </w:tcBorders>
                      </w:tcPr>
                      <w:p>
                        <w:pPr>
                          <w:pStyle w:val="TableParagraph"/>
                          <w:spacing w:line="309" w:lineRule="auto" w:before="10"/>
                          <w:ind w:left="104" w:firstLine="3"/>
                          <w:rPr>
                            <w:rFonts w:ascii="Arial"/>
                            <w:sz w:val="19"/>
                          </w:rPr>
                        </w:pPr>
                        <w:r>
                          <w:rPr>
                            <w:rFonts w:ascii="Arial"/>
                            <w:color w:val="464646"/>
                            <w:sz w:val="19"/>
                          </w:rPr>
                          <w:t>Health</w:t>
                        </w:r>
                        <w:r>
                          <w:rPr>
                            <w:rFonts w:ascii="Arial"/>
                            <w:color w:val="464646"/>
                            <w:spacing w:val="-26"/>
                            <w:sz w:val="19"/>
                          </w:rPr>
                          <w:t> </w:t>
                        </w:r>
                        <w:r>
                          <w:rPr>
                            <w:rFonts w:ascii="Arial"/>
                            <w:color w:val="464646"/>
                            <w:sz w:val="19"/>
                          </w:rPr>
                          <w:t>Care</w:t>
                        </w:r>
                        <w:r>
                          <w:rPr>
                            <w:rFonts w:ascii="Arial"/>
                            <w:color w:val="464646"/>
                            <w:spacing w:val="-27"/>
                            <w:sz w:val="19"/>
                          </w:rPr>
                          <w:t> </w:t>
                        </w:r>
                        <w:r>
                          <w:rPr>
                            <w:rFonts w:ascii="Arial"/>
                            <w:color w:val="464646"/>
                            <w:sz w:val="19"/>
                          </w:rPr>
                          <w:t>Center</w:t>
                        </w:r>
                        <w:r>
                          <w:rPr>
                            <w:rFonts w:ascii="Arial"/>
                            <w:color w:val="464646"/>
                            <w:spacing w:val="-24"/>
                            <w:sz w:val="19"/>
                          </w:rPr>
                          <w:t> </w:t>
                        </w:r>
                        <w:r>
                          <w:rPr>
                            <w:rFonts w:ascii="Arial"/>
                            <w:color w:val="464646"/>
                            <w:sz w:val="19"/>
                          </w:rPr>
                          <w:t>and</w:t>
                        </w:r>
                        <w:r>
                          <w:rPr>
                            <w:rFonts w:ascii="Arial"/>
                            <w:color w:val="464646"/>
                            <w:spacing w:val="-24"/>
                            <w:sz w:val="19"/>
                          </w:rPr>
                          <w:t> </w:t>
                        </w:r>
                        <w:r>
                          <w:rPr>
                            <w:rFonts w:ascii="Arial"/>
                            <w:color w:val="464646"/>
                            <w:sz w:val="19"/>
                          </w:rPr>
                          <w:t>the</w:t>
                        </w:r>
                        <w:r>
                          <w:rPr>
                            <w:rFonts w:ascii="Arial"/>
                            <w:color w:val="464646"/>
                            <w:spacing w:val="-30"/>
                            <w:sz w:val="19"/>
                          </w:rPr>
                          <w:t> </w:t>
                        </w:r>
                        <w:r>
                          <w:rPr>
                            <w:rFonts w:ascii="Arial"/>
                            <w:color w:val="464646"/>
                            <w:sz w:val="19"/>
                          </w:rPr>
                          <w:t>Basement</w:t>
                        </w:r>
                        <w:r>
                          <w:rPr>
                            <w:rFonts w:ascii="Arial"/>
                            <w:color w:val="464646"/>
                            <w:spacing w:val="-15"/>
                            <w:sz w:val="19"/>
                          </w:rPr>
                          <w:t> </w:t>
                        </w:r>
                        <w:r>
                          <w:rPr>
                            <w:rFonts w:ascii="Arial"/>
                            <w:color w:val="464646"/>
                            <w:sz w:val="19"/>
                          </w:rPr>
                          <w:t>will</w:t>
                        </w:r>
                        <w:r>
                          <w:rPr>
                            <w:rFonts w:ascii="Arial"/>
                            <w:color w:val="464646"/>
                            <w:spacing w:val="-35"/>
                            <w:sz w:val="19"/>
                          </w:rPr>
                          <w:t> </w:t>
                        </w:r>
                        <w:r>
                          <w:rPr>
                            <w:rFonts w:ascii="Arial"/>
                            <w:color w:val="464646"/>
                            <w:sz w:val="19"/>
                          </w:rPr>
                          <w:t>be conducted for paint and dust accumulation. The</w:t>
                        </w:r>
                        <w:r>
                          <w:rPr>
                            <w:rFonts w:ascii="Arial"/>
                            <w:color w:val="464646"/>
                            <w:spacing w:val="-18"/>
                            <w:sz w:val="19"/>
                          </w:rPr>
                          <w:t> </w:t>
                        </w:r>
                        <w:r>
                          <w:rPr>
                            <w:rFonts w:ascii="Arial"/>
                            <w:color w:val="464646"/>
                            <w:sz w:val="19"/>
                          </w:rPr>
                          <w:t>maintenance</w:t>
                        </w:r>
                        <w:r>
                          <w:rPr>
                            <w:rFonts w:ascii="Arial"/>
                            <w:color w:val="464646"/>
                            <w:spacing w:val="-3"/>
                            <w:sz w:val="19"/>
                          </w:rPr>
                          <w:t> </w:t>
                        </w:r>
                        <w:r>
                          <w:rPr>
                            <w:rFonts w:ascii="Arial"/>
                            <w:color w:val="464646"/>
                            <w:sz w:val="19"/>
                          </w:rPr>
                          <w:t>staff</w:t>
                        </w:r>
                        <w:r>
                          <w:rPr>
                            <w:rFonts w:ascii="Arial"/>
                            <w:color w:val="464646"/>
                            <w:spacing w:val="-8"/>
                            <w:sz w:val="19"/>
                          </w:rPr>
                          <w:t> </w:t>
                        </w:r>
                        <w:r>
                          <w:rPr>
                            <w:rFonts w:ascii="Arial"/>
                            <w:color w:val="464646"/>
                            <w:sz w:val="19"/>
                          </w:rPr>
                          <w:t>will</w:t>
                        </w:r>
                        <w:r>
                          <w:rPr>
                            <w:rFonts w:ascii="Arial"/>
                            <w:color w:val="464646"/>
                            <w:spacing w:val="-21"/>
                            <w:sz w:val="19"/>
                          </w:rPr>
                          <w:t> </w:t>
                        </w:r>
                        <w:r>
                          <w:rPr>
                            <w:rFonts w:ascii="Arial"/>
                            <w:color w:val="464646"/>
                            <w:sz w:val="19"/>
                          </w:rPr>
                          <w:t>immediately</w:t>
                        </w:r>
                      </w:p>
                      <w:p>
                        <w:pPr>
                          <w:pStyle w:val="TableParagraph"/>
                          <w:spacing w:line="203" w:lineRule="exact" w:before="1"/>
                          <w:ind w:left="109"/>
                          <w:rPr>
                            <w:rFonts w:ascii="Arial"/>
                            <w:sz w:val="19"/>
                          </w:rPr>
                        </w:pPr>
                        <w:r>
                          <w:rPr>
                            <w:rFonts w:ascii="Arial"/>
                            <w:color w:val="464646"/>
                            <w:sz w:val="19"/>
                          </w:rPr>
                          <w:t>Clean</w:t>
                        </w:r>
                        <w:r>
                          <w:rPr>
                            <w:rFonts w:ascii="Arial"/>
                            <w:color w:val="464646"/>
                            <w:spacing w:val="-12"/>
                            <w:sz w:val="19"/>
                          </w:rPr>
                          <w:t> </w:t>
                        </w:r>
                        <w:r>
                          <w:rPr>
                            <w:rFonts w:ascii="Arial"/>
                            <w:color w:val="464646"/>
                            <w:sz w:val="19"/>
                          </w:rPr>
                          <w:t>any</w:t>
                        </w:r>
                        <w:r>
                          <w:rPr>
                            <w:rFonts w:ascii="Arial"/>
                            <w:color w:val="464646"/>
                            <w:spacing w:val="-15"/>
                            <w:sz w:val="19"/>
                          </w:rPr>
                          <w:t> </w:t>
                        </w:r>
                        <w:r>
                          <w:rPr>
                            <w:rFonts w:ascii="Arial"/>
                            <w:color w:val="464646"/>
                            <w:sz w:val="19"/>
                          </w:rPr>
                          <w:t>sprinkler</w:t>
                        </w:r>
                        <w:r>
                          <w:rPr>
                            <w:rFonts w:ascii="Arial"/>
                            <w:color w:val="464646"/>
                            <w:spacing w:val="-10"/>
                            <w:sz w:val="19"/>
                          </w:rPr>
                          <w:t> </w:t>
                        </w:r>
                        <w:r>
                          <w:rPr>
                            <w:rFonts w:ascii="Arial"/>
                            <w:color w:val="464646"/>
                            <w:sz w:val="19"/>
                          </w:rPr>
                          <w:t>head</w:t>
                        </w:r>
                        <w:r>
                          <w:rPr>
                            <w:rFonts w:ascii="Arial"/>
                            <w:color w:val="464646"/>
                            <w:spacing w:val="-17"/>
                            <w:sz w:val="19"/>
                          </w:rPr>
                          <w:t> </w:t>
                        </w:r>
                        <w:r>
                          <w:rPr>
                            <w:rFonts w:ascii="Arial"/>
                            <w:color w:val="464646"/>
                            <w:sz w:val="19"/>
                          </w:rPr>
                          <w:t>with</w:t>
                        </w:r>
                        <w:r>
                          <w:rPr>
                            <w:rFonts w:ascii="Arial"/>
                            <w:color w:val="464646"/>
                            <w:spacing w:val="-21"/>
                            <w:sz w:val="19"/>
                          </w:rPr>
                          <w:t> </w:t>
                        </w:r>
                        <w:r>
                          <w:rPr>
                            <w:rFonts w:ascii="Arial"/>
                            <w:color w:val="464646"/>
                            <w:sz w:val="19"/>
                          </w:rPr>
                          <w:t>paint</w:t>
                        </w:r>
                        <w:r>
                          <w:rPr>
                            <w:rFonts w:ascii="Arial"/>
                            <w:color w:val="464646"/>
                            <w:spacing w:val="-15"/>
                            <w:sz w:val="19"/>
                          </w:rPr>
                          <w:t> </w:t>
                        </w:r>
                        <w:r>
                          <w:rPr>
                            <w:rFonts w:ascii="Arial"/>
                            <w:color w:val="464646"/>
                            <w:sz w:val="19"/>
                          </w:rPr>
                          <w:t>and</w:t>
                        </w:r>
                        <w:r>
                          <w:rPr>
                            <w:rFonts w:ascii="Arial"/>
                            <w:color w:val="464646"/>
                            <w:spacing w:val="-23"/>
                            <w:sz w:val="19"/>
                          </w:rPr>
                          <w:t> </w:t>
                        </w:r>
                        <w:r>
                          <w:rPr>
                            <w:rFonts w:ascii="Arial"/>
                            <w:color w:val="464646"/>
                            <w:sz w:val="19"/>
                          </w:rPr>
                          <w:t>dust.</w:t>
                        </w:r>
                      </w:p>
                    </w:tc>
                    <w:tc>
                      <w:tcPr>
                        <w:tcW w:w="1025" w:type="dxa"/>
                        <w:tcBorders>
                          <w:top w:val="nil"/>
                          <w:left w:val="single" w:sz="6" w:space="0" w:color="000000"/>
                          <w:bottom w:val="nil"/>
                          <w:right w:val="single" w:sz="12" w:space="0" w:color="000000"/>
                        </w:tcBorders>
                      </w:tcPr>
                      <w:p>
                        <w:pPr>
                          <w:pStyle w:val="TableParagraph"/>
                          <w:rPr>
                            <w:rFonts w:ascii="Arial"/>
                            <w:sz w:val="22"/>
                          </w:rPr>
                        </w:pPr>
                      </w:p>
                      <w:p>
                        <w:pPr>
                          <w:pStyle w:val="TableParagraph"/>
                          <w:rPr>
                            <w:rFonts w:ascii="Arial"/>
                            <w:sz w:val="22"/>
                          </w:rPr>
                        </w:pPr>
                      </w:p>
                      <w:p>
                        <w:pPr>
                          <w:pStyle w:val="TableParagraph"/>
                          <w:spacing w:before="159"/>
                          <w:ind w:right="204"/>
                          <w:jc w:val="right"/>
                          <w:rPr>
                            <w:rFonts w:ascii="Courier New"/>
                            <w:sz w:val="19"/>
                          </w:rPr>
                        </w:pPr>
                        <w:r>
                          <w:rPr>
                            <w:rFonts w:ascii="Courier New"/>
                            <w:color w:val="464646"/>
                            <w:w w:val="75"/>
                            <w:sz w:val="19"/>
                          </w:rPr>
                          <w:t>8/13/16</w:t>
                        </w:r>
                      </w:p>
                    </w:tc>
                  </w:tr>
                  <w:tr>
                    <w:trPr>
                      <w:trHeight w:val="855"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30" w:type="dxa"/>
                        <w:gridSpan w:val="4"/>
                        <w:tcBorders>
                          <w:top w:val="nil"/>
                          <w:left w:val="single" w:sz="6" w:space="0" w:color="000000"/>
                          <w:bottom w:val="nil"/>
                          <w:right w:val="single" w:sz="6" w:space="0" w:color="000000"/>
                        </w:tcBorders>
                      </w:tcPr>
                      <w:p>
                        <w:pPr>
                          <w:pStyle w:val="TableParagraph"/>
                          <w:ind w:left="95" w:right="1080" w:hanging="2"/>
                          <w:rPr>
                            <w:rFonts w:ascii="Arial"/>
                            <w:sz w:val="19"/>
                          </w:rPr>
                        </w:pPr>
                        <w:r>
                          <w:rPr>
                            <w:rFonts w:ascii="Arial"/>
                            <w:color w:val="464646"/>
                            <w:sz w:val="19"/>
                          </w:rPr>
                          <w:t>6. Sprinkler head and shaft surfaces were soiled with dust in the 1st Floor Day Room In four (4) of four (4) observations at 12:30 PM on July 13, 2016.</w:t>
                        </w:r>
                      </w:p>
                    </w:tc>
                    <w:tc>
                      <w:tcPr>
                        <w:tcW w:w="3905" w:type="dxa"/>
                        <w:gridSpan w:val="2"/>
                        <w:tcBorders>
                          <w:top w:val="nil"/>
                          <w:left w:val="single" w:sz="6" w:space="0" w:color="000000"/>
                          <w:bottom w:val="nil"/>
                          <w:right w:val="single" w:sz="6" w:space="0" w:color="000000"/>
                        </w:tcBorders>
                      </w:tcPr>
                      <w:p>
                        <w:pPr>
                          <w:pStyle w:val="TableParagraph"/>
                          <w:spacing w:before="56"/>
                          <w:ind w:left="112"/>
                          <w:rPr>
                            <w:rFonts w:ascii="Arial"/>
                            <w:sz w:val="19"/>
                          </w:rPr>
                        </w:pPr>
                        <w:r>
                          <w:rPr>
                            <w:rFonts w:ascii="Arial"/>
                            <w:color w:val="464646"/>
                            <w:sz w:val="19"/>
                          </w:rPr>
                          <w:t>Findings will be logged for reporting.</w:t>
                        </w:r>
                      </w:p>
                      <w:p>
                        <w:pPr>
                          <w:pStyle w:val="TableParagraph"/>
                          <w:rPr>
                            <w:rFonts w:ascii="Arial"/>
                            <w:sz w:val="20"/>
                          </w:rPr>
                        </w:pPr>
                      </w:p>
                      <w:p>
                        <w:pPr>
                          <w:pStyle w:val="TableParagraph"/>
                          <w:spacing w:before="132"/>
                          <w:ind w:left="110"/>
                          <w:rPr>
                            <w:rFonts w:ascii="Arial"/>
                            <w:b/>
                            <w:sz w:val="17"/>
                          </w:rPr>
                        </w:pPr>
                        <w:r>
                          <w:rPr>
                            <w:rFonts w:ascii="Arial"/>
                            <w:b/>
                            <w:color w:val="464646"/>
                            <w:w w:val="105"/>
                            <w:sz w:val="17"/>
                          </w:rPr>
                          <w:t>4.Performance Monitoring to make Sure</w:t>
                        </w:r>
                      </w:p>
                    </w:tc>
                    <w:tc>
                      <w:tcPr>
                        <w:tcW w:w="1025" w:type="dxa"/>
                        <w:tcBorders>
                          <w:top w:val="nil"/>
                          <w:left w:val="single" w:sz="6" w:space="0" w:color="000000"/>
                          <w:bottom w:val="nil"/>
                          <w:right w:val="single" w:sz="12" w:space="0" w:color="000000"/>
                        </w:tcBorders>
                      </w:tcPr>
                      <w:p>
                        <w:pPr>
                          <w:pStyle w:val="TableParagraph"/>
                          <w:rPr>
                            <w:sz w:val="16"/>
                          </w:rPr>
                        </w:pPr>
                      </w:p>
                    </w:tc>
                  </w:tr>
                  <w:tr>
                    <w:trPr>
                      <w:trHeight w:val="893"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5530" w:type="dxa"/>
                        <w:gridSpan w:val="4"/>
                        <w:tcBorders>
                          <w:top w:val="nil"/>
                          <w:left w:val="single" w:sz="6" w:space="0" w:color="000000"/>
                          <w:bottom w:val="nil"/>
                          <w:right w:val="single" w:sz="6" w:space="0" w:color="000000"/>
                        </w:tcBorders>
                      </w:tcPr>
                      <w:p>
                        <w:pPr>
                          <w:pStyle w:val="TableParagraph"/>
                          <w:spacing w:before="17"/>
                          <w:ind w:left="99" w:right="1045" w:hanging="3"/>
                          <w:rPr>
                            <w:rFonts w:ascii="Arial"/>
                            <w:sz w:val="19"/>
                          </w:rPr>
                        </w:pPr>
                        <w:r>
                          <w:rPr>
                            <w:rFonts w:ascii="Arial"/>
                            <w:color w:val="464646"/>
                            <w:sz w:val="19"/>
                          </w:rPr>
                          <w:t>7. Sprinkler head and shaft surfaces were soiled with dust in Dishwasher Area of the Main Kitchen In one (1) of two (2) observations at 12:45 PM on July</w:t>
                        </w:r>
                      </w:p>
                      <w:p>
                        <w:pPr>
                          <w:pStyle w:val="TableParagraph"/>
                          <w:spacing w:line="198" w:lineRule="exact" w:before="3"/>
                          <w:ind w:left="94"/>
                          <w:rPr>
                            <w:rFonts w:ascii="Arial"/>
                            <w:sz w:val="19"/>
                          </w:rPr>
                        </w:pPr>
                        <w:r>
                          <w:rPr>
                            <w:rFonts w:ascii="Arial"/>
                            <w:color w:val="464646"/>
                            <w:sz w:val="19"/>
                          </w:rPr>
                          <w:t>13, 2016.</w:t>
                        </w:r>
                      </w:p>
                    </w:tc>
                    <w:tc>
                      <w:tcPr>
                        <w:tcW w:w="3905" w:type="dxa"/>
                        <w:gridSpan w:val="2"/>
                        <w:tcBorders>
                          <w:top w:val="nil"/>
                          <w:left w:val="single" w:sz="6" w:space="0" w:color="000000"/>
                          <w:bottom w:val="nil"/>
                          <w:right w:val="single" w:sz="6" w:space="0" w:color="000000"/>
                        </w:tcBorders>
                      </w:tcPr>
                      <w:p>
                        <w:pPr>
                          <w:pStyle w:val="TableParagraph"/>
                          <w:spacing w:before="65"/>
                          <w:ind w:left="112"/>
                          <w:rPr>
                            <w:rFonts w:ascii="Arial"/>
                            <w:b/>
                            <w:sz w:val="17"/>
                          </w:rPr>
                        </w:pPr>
                        <w:r>
                          <w:rPr>
                            <w:rFonts w:ascii="Arial"/>
                            <w:b/>
                            <w:color w:val="464646"/>
                            <w:sz w:val="17"/>
                          </w:rPr>
                          <w:t>Solutions Are Sustained:</w:t>
                        </w:r>
                      </w:p>
                      <w:p>
                        <w:pPr>
                          <w:pStyle w:val="TableParagraph"/>
                          <w:spacing w:line="284" w:lineRule="exact" w:before="15"/>
                          <w:ind w:left="115" w:right="-29" w:firstLine="3"/>
                          <w:rPr>
                            <w:rFonts w:ascii="Arial"/>
                            <w:sz w:val="19"/>
                          </w:rPr>
                        </w:pPr>
                        <w:r>
                          <w:rPr>
                            <w:rFonts w:ascii="Arial"/>
                            <w:color w:val="464646"/>
                            <w:sz w:val="19"/>
                          </w:rPr>
                          <w:t>Maintenance supervisor will report results of the</w:t>
                        </w:r>
                        <w:r>
                          <w:rPr>
                            <w:rFonts w:ascii="Arial"/>
                            <w:color w:val="464646"/>
                            <w:spacing w:val="-21"/>
                            <w:sz w:val="19"/>
                          </w:rPr>
                          <w:t> </w:t>
                        </w:r>
                        <w:r>
                          <w:rPr>
                            <w:rFonts w:ascii="Arial"/>
                            <w:color w:val="464646"/>
                            <w:sz w:val="19"/>
                          </w:rPr>
                          <w:t>bi-weekly</w:t>
                        </w:r>
                        <w:r>
                          <w:rPr>
                            <w:rFonts w:ascii="Arial"/>
                            <w:color w:val="464646"/>
                            <w:spacing w:val="-13"/>
                            <w:sz w:val="19"/>
                          </w:rPr>
                          <w:t> </w:t>
                        </w:r>
                        <w:r>
                          <w:rPr>
                            <w:rFonts w:ascii="Arial"/>
                            <w:color w:val="464646"/>
                            <w:sz w:val="19"/>
                          </w:rPr>
                          <w:t>inspections</w:t>
                        </w:r>
                        <w:r>
                          <w:rPr>
                            <w:rFonts w:ascii="Arial"/>
                            <w:color w:val="464646"/>
                            <w:spacing w:val="-10"/>
                            <w:sz w:val="19"/>
                          </w:rPr>
                          <w:t> </w:t>
                        </w:r>
                        <w:r>
                          <w:rPr>
                            <w:rFonts w:ascii="Arial"/>
                            <w:color w:val="464646"/>
                            <w:sz w:val="19"/>
                          </w:rPr>
                          <w:t>to</w:t>
                        </w:r>
                        <w:r>
                          <w:rPr>
                            <w:rFonts w:ascii="Arial"/>
                            <w:color w:val="464646"/>
                            <w:spacing w:val="-15"/>
                            <w:sz w:val="19"/>
                          </w:rPr>
                          <w:t> </w:t>
                        </w:r>
                        <w:r>
                          <w:rPr>
                            <w:rFonts w:ascii="Arial"/>
                            <w:color w:val="464646"/>
                            <w:sz w:val="19"/>
                          </w:rPr>
                          <w:t>the</w:t>
                        </w:r>
                        <w:r>
                          <w:rPr>
                            <w:rFonts w:ascii="Arial"/>
                            <w:color w:val="464646"/>
                            <w:spacing w:val="-19"/>
                            <w:sz w:val="19"/>
                          </w:rPr>
                          <w:t> </w:t>
                        </w:r>
                        <w:r>
                          <w:rPr>
                            <w:color w:val="464646"/>
                            <w:sz w:val="17"/>
                          </w:rPr>
                          <w:t>QA</w:t>
                        </w:r>
                        <w:r>
                          <w:rPr>
                            <w:color w:val="464646"/>
                            <w:spacing w:val="-7"/>
                            <w:sz w:val="17"/>
                          </w:rPr>
                          <w:t> </w:t>
                        </w:r>
                        <w:r>
                          <w:rPr>
                            <w:rFonts w:ascii="Arial"/>
                            <w:color w:val="464646"/>
                            <w:sz w:val="19"/>
                          </w:rPr>
                          <w:t>committee</w:t>
                        </w:r>
                      </w:p>
                    </w:tc>
                    <w:tc>
                      <w:tcPr>
                        <w:tcW w:w="1025" w:type="dxa"/>
                        <w:tcBorders>
                          <w:top w:val="nil"/>
                          <w:left w:val="single" w:sz="6" w:space="0" w:color="000000"/>
                          <w:bottom w:val="nil"/>
                          <w:right w:val="single" w:sz="12" w:space="0" w:color="000000"/>
                        </w:tcBorders>
                      </w:tcPr>
                      <w:p>
                        <w:pPr>
                          <w:pStyle w:val="TableParagraph"/>
                          <w:rPr>
                            <w:rFonts w:ascii="Arial"/>
                            <w:sz w:val="22"/>
                          </w:rPr>
                        </w:pPr>
                      </w:p>
                      <w:p>
                        <w:pPr>
                          <w:pStyle w:val="TableParagraph"/>
                          <w:spacing w:before="2"/>
                          <w:rPr>
                            <w:rFonts w:ascii="Arial"/>
                            <w:sz w:val="22"/>
                          </w:rPr>
                        </w:pPr>
                      </w:p>
                      <w:p>
                        <w:pPr>
                          <w:pStyle w:val="TableParagraph"/>
                          <w:ind w:right="190"/>
                          <w:jc w:val="right"/>
                          <w:rPr>
                            <w:rFonts w:ascii="Courier New"/>
                            <w:sz w:val="19"/>
                          </w:rPr>
                        </w:pPr>
                        <w:r>
                          <w:rPr>
                            <w:rFonts w:ascii="Courier New"/>
                            <w:color w:val="464646"/>
                            <w:w w:val="75"/>
                            <w:sz w:val="19"/>
                          </w:rPr>
                          <w:t>9/22/16</w:t>
                        </w:r>
                      </w:p>
                    </w:tc>
                  </w:tr>
                  <w:tr>
                    <w:trPr>
                      <w:trHeight w:val="75" w:hRule="atLeast"/>
                    </w:trPr>
                    <w:tc>
                      <w:tcPr>
                        <w:tcW w:w="923" w:type="dxa"/>
                        <w:vMerge w:val="restart"/>
                        <w:tcBorders>
                          <w:top w:val="nil"/>
                          <w:left w:val="single" w:sz="12" w:space="0" w:color="000000"/>
                          <w:bottom w:val="nil"/>
                          <w:right w:val="single" w:sz="6" w:space="0" w:color="000000"/>
                        </w:tcBorders>
                      </w:tcPr>
                      <w:p>
                        <w:pPr>
                          <w:pStyle w:val="TableParagraph"/>
                          <w:rPr>
                            <w:sz w:val="14"/>
                          </w:rPr>
                        </w:pPr>
                      </w:p>
                    </w:tc>
                    <w:tc>
                      <w:tcPr>
                        <w:tcW w:w="5530" w:type="dxa"/>
                        <w:gridSpan w:val="4"/>
                        <w:tcBorders>
                          <w:top w:val="nil"/>
                          <w:left w:val="single" w:sz="6" w:space="0" w:color="000000"/>
                          <w:bottom w:val="nil"/>
                          <w:right w:val="single" w:sz="6" w:space="0" w:color="000000"/>
                        </w:tcBorders>
                      </w:tcPr>
                      <w:p>
                        <w:pPr>
                          <w:pStyle w:val="TableParagraph"/>
                          <w:rPr>
                            <w:sz w:val="2"/>
                          </w:rPr>
                        </w:pPr>
                      </w:p>
                    </w:tc>
                    <w:tc>
                      <w:tcPr>
                        <w:tcW w:w="3905" w:type="dxa"/>
                        <w:gridSpan w:val="2"/>
                        <w:vMerge w:val="restart"/>
                        <w:tcBorders>
                          <w:top w:val="nil"/>
                          <w:left w:val="single" w:sz="6" w:space="0" w:color="000000"/>
                          <w:bottom w:val="nil"/>
                          <w:right w:val="single" w:sz="6" w:space="0" w:color="000000"/>
                        </w:tcBorders>
                      </w:tcPr>
                      <w:p>
                        <w:pPr>
                          <w:pStyle w:val="TableParagraph"/>
                          <w:spacing w:line="184" w:lineRule="exact"/>
                          <w:ind w:left="116"/>
                          <w:rPr>
                            <w:rFonts w:ascii="Arial"/>
                            <w:sz w:val="19"/>
                          </w:rPr>
                        </w:pPr>
                        <w:r>
                          <w:rPr>
                            <w:rFonts w:ascii="Arial"/>
                            <w:color w:val="464646"/>
                            <w:sz w:val="19"/>
                          </w:rPr>
                          <w:t>quarterly.</w:t>
                        </w:r>
                      </w:p>
                    </w:tc>
                    <w:tc>
                      <w:tcPr>
                        <w:tcW w:w="1025" w:type="dxa"/>
                        <w:vMerge w:val="restart"/>
                        <w:tcBorders>
                          <w:top w:val="nil"/>
                          <w:left w:val="single" w:sz="6" w:space="0" w:color="000000"/>
                          <w:bottom w:val="nil"/>
                          <w:right w:val="single" w:sz="12" w:space="0" w:color="000000"/>
                        </w:tcBorders>
                      </w:tcPr>
                      <w:p>
                        <w:pPr>
                          <w:pStyle w:val="TableParagraph"/>
                          <w:rPr>
                            <w:sz w:val="14"/>
                          </w:rPr>
                        </w:pPr>
                      </w:p>
                    </w:tc>
                  </w:tr>
                  <w:tr>
                    <w:trPr>
                      <w:trHeight w:val="128" w:hRule="atLeast"/>
                    </w:trPr>
                    <w:tc>
                      <w:tcPr>
                        <w:tcW w:w="923" w:type="dxa"/>
                        <w:vMerge/>
                        <w:tcBorders>
                          <w:top w:val="nil"/>
                          <w:left w:val="single" w:sz="12" w:space="0" w:color="000000"/>
                          <w:bottom w:val="nil"/>
                          <w:right w:val="single" w:sz="6" w:space="0" w:color="000000"/>
                        </w:tcBorders>
                      </w:tcPr>
                      <w:p>
                        <w:pPr>
                          <w:rPr>
                            <w:sz w:val="2"/>
                            <w:szCs w:val="2"/>
                          </w:rPr>
                        </w:pPr>
                      </w:p>
                    </w:tc>
                    <w:tc>
                      <w:tcPr>
                        <w:tcW w:w="4536" w:type="dxa"/>
                        <w:gridSpan w:val="2"/>
                        <w:tcBorders>
                          <w:top w:val="nil"/>
                          <w:left w:val="single" w:sz="6" w:space="0" w:color="000000"/>
                          <w:bottom w:val="nil"/>
                          <w:right w:val="single" w:sz="8" w:space="0" w:color="000000"/>
                        </w:tcBorders>
                      </w:tcPr>
                      <w:p>
                        <w:pPr>
                          <w:pStyle w:val="TableParagraph"/>
                          <w:rPr>
                            <w:sz w:val="6"/>
                          </w:rPr>
                        </w:pPr>
                      </w:p>
                    </w:tc>
                    <w:tc>
                      <w:tcPr>
                        <w:tcW w:w="994" w:type="dxa"/>
                        <w:gridSpan w:val="2"/>
                        <w:vMerge w:val="restart"/>
                        <w:tcBorders>
                          <w:top w:val="nil"/>
                          <w:left w:val="single" w:sz="8" w:space="0" w:color="000000"/>
                          <w:bottom w:val="single" w:sz="12" w:space="0" w:color="000000"/>
                          <w:right w:val="single" w:sz="6" w:space="0" w:color="000000"/>
                        </w:tcBorders>
                      </w:tcPr>
                      <w:p>
                        <w:pPr>
                          <w:pStyle w:val="TableParagraph"/>
                          <w:rPr>
                            <w:sz w:val="16"/>
                          </w:rPr>
                        </w:pPr>
                      </w:p>
                    </w:tc>
                    <w:tc>
                      <w:tcPr>
                        <w:tcW w:w="3905" w:type="dxa"/>
                        <w:gridSpan w:val="2"/>
                        <w:vMerge/>
                        <w:tcBorders>
                          <w:top w:val="nil"/>
                          <w:left w:val="single" w:sz="6" w:space="0" w:color="000000"/>
                          <w:bottom w:val="nil"/>
                          <w:right w:val="single" w:sz="6" w:space="0" w:color="000000"/>
                        </w:tcBorders>
                      </w:tcPr>
                      <w:p>
                        <w:pPr>
                          <w:rPr>
                            <w:sz w:val="2"/>
                            <w:szCs w:val="2"/>
                          </w:rPr>
                        </w:pPr>
                      </w:p>
                    </w:tc>
                    <w:tc>
                      <w:tcPr>
                        <w:tcW w:w="1025" w:type="dxa"/>
                        <w:vMerge/>
                        <w:tcBorders>
                          <w:top w:val="nil"/>
                          <w:left w:val="single" w:sz="6" w:space="0" w:color="000000"/>
                          <w:bottom w:val="nil"/>
                          <w:right w:val="single" w:sz="12" w:space="0" w:color="000000"/>
                        </w:tcBorders>
                      </w:tcPr>
                      <w:p>
                        <w:pPr>
                          <w:rPr>
                            <w:sz w:val="2"/>
                            <w:szCs w:val="2"/>
                          </w:rPr>
                        </w:pPr>
                      </w:p>
                    </w:tc>
                  </w:tr>
                  <w:tr>
                    <w:trPr>
                      <w:trHeight w:val="518" w:hRule="atLeast"/>
                    </w:trPr>
                    <w:tc>
                      <w:tcPr>
                        <w:tcW w:w="923" w:type="dxa"/>
                        <w:tcBorders>
                          <w:top w:val="nil"/>
                          <w:left w:val="single" w:sz="12" w:space="0" w:color="000000"/>
                          <w:bottom w:val="nil"/>
                          <w:right w:val="single" w:sz="6" w:space="0" w:color="000000"/>
                        </w:tcBorders>
                      </w:tcPr>
                      <w:p>
                        <w:pPr>
                          <w:pStyle w:val="TableParagraph"/>
                          <w:rPr>
                            <w:sz w:val="16"/>
                          </w:rPr>
                        </w:pPr>
                      </w:p>
                    </w:tc>
                    <w:tc>
                      <w:tcPr>
                        <w:tcW w:w="4536" w:type="dxa"/>
                        <w:gridSpan w:val="2"/>
                        <w:tcBorders>
                          <w:top w:val="nil"/>
                          <w:left w:val="single" w:sz="6" w:space="0" w:color="000000"/>
                          <w:bottom w:val="nil"/>
                          <w:right w:val="single" w:sz="8" w:space="0" w:color="000000"/>
                        </w:tcBorders>
                      </w:tcPr>
                      <w:p>
                        <w:pPr>
                          <w:pStyle w:val="TableParagraph"/>
                          <w:spacing w:line="203" w:lineRule="exact"/>
                          <w:ind w:left="102"/>
                          <w:rPr>
                            <w:rFonts w:ascii="Arial"/>
                            <w:sz w:val="19"/>
                          </w:rPr>
                        </w:pPr>
                        <w:r>
                          <w:rPr>
                            <w:rFonts w:ascii="Arial"/>
                            <w:color w:val="464646"/>
                            <w:sz w:val="19"/>
                          </w:rPr>
                          <w:t>8</w:t>
                        </w:r>
                        <w:r>
                          <w:rPr>
                            <w:rFonts w:ascii="Arial"/>
                            <w:color w:val="676767"/>
                            <w:sz w:val="19"/>
                          </w:rPr>
                          <w:t>. </w:t>
                        </w:r>
                        <w:r>
                          <w:rPr>
                            <w:rFonts w:ascii="Arial"/>
                            <w:color w:val="464646"/>
                            <w:sz w:val="19"/>
                          </w:rPr>
                          <w:t>Paint was observed on the escutcheon plates</w:t>
                        </w:r>
                      </w:p>
                      <w:p>
                        <w:pPr>
                          <w:pStyle w:val="TableParagraph"/>
                          <w:spacing w:line="217" w:lineRule="exact"/>
                          <w:ind w:left="103"/>
                          <w:rPr>
                            <w:rFonts w:ascii="Arial"/>
                            <w:sz w:val="19"/>
                          </w:rPr>
                        </w:pPr>
                        <w:r>
                          <w:rPr>
                            <w:rFonts w:ascii="Arial"/>
                            <w:color w:val="464646"/>
                            <w:sz w:val="19"/>
                          </w:rPr>
                          <w:t>and sprinkler heads as follows:</w:t>
                        </w:r>
                      </w:p>
                    </w:tc>
                    <w:tc>
                      <w:tcPr>
                        <w:tcW w:w="994" w:type="dxa"/>
                        <w:gridSpan w:val="2"/>
                        <w:vMerge/>
                        <w:tcBorders>
                          <w:top w:val="nil"/>
                          <w:left w:val="single" w:sz="8" w:space="0" w:color="000000"/>
                          <w:bottom w:val="single" w:sz="12" w:space="0" w:color="000000"/>
                          <w:right w:val="single" w:sz="6" w:space="0" w:color="000000"/>
                        </w:tcBorders>
                      </w:tcPr>
                      <w:p>
                        <w:pPr>
                          <w:rPr>
                            <w:sz w:val="2"/>
                            <w:szCs w:val="2"/>
                          </w:rPr>
                        </w:pPr>
                      </w:p>
                    </w:tc>
                    <w:tc>
                      <w:tcPr>
                        <w:tcW w:w="3905" w:type="dxa"/>
                        <w:gridSpan w:val="2"/>
                        <w:tcBorders>
                          <w:top w:val="nil"/>
                          <w:left w:val="single" w:sz="6" w:space="0" w:color="000000"/>
                          <w:bottom w:val="nil"/>
                          <w:right w:val="single" w:sz="6" w:space="0" w:color="000000"/>
                        </w:tcBorders>
                      </w:tcPr>
                      <w:p>
                        <w:pPr>
                          <w:pStyle w:val="TableParagraph"/>
                          <w:rPr>
                            <w:sz w:val="16"/>
                          </w:rPr>
                        </w:pPr>
                      </w:p>
                    </w:tc>
                    <w:tc>
                      <w:tcPr>
                        <w:tcW w:w="1025" w:type="dxa"/>
                        <w:tcBorders>
                          <w:top w:val="nil"/>
                          <w:left w:val="single" w:sz="6" w:space="0" w:color="000000"/>
                          <w:bottom w:val="nil"/>
                          <w:right w:val="single" w:sz="12" w:space="0" w:color="000000"/>
                        </w:tcBorders>
                      </w:tcPr>
                      <w:p>
                        <w:pPr>
                          <w:pStyle w:val="TableParagraph"/>
                          <w:rPr>
                            <w:sz w:val="16"/>
                          </w:rPr>
                        </w:pPr>
                      </w:p>
                    </w:tc>
                  </w:tr>
                  <w:tr>
                    <w:trPr>
                      <w:trHeight w:val="922" w:hRule="atLeast"/>
                    </w:trPr>
                    <w:tc>
                      <w:tcPr>
                        <w:tcW w:w="923" w:type="dxa"/>
                        <w:tcBorders>
                          <w:top w:val="nil"/>
                          <w:left w:val="single" w:sz="12" w:space="0" w:color="000000"/>
                          <w:bottom w:val="single" w:sz="12" w:space="0" w:color="000000"/>
                          <w:right w:val="single" w:sz="6" w:space="0" w:color="000000"/>
                        </w:tcBorders>
                      </w:tcPr>
                      <w:p>
                        <w:pPr>
                          <w:pStyle w:val="TableParagraph"/>
                          <w:rPr>
                            <w:sz w:val="16"/>
                          </w:rPr>
                        </w:pPr>
                      </w:p>
                    </w:tc>
                    <w:tc>
                      <w:tcPr>
                        <w:tcW w:w="4536" w:type="dxa"/>
                        <w:gridSpan w:val="2"/>
                        <w:tcBorders>
                          <w:top w:val="nil"/>
                          <w:left w:val="single" w:sz="6" w:space="0" w:color="000000"/>
                          <w:bottom w:val="single" w:sz="12" w:space="0" w:color="000000"/>
                          <w:right w:val="single" w:sz="8" w:space="0" w:color="000000"/>
                        </w:tcBorders>
                      </w:tcPr>
                      <w:p>
                        <w:pPr>
                          <w:pStyle w:val="TableParagraph"/>
                          <w:spacing w:before="91"/>
                          <w:ind w:left="95"/>
                          <w:rPr>
                            <w:rFonts w:ascii="Arial"/>
                            <w:sz w:val="19"/>
                          </w:rPr>
                        </w:pPr>
                        <w:r>
                          <w:rPr>
                            <w:rFonts w:ascii="Arial"/>
                            <w:color w:val="464646"/>
                            <w:sz w:val="19"/>
                          </w:rPr>
                          <w:t>Resident Rooms:</w:t>
                        </w:r>
                      </w:p>
                    </w:tc>
                    <w:tc>
                      <w:tcPr>
                        <w:tcW w:w="994" w:type="dxa"/>
                        <w:gridSpan w:val="2"/>
                        <w:vMerge/>
                        <w:tcBorders>
                          <w:top w:val="nil"/>
                          <w:left w:val="single" w:sz="8" w:space="0" w:color="000000"/>
                          <w:bottom w:val="single" w:sz="12" w:space="0" w:color="000000"/>
                          <w:right w:val="single" w:sz="6" w:space="0" w:color="000000"/>
                        </w:tcBorders>
                      </w:tcPr>
                      <w:p>
                        <w:pPr>
                          <w:rPr>
                            <w:sz w:val="2"/>
                            <w:szCs w:val="2"/>
                          </w:rPr>
                        </w:pPr>
                      </w:p>
                    </w:tc>
                    <w:tc>
                      <w:tcPr>
                        <w:tcW w:w="3905" w:type="dxa"/>
                        <w:gridSpan w:val="2"/>
                        <w:tcBorders>
                          <w:top w:val="nil"/>
                          <w:left w:val="single" w:sz="6" w:space="0" w:color="000000"/>
                          <w:bottom w:val="single" w:sz="12" w:space="0" w:color="000000"/>
                          <w:right w:val="single" w:sz="6" w:space="0" w:color="000000"/>
                        </w:tcBorders>
                      </w:tcPr>
                      <w:p>
                        <w:pPr>
                          <w:pStyle w:val="TableParagraph"/>
                          <w:rPr>
                            <w:sz w:val="16"/>
                          </w:rPr>
                        </w:pPr>
                      </w:p>
                    </w:tc>
                    <w:tc>
                      <w:tcPr>
                        <w:tcW w:w="1025" w:type="dxa"/>
                        <w:tcBorders>
                          <w:top w:val="nil"/>
                          <w:left w:val="single" w:sz="6" w:space="0" w:color="000000"/>
                          <w:bottom w:val="single" w:sz="12" w:space="0" w:color="000000"/>
                          <w:right w:val="single" w:sz="12" w:space="0" w:color="000000"/>
                        </w:tcBorders>
                      </w:tcPr>
                      <w:p>
                        <w:pPr>
                          <w:pStyle w:val="TableParagraph"/>
                          <w:rPr>
                            <w:sz w:val="16"/>
                          </w:rPr>
                        </w:pPr>
                      </w:p>
                    </w:tc>
                  </w:tr>
                </w:tbl>
                <w:p>
                  <w:pPr>
                    <w:pStyle w:val="BodyText"/>
                  </w:pPr>
                </w:p>
              </w:txbxContent>
            </v:textbox>
            <w10:wrap type="none"/>
          </v:shape>
        </w:pict>
      </w:r>
    </w:p>
    <w:p>
      <w:pPr>
        <w:spacing w:after="0"/>
        <w:rPr>
          <w:sz w:val="2"/>
          <w:szCs w:val="2"/>
        </w:rPr>
        <w:sectPr>
          <w:type w:val="continuous"/>
          <w:pgSz w:w="12240" w:h="15840"/>
          <w:pgMar w:top="1440" w:bottom="280" w:left="240" w:right="300"/>
        </w:sectPr>
      </w:pPr>
    </w:p>
    <w:p>
      <w:pPr>
        <w:spacing w:line="290" w:lineRule="auto" w:before="0"/>
        <w:ind w:left="337" w:right="33" w:hanging="10"/>
        <w:jc w:val="left"/>
        <w:rPr>
          <w:sz w:val="18"/>
        </w:rPr>
      </w:pPr>
      <w:r>
        <w:rPr>
          <w:color w:val="494949"/>
          <w:w w:val="105"/>
          <w:sz w:val="18"/>
        </w:rPr>
        <w:t>DEPARTMENT OF HEALTH ANO HUMAN SERVICES </w:t>
      </w:r>
      <w:r>
        <w:rPr>
          <w:color w:val="494949"/>
          <w:w w:val="105"/>
          <w:sz w:val="18"/>
          <w:u w:val="thick" w:color="494949"/>
        </w:rPr>
        <w:t>CENTERS </w:t>
      </w:r>
      <w:r>
        <w:rPr>
          <w:rFonts w:ascii="Times New Roman"/>
          <w:color w:val="494949"/>
          <w:w w:val="105"/>
          <w:sz w:val="19"/>
          <w:u w:val="thick" w:color="494949"/>
        </w:rPr>
        <w:t>FOR </w:t>
      </w:r>
      <w:r>
        <w:rPr>
          <w:color w:val="494949"/>
          <w:w w:val="105"/>
          <w:sz w:val="18"/>
          <w:u w:val="thick" w:color="494949"/>
        </w:rPr>
        <w:t>MEDICARE &amp; MEDICAID SERVICES</w:t>
      </w:r>
    </w:p>
    <w:p>
      <w:pPr>
        <w:spacing w:line="200" w:lineRule="exact" w:before="37"/>
        <w:ind w:left="615" w:right="0" w:firstLine="0"/>
        <w:jc w:val="left"/>
        <w:rPr>
          <w:sz w:val="17"/>
        </w:rPr>
      </w:pPr>
      <w:r>
        <w:rPr/>
        <w:br w:type="column"/>
      </w:r>
      <w:r>
        <w:rPr>
          <w:color w:val="494949"/>
          <w:w w:val="95"/>
          <w:sz w:val="18"/>
        </w:rPr>
        <w:t>FORM</w:t>
      </w:r>
      <w:r>
        <w:rPr>
          <w:color w:val="494949"/>
          <w:spacing w:val="26"/>
          <w:w w:val="95"/>
          <w:sz w:val="18"/>
        </w:rPr>
        <w:t> </w:t>
      </w:r>
      <w:r>
        <w:rPr>
          <w:color w:val="494949"/>
          <w:w w:val="95"/>
          <w:sz w:val="17"/>
        </w:rPr>
        <w:t>APPROVED</w:t>
      </w:r>
    </w:p>
    <w:p>
      <w:pPr>
        <w:spacing w:line="234" w:lineRule="exact" w:before="0"/>
        <w:ind w:left="327" w:right="0" w:firstLine="0"/>
        <w:jc w:val="left"/>
        <w:rPr>
          <w:rFonts w:ascii="Times New Roman"/>
          <w:sz w:val="20"/>
        </w:rPr>
      </w:pPr>
      <w:r>
        <w:rPr>
          <w:color w:val="494949"/>
          <w:w w:val="105"/>
          <w:sz w:val="21"/>
        </w:rPr>
        <w:t>0MB</w:t>
      </w:r>
      <w:r>
        <w:rPr>
          <w:color w:val="494949"/>
          <w:spacing w:val="-41"/>
          <w:w w:val="105"/>
          <w:sz w:val="21"/>
        </w:rPr>
        <w:t> </w:t>
      </w:r>
      <w:r>
        <w:rPr>
          <w:color w:val="494949"/>
          <w:w w:val="105"/>
          <w:sz w:val="21"/>
        </w:rPr>
        <w:t>NO.</w:t>
      </w:r>
      <w:r>
        <w:rPr>
          <w:color w:val="494949"/>
          <w:spacing w:val="-36"/>
          <w:w w:val="105"/>
          <w:sz w:val="21"/>
        </w:rPr>
        <w:t> </w:t>
      </w:r>
      <w:r>
        <w:rPr>
          <w:rFonts w:ascii="Times New Roman"/>
          <w:color w:val="494949"/>
          <w:w w:val="105"/>
          <w:sz w:val="20"/>
        </w:rPr>
        <w:t>0938-0391</w:t>
      </w:r>
    </w:p>
    <w:p>
      <w:pPr>
        <w:spacing w:after="0" w:line="234" w:lineRule="exact"/>
        <w:jc w:val="left"/>
        <w:rPr>
          <w:rFonts w:ascii="Times New Roman"/>
          <w:sz w:val="20"/>
        </w:rPr>
        <w:sectPr>
          <w:footerReference w:type="default" r:id="rId69"/>
          <w:pgSz w:w="12240" w:h="15840"/>
          <w:pgMar w:footer="2488" w:header="190" w:top="420" w:bottom="2680" w:left="240" w:right="300"/>
          <w:cols w:num="2" w:equalWidth="0">
            <w:col w:w="5012" w:space="4382"/>
            <w:col w:w="2306"/>
          </w:cols>
        </w:sectPr>
      </w:pPr>
    </w:p>
    <w:p>
      <w:pPr>
        <w:pStyle w:val="BodyText"/>
        <w:rPr>
          <w:rFonts w:ascii="Times New Roman"/>
          <w:sz w:val="20"/>
        </w:rPr>
      </w:pPr>
      <w:r>
        <w:rPr/>
        <w:pict>
          <v:line style="position:absolute;mso-position-horizontal-relative:page;mso-position-vertical-relative:page;z-index:2584" from="294.220917pt,643.455221pt" to="294.220917pt,591.536682pt" stroked="true" strokeweight="1.201883pt" strokecolor="#000000">
            <v:stroke dashstyle="solid"/>
            <w10:wrap type="none"/>
          </v:line>
        </w:pict>
      </w:r>
      <w:r>
        <w:rPr/>
        <w:pict>
          <v:shape style="position:absolute;margin-left:20.311819pt;margin-top:42.426022pt;width:570.550pt;height:611.5pt;mso-position-horizontal-relative:page;mso-position-vertical-relative:page;z-index:2608" type="#_x0000_t202" filled="false" stroked="false">
            <v:textbox inset="0,0,0,0">
              <w:txbxContent>
                <w:tbl>
                  <w:tblPr>
                    <w:tblW w:w="0" w:type="auto"/>
                    <w:jc w:val="left"/>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3"/>
                    <w:gridCol w:w="1755"/>
                    <w:gridCol w:w="2769"/>
                    <w:gridCol w:w="644"/>
                    <w:gridCol w:w="356"/>
                    <w:gridCol w:w="3207"/>
                    <w:gridCol w:w="697"/>
                    <w:gridCol w:w="1024"/>
                  </w:tblGrid>
                  <w:tr>
                    <w:trPr>
                      <w:trHeight w:val="1010" w:hRule="atLeast"/>
                    </w:trPr>
                    <w:tc>
                      <w:tcPr>
                        <w:tcW w:w="2678" w:type="dxa"/>
                        <w:gridSpan w:val="2"/>
                        <w:tcBorders>
                          <w:left w:val="single" w:sz="12" w:space="0" w:color="000000"/>
                          <w:bottom w:val="single" w:sz="12" w:space="0" w:color="000000"/>
                          <w:right w:val="single" w:sz="8" w:space="0" w:color="000000"/>
                        </w:tcBorders>
                      </w:tcPr>
                      <w:p>
                        <w:pPr>
                          <w:pStyle w:val="TableParagraph"/>
                          <w:spacing w:line="230" w:lineRule="auto" w:before="82"/>
                          <w:ind w:left="50" w:right="594" w:hanging="7"/>
                          <w:rPr>
                            <w:rFonts w:ascii="Arial"/>
                            <w:sz w:val="14"/>
                          </w:rPr>
                        </w:pPr>
                        <w:r>
                          <w:rPr>
                            <w:rFonts w:ascii="Arial"/>
                            <w:color w:val="494949"/>
                            <w:w w:val="95"/>
                            <w:sz w:val="14"/>
                          </w:rPr>
                          <w:t>STATEMENT OF DEFICIENCIES </w:t>
                        </w:r>
                        <w:r>
                          <w:rPr>
                            <w:rFonts w:ascii="Arial"/>
                            <w:color w:val="494949"/>
                            <w:sz w:val="14"/>
                          </w:rPr>
                          <w:t>ANO PLAN OF CORRECTION</w:t>
                        </w:r>
                      </w:p>
                    </w:tc>
                    <w:tc>
                      <w:tcPr>
                        <w:tcW w:w="2769" w:type="dxa"/>
                        <w:tcBorders>
                          <w:left w:val="single" w:sz="8" w:space="0" w:color="000000"/>
                          <w:bottom w:val="single" w:sz="12" w:space="0" w:color="000000"/>
                          <w:right w:val="single" w:sz="12" w:space="0" w:color="000000"/>
                        </w:tcBorders>
                      </w:tcPr>
                      <w:p>
                        <w:pPr>
                          <w:pStyle w:val="TableParagraph"/>
                          <w:spacing w:line="230" w:lineRule="auto" w:before="82"/>
                          <w:ind w:left="522" w:hanging="461"/>
                          <w:rPr>
                            <w:rFonts w:ascii="Arial"/>
                            <w:sz w:val="14"/>
                          </w:rPr>
                        </w:pPr>
                        <w:r>
                          <w:rPr>
                            <w:rFonts w:ascii="Arial"/>
                            <w:color w:val="494949"/>
                            <w:sz w:val="12"/>
                          </w:rPr>
                          <w:t>(X1) </w:t>
                        </w:r>
                        <w:r>
                          <w:rPr>
                            <w:rFonts w:ascii="Arial"/>
                            <w:color w:val="494949"/>
                            <w:sz w:val="14"/>
                          </w:rPr>
                          <w:t>PROVIDER/SUPPLIER/CUA </w:t>
                        </w:r>
                        <w:r>
                          <w:rPr>
                            <w:rFonts w:ascii="Arial"/>
                            <w:color w:val="494949"/>
                            <w:w w:val="90"/>
                            <w:sz w:val="14"/>
                          </w:rPr>
                          <w:t>IDENTIFICATION NUMBER</w:t>
                        </w:r>
                      </w:p>
                      <w:p>
                        <w:pPr>
                          <w:pStyle w:val="TableParagraph"/>
                          <w:rPr>
                            <w:sz w:val="16"/>
                          </w:rPr>
                        </w:pPr>
                      </w:p>
                      <w:p>
                        <w:pPr>
                          <w:pStyle w:val="TableParagraph"/>
                          <w:rPr>
                            <w:sz w:val="17"/>
                          </w:rPr>
                        </w:pPr>
                      </w:p>
                      <w:p>
                        <w:pPr>
                          <w:pStyle w:val="TableParagraph"/>
                          <w:ind w:left="1056" w:right="1081"/>
                          <w:jc w:val="center"/>
                          <w:rPr>
                            <w:b/>
                            <w:sz w:val="18"/>
                          </w:rPr>
                        </w:pPr>
                        <w:r>
                          <w:rPr>
                            <w:b/>
                            <w:color w:val="494949"/>
                            <w:w w:val="105"/>
                            <w:sz w:val="18"/>
                          </w:rPr>
                          <w:t>095038</w:t>
                        </w:r>
                      </w:p>
                    </w:tc>
                    <w:tc>
                      <w:tcPr>
                        <w:tcW w:w="4207" w:type="dxa"/>
                        <w:gridSpan w:val="3"/>
                        <w:tcBorders>
                          <w:left w:val="single" w:sz="12" w:space="0" w:color="000000"/>
                          <w:bottom w:val="single" w:sz="12" w:space="0" w:color="000000"/>
                          <w:right w:val="single" w:sz="8" w:space="0" w:color="000000"/>
                        </w:tcBorders>
                      </w:tcPr>
                      <w:p>
                        <w:pPr>
                          <w:pStyle w:val="TableParagraph"/>
                          <w:spacing w:before="81"/>
                          <w:ind w:left="74"/>
                          <w:rPr>
                            <w:rFonts w:ascii="Arial"/>
                            <w:sz w:val="14"/>
                          </w:rPr>
                        </w:pPr>
                        <w:r>
                          <w:rPr>
                            <w:rFonts w:ascii="Arial"/>
                            <w:color w:val="494949"/>
                            <w:sz w:val="14"/>
                          </w:rPr>
                          <w:t>(X2) MULTIPLE CONSTRUCTION</w:t>
                        </w:r>
                      </w:p>
                      <w:p>
                        <w:pPr>
                          <w:pStyle w:val="TableParagraph"/>
                          <w:spacing w:before="70"/>
                          <w:ind w:left="83"/>
                          <w:rPr>
                            <w:rFonts w:ascii="Arial" w:hAnsi="Arial"/>
                            <w:sz w:val="15"/>
                          </w:rPr>
                        </w:pPr>
                        <w:r>
                          <w:rPr>
                            <w:rFonts w:ascii="Arial" w:hAnsi="Arial"/>
                            <w:color w:val="494949"/>
                            <w:w w:val="105"/>
                            <w:sz w:val="14"/>
                          </w:rPr>
                          <w:t>A BUILDING </w:t>
                        </w:r>
                        <w:r>
                          <w:rPr>
                            <w:rFonts w:ascii="Arial" w:hAnsi="Arial"/>
                            <w:color w:val="494949"/>
                            <w:w w:val="105"/>
                            <w:sz w:val="15"/>
                          </w:rPr>
                          <w:t>01 • </w:t>
                        </w:r>
                        <w:r>
                          <w:rPr>
                            <w:rFonts w:ascii="Arial" w:hAnsi="Arial"/>
                            <w:b/>
                            <w:color w:val="494949"/>
                            <w:w w:val="105"/>
                            <w:sz w:val="15"/>
                          </w:rPr>
                          <w:t>MAIN </w:t>
                        </w:r>
                        <w:r>
                          <w:rPr>
                            <w:rFonts w:ascii="Arial" w:hAnsi="Arial"/>
                            <w:color w:val="494949"/>
                            <w:w w:val="105"/>
                            <w:sz w:val="15"/>
                          </w:rPr>
                          <w:t>BUILDING 01</w:t>
                        </w:r>
                      </w:p>
                      <w:p>
                        <w:pPr>
                          <w:pStyle w:val="TableParagraph"/>
                          <w:spacing w:before="11"/>
                          <w:rPr>
                            <w:sz w:val="20"/>
                          </w:rPr>
                        </w:pPr>
                      </w:p>
                      <w:p>
                        <w:pPr>
                          <w:pStyle w:val="TableParagraph"/>
                          <w:tabs>
                            <w:tab w:pos="2516" w:val="left" w:leader="none"/>
                          </w:tabs>
                          <w:ind w:left="32"/>
                          <w:rPr>
                            <w:rFonts w:ascii="Arial"/>
                            <w:sz w:val="14"/>
                          </w:rPr>
                        </w:pPr>
                        <w:r>
                          <w:rPr>
                            <w:color w:val="494949"/>
                            <w:spacing w:val="-23"/>
                            <w:sz w:val="14"/>
                          </w:rPr>
                          <w:t>8</w:t>
                        </w:r>
                        <w:r>
                          <w:rPr>
                            <w:color w:val="A8A8A8"/>
                            <w:spacing w:val="-23"/>
                            <w:sz w:val="14"/>
                          </w:rPr>
                          <w:t>.         </w:t>
                        </w:r>
                        <w:r>
                          <w:rPr>
                            <w:color w:val="A8A8A8"/>
                            <w:spacing w:val="-16"/>
                            <w:sz w:val="14"/>
                          </w:rPr>
                          <w:t> </w:t>
                        </w:r>
                        <w:r>
                          <w:rPr>
                            <w:rFonts w:ascii="Arial"/>
                            <w:color w:val="494949"/>
                            <w:sz w:val="14"/>
                          </w:rPr>
                          <w:t>WING</w:t>
                        </w:r>
                        <w:r>
                          <w:rPr>
                            <w:rFonts w:ascii="Arial"/>
                            <w:color w:val="494949"/>
                            <w:spacing w:val="-9"/>
                            <w:sz w:val="14"/>
                          </w:rPr>
                          <w:t> </w:t>
                        </w:r>
                        <w:r>
                          <w:rPr>
                            <w:rFonts w:ascii="Arial"/>
                            <w:color w:val="494949"/>
                            <w:w w:val="100"/>
                            <w:sz w:val="14"/>
                            <w:u w:val="single" w:color="929292"/>
                          </w:rPr>
                          <w:t> </w:t>
                        </w:r>
                        <w:r>
                          <w:rPr>
                            <w:rFonts w:ascii="Arial"/>
                            <w:color w:val="494949"/>
                            <w:sz w:val="14"/>
                            <w:u w:val="single" w:color="929292"/>
                          </w:rPr>
                          <w:tab/>
                        </w:r>
                      </w:p>
                    </w:tc>
                    <w:tc>
                      <w:tcPr>
                        <w:tcW w:w="1721" w:type="dxa"/>
                        <w:gridSpan w:val="2"/>
                        <w:tcBorders>
                          <w:left w:val="single" w:sz="8" w:space="0" w:color="000000"/>
                          <w:bottom w:val="single" w:sz="12" w:space="0" w:color="000000"/>
                          <w:right w:val="single" w:sz="12" w:space="0" w:color="000000"/>
                        </w:tcBorders>
                      </w:tcPr>
                      <w:p>
                        <w:pPr>
                          <w:pStyle w:val="TableParagraph"/>
                          <w:spacing w:line="157" w:lineRule="exact" w:before="77"/>
                          <w:ind w:left="46"/>
                          <w:rPr>
                            <w:rFonts w:ascii="Arial"/>
                            <w:sz w:val="14"/>
                          </w:rPr>
                        </w:pPr>
                        <w:r>
                          <w:rPr>
                            <w:rFonts w:ascii="Arial"/>
                            <w:color w:val="494949"/>
                            <w:w w:val="95"/>
                            <w:sz w:val="13"/>
                          </w:rPr>
                          <w:t>(XJ) </w:t>
                        </w:r>
                        <w:r>
                          <w:rPr>
                            <w:rFonts w:ascii="Arial"/>
                            <w:color w:val="494949"/>
                            <w:w w:val="95"/>
                            <w:sz w:val="14"/>
                          </w:rPr>
                          <w:t>DATE</w:t>
                        </w:r>
                        <w:r>
                          <w:rPr>
                            <w:rFonts w:ascii="Arial"/>
                            <w:color w:val="494949"/>
                            <w:spacing w:val="-23"/>
                            <w:w w:val="95"/>
                            <w:sz w:val="14"/>
                          </w:rPr>
                          <w:t> </w:t>
                        </w:r>
                        <w:r>
                          <w:rPr>
                            <w:rFonts w:ascii="Arial"/>
                            <w:color w:val="494949"/>
                            <w:w w:val="95"/>
                            <w:sz w:val="14"/>
                          </w:rPr>
                          <w:t>SURVEY</w:t>
                        </w:r>
                      </w:p>
                      <w:p>
                        <w:pPr>
                          <w:pStyle w:val="TableParagraph"/>
                          <w:spacing w:line="157" w:lineRule="exact"/>
                          <w:ind w:left="451"/>
                          <w:rPr>
                            <w:rFonts w:ascii="Arial"/>
                            <w:sz w:val="14"/>
                          </w:rPr>
                        </w:pPr>
                        <w:r>
                          <w:rPr>
                            <w:rFonts w:ascii="Arial"/>
                            <w:color w:val="494949"/>
                            <w:spacing w:val="-7"/>
                            <w:sz w:val="14"/>
                          </w:rPr>
                          <w:t>COMPLETE</w:t>
                        </w:r>
                        <w:r>
                          <w:rPr>
                            <w:rFonts w:ascii="Arial"/>
                            <w:color w:val="676767"/>
                            <w:spacing w:val="-7"/>
                            <w:sz w:val="14"/>
                          </w:rPr>
                          <w:t>D</w:t>
                        </w:r>
                      </w:p>
                      <w:p>
                        <w:pPr>
                          <w:pStyle w:val="TableParagraph"/>
                          <w:rPr>
                            <w:sz w:val="16"/>
                          </w:rPr>
                        </w:pPr>
                      </w:p>
                      <w:p>
                        <w:pPr>
                          <w:pStyle w:val="TableParagraph"/>
                          <w:spacing w:before="4"/>
                          <w:rPr>
                            <w:sz w:val="20"/>
                          </w:rPr>
                        </w:pPr>
                      </w:p>
                      <w:p>
                        <w:pPr>
                          <w:pStyle w:val="TableParagraph"/>
                          <w:spacing w:line="181" w:lineRule="exact"/>
                          <w:ind w:left="388"/>
                          <w:rPr>
                            <w:sz w:val="20"/>
                          </w:rPr>
                        </w:pPr>
                        <w:r>
                          <w:rPr>
                            <w:color w:val="494949"/>
                            <w:w w:val="105"/>
                            <w:sz w:val="20"/>
                          </w:rPr>
                          <w:t>07/13/2016</w:t>
                        </w:r>
                      </w:p>
                    </w:tc>
                  </w:tr>
                  <w:tr>
                    <w:trPr>
                      <w:trHeight w:val="772" w:hRule="atLeast"/>
                    </w:trPr>
                    <w:tc>
                      <w:tcPr>
                        <w:tcW w:w="6091"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1"/>
                          <w:ind w:left="159"/>
                          <w:rPr>
                            <w:rFonts w:ascii="Arial"/>
                            <w:sz w:val="14"/>
                          </w:rPr>
                        </w:pPr>
                        <w:r>
                          <w:rPr>
                            <w:rFonts w:ascii="Arial"/>
                            <w:color w:val="494949"/>
                            <w:sz w:val="14"/>
                          </w:rPr>
                          <w:t>NAME </w:t>
                        </w:r>
                        <w:r>
                          <w:rPr>
                            <w:color w:val="494949"/>
                            <w:sz w:val="13"/>
                          </w:rPr>
                          <w:t>OF </w:t>
                        </w:r>
                        <w:r>
                          <w:rPr>
                            <w:rFonts w:ascii="Arial"/>
                            <w:color w:val="494949"/>
                            <w:sz w:val="14"/>
                          </w:rPr>
                          <w:t>PROVIDER </w:t>
                        </w:r>
                        <w:r>
                          <w:rPr>
                            <w:color w:val="494949"/>
                            <w:sz w:val="13"/>
                          </w:rPr>
                          <w:t>OR </w:t>
                        </w:r>
                        <w:r>
                          <w:rPr>
                            <w:rFonts w:ascii="Arial"/>
                            <w:color w:val="494949"/>
                            <w:sz w:val="14"/>
                          </w:rPr>
                          <w:t>SUPPLIER</w:t>
                        </w:r>
                      </w:p>
                      <w:p>
                        <w:pPr>
                          <w:pStyle w:val="TableParagraph"/>
                          <w:spacing w:before="3"/>
                          <w:rPr>
                            <w:sz w:val="18"/>
                          </w:rPr>
                        </w:pPr>
                      </w:p>
                      <w:p>
                        <w:pPr>
                          <w:pStyle w:val="TableParagraph"/>
                          <w:ind w:left="156"/>
                          <w:rPr>
                            <w:rFonts w:ascii="Arial"/>
                            <w:sz w:val="17"/>
                          </w:rPr>
                        </w:pPr>
                        <w:r>
                          <w:rPr>
                            <w:rFonts w:ascii="Arial"/>
                            <w:color w:val="494949"/>
                            <w:sz w:val="17"/>
                          </w:rPr>
                          <w:t>FOREST HILLS OF DC</w:t>
                        </w:r>
                      </w:p>
                    </w:tc>
                    <w:tc>
                      <w:tcPr>
                        <w:tcW w:w="5284" w:type="dxa"/>
                        <w:gridSpan w:val="4"/>
                        <w:tcBorders>
                          <w:top w:val="single" w:sz="12" w:space="0" w:color="000000"/>
                          <w:left w:val="single" w:sz="12" w:space="0" w:color="000000"/>
                          <w:bottom w:val="single" w:sz="12" w:space="0" w:color="000000"/>
                          <w:right w:val="single" w:sz="12" w:space="0" w:color="000000"/>
                        </w:tcBorders>
                      </w:tcPr>
                      <w:p>
                        <w:pPr>
                          <w:pStyle w:val="TableParagraph"/>
                          <w:spacing w:before="31"/>
                          <w:ind w:left="235"/>
                          <w:rPr>
                            <w:rFonts w:ascii="Arial"/>
                            <w:sz w:val="14"/>
                          </w:rPr>
                        </w:pPr>
                        <w:r>
                          <w:rPr>
                            <w:rFonts w:ascii="Arial"/>
                            <w:color w:val="494949"/>
                            <w:sz w:val="14"/>
                          </w:rPr>
                          <w:t>STREET ADDRES</w:t>
                        </w:r>
                        <w:r>
                          <w:rPr>
                            <w:rFonts w:ascii="Arial"/>
                            <w:color w:val="797979"/>
                            <w:sz w:val="14"/>
                          </w:rPr>
                          <w:t>S</w:t>
                        </w:r>
                        <w:r>
                          <w:rPr>
                            <w:rFonts w:ascii="Arial"/>
                            <w:color w:val="939393"/>
                            <w:sz w:val="14"/>
                          </w:rPr>
                          <w:t>, </w:t>
                        </w:r>
                        <w:r>
                          <w:rPr>
                            <w:rFonts w:ascii="Arial"/>
                            <w:color w:val="494949"/>
                            <w:sz w:val="14"/>
                          </w:rPr>
                          <w:t>CITY</w:t>
                        </w:r>
                        <w:r>
                          <w:rPr>
                            <w:rFonts w:ascii="Arial"/>
                            <w:color w:val="939393"/>
                            <w:sz w:val="14"/>
                          </w:rPr>
                          <w:t>. </w:t>
                        </w:r>
                        <w:r>
                          <w:rPr>
                            <w:rFonts w:ascii="Arial"/>
                            <w:color w:val="676767"/>
                            <w:sz w:val="14"/>
                          </w:rPr>
                          <w:t>S</w:t>
                        </w:r>
                        <w:r>
                          <w:rPr>
                            <w:rFonts w:ascii="Arial"/>
                            <w:color w:val="494949"/>
                            <w:sz w:val="14"/>
                          </w:rPr>
                          <w:t>TAT</w:t>
                        </w:r>
                        <w:r>
                          <w:rPr>
                            <w:rFonts w:ascii="Arial"/>
                            <w:color w:val="797979"/>
                            <w:sz w:val="14"/>
                          </w:rPr>
                          <w:t>E</w:t>
                        </w:r>
                        <w:r>
                          <w:rPr>
                            <w:rFonts w:ascii="Arial"/>
                            <w:color w:val="494949"/>
                            <w:sz w:val="14"/>
                          </w:rPr>
                          <w:t>, ZIP CODE</w:t>
                        </w:r>
                      </w:p>
                      <w:p>
                        <w:pPr>
                          <w:pStyle w:val="TableParagraph"/>
                          <w:spacing w:before="89"/>
                          <w:ind w:left="239"/>
                          <w:rPr>
                            <w:rFonts w:ascii="Arial"/>
                            <w:b/>
                            <w:sz w:val="15"/>
                          </w:rPr>
                        </w:pPr>
                        <w:r>
                          <w:rPr>
                            <w:rFonts w:ascii="Arial"/>
                            <w:b/>
                            <w:color w:val="494949"/>
                            <w:sz w:val="15"/>
                          </w:rPr>
                          <w:t>4901 </w:t>
                        </w:r>
                        <w:r>
                          <w:rPr>
                            <w:rFonts w:ascii="Arial"/>
                            <w:color w:val="494949"/>
                            <w:sz w:val="15"/>
                          </w:rPr>
                          <w:t>CONNECTICUT </w:t>
                        </w:r>
                        <w:r>
                          <w:rPr>
                            <w:rFonts w:ascii="Arial"/>
                            <w:b/>
                            <w:color w:val="494949"/>
                            <w:sz w:val="15"/>
                          </w:rPr>
                          <w:t>AVENUE, NW</w:t>
                        </w:r>
                      </w:p>
                      <w:p>
                        <w:pPr>
                          <w:pStyle w:val="TableParagraph"/>
                          <w:spacing w:before="69"/>
                          <w:ind w:left="241"/>
                          <w:rPr>
                            <w:rFonts w:ascii="Arial"/>
                            <w:b/>
                            <w:sz w:val="17"/>
                          </w:rPr>
                        </w:pPr>
                        <w:r>
                          <w:rPr>
                            <w:rFonts w:ascii="Arial"/>
                            <w:b/>
                            <w:color w:val="494949"/>
                            <w:sz w:val="17"/>
                          </w:rPr>
                          <w:t>WASHINGTON, DC 20008</w:t>
                        </w:r>
                      </w:p>
                    </w:tc>
                  </w:tr>
                  <w:tr>
                    <w:trPr>
                      <w:trHeight w:val="431" w:hRule="atLeast"/>
                    </w:trPr>
                    <w:tc>
                      <w:tcPr>
                        <w:tcW w:w="923" w:type="dxa"/>
                        <w:vMerge w:val="restart"/>
                        <w:tcBorders>
                          <w:top w:val="single" w:sz="12" w:space="0" w:color="000000"/>
                          <w:left w:val="single" w:sz="12" w:space="0" w:color="000000"/>
                          <w:bottom w:val="single" w:sz="12" w:space="0" w:color="000000"/>
                          <w:right w:val="single" w:sz="6" w:space="0" w:color="000000"/>
                        </w:tcBorders>
                      </w:tcPr>
                      <w:p>
                        <w:pPr>
                          <w:pStyle w:val="TableParagraph"/>
                          <w:spacing w:line="230" w:lineRule="auto" w:before="70"/>
                          <w:ind w:left="274" w:right="158" w:hanging="9"/>
                          <w:jc w:val="center"/>
                          <w:rPr>
                            <w:rFonts w:ascii="Arial"/>
                            <w:sz w:val="14"/>
                          </w:rPr>
                        </w:pPr>
                        <w:r>
                          <w:rPr>
                            <w:rFonts w:ascii="Arial"/>
                            <w:color w:val="494949"/>
                            <w:w w:val="95"/>
                            <w:sz w:val="14"/>
                          </w:rPr>
                          <w:t>(X4)1D </w:t>
                        </w:r>
                        <w:r>
                          <w:rPr>
                            <w:rFonts w:ascii="Arial"/>
                            <w:color w:val="494949"/>
                            <w:w w:val="90"/>
                            <w:sz w:val="14"/>
                          </w:rPr>
                          <w:t>PREFIX </w:t>
                        </w:r>
                        <w:r>
                          <w:rPr>
                            <w:rFonts w:ascii="Arial"/>
                            <w:color w:val="494949"/>
                            <w:sz w:val="14"/>
                          </w:rPr>
                          <w:t>TAG</w:t>
                        </w:r>
                      </w:p>
                    </w:tc>
                    <w:tc>
                      <w:tcPr>
                        <w:tcW w:w="4524" w:type="dxa"/>
                        <w:gridSpan w:val="2"/>
                        <w:vMerge w:val="restart"/>
                        <w:tcBorders>
                          <w:top w:val="single" w:sz="12" w:space="0" w:color="000000"/>
                          <w:left w:val="single" w:sz="6" w:space="0" w:color="000000"/>
                          <w:bottom w:val="single" w:sz="12" w:space="0" w:color="000000"/>
                          <w:right w:val="single" w:sz="6" w:space="0" w:color="000000"/>
                        </w:tcBorders>
                      </w:tcPr>
                      <w:p>
                        <w:pPr>
                          <w:pStyle w:val="TableParagraph"/>
                          <w:spacing w:line="153" w:lineRule="exact" w:before="41"/>
                          <w:ind w:left="868"/>
                          <w:rPr>
                            <w:rFonts w:ascii="Arial"/>
                            <w:sz w:val="14"/>
                          </w:rPr>
                        </w:pPr>
                        <w:r>
                          <w:rPr>
                            <w:rFonts w:ascii="Arial"/>
                            <w:color w:val="494949"/>
                            <w:sz w:val="14"/>
                          </w:rPr>
                          <w:t>SUMMARY STATEMENT OF DEFICIENCIES</w:t>
                        </w:r>
                      </w:p>
                      <w:p>
                        <w:pPr>
                          <w:pStyle w:val="TableParagraph"/>
                          <w:spacing w:line="211" w:lineRule="auto" w:before="9"/>
                          <w:ind w:left="123" w:right="254"/>
                          <w:jc w:val="center"/>
                          <w:rPr>
                            <w:rFonts w:ascii="Arial"/>
                            <w:sz w:val="14"/>
                          </w:rPr>
                        </w:pPr>
                        <w:r>
                          <w:rPr>
                            <w:color w:val="494949"/>
                            <w:w w:val="95"/>
                            <w:sz w:val="15"/>
                          </w:rPr>
                          <w:t>(EACH</w:t>
                        </w:r>
                        <w:r>
                          <w:rPr>
                            <w:color w:val="494949"/>
                            <w:spacing w:val="-19"/>
                            <w:w w:val="95"/>
                            <w:sz w:val="15"/>
                          </w:rPr>
                          <w:t> </w:t>
                        </w:r>
                        <w:r>
                          <w:rPr>
                            <w:rFonts w:ascii="Arial"/>
                            <w:color w:val="494949"/>
                            <w:w w:val="95"/>
                            <w:sz w:val="14"/>
                          </w:rPr>
                          <w:t>DEFICIENCY</w:t>
                        </w:r>
                        <w:r>
                          <w:rPr>
                            <w:rFonts w:ascii="Arial"/>
                            <w:color w:val="494949"/>
                            <w:spacing w:val="-19"/>
                            <w:w w:val="95"/>
                            <w:sz w:val="14"/>
                          </w:rPr>
                          <w:t> </w:t>
                        </w:r>
                        <w:r>
                          <w:rPr>
                            <w:rFonts w:ascii="Arial"/>
                            <w:color w:val="494949"/>
                            <w:w w:val="95"/>
                            <w:sz w:val="14"/>
                          </w:rPr>
                          <w:t>MUST</w:t>
                        </w:r>
                        <w:r>
                          <w:rPr>
                            <w:rFonts w:ascii="Arial"/>
                            <w:color w:val="494949"/>
                            <w:spacing w:val="-23"/>
                            <w:w w:val="95"/>
                            <w:sz w:val="14"/>
                          </w:rPr>
                          <w:t> </w:t>
                        </w:r>
                        <w:r>
                          <w:rPr>
                            <w:rFonts w:ascii="Arial"/>
                            <w:color w:val="494949"/>
                            <w:w w:val="95"/>
                            <w:sz w:val="14"/>
                          </w:rPr>
                          <w:t>BE</w:t>
                        </w:r>
                        <w:r>
                          <w:rPr>
                            <w:rFonts w:ascii="Arial"/>
                            <w:color w:val="494949"/>
                            <w:spacing w:val="-28"/>
                            <w:w w:val="95"/>
                            <w:sz w:val="14"/>
                          </w:rPr>
                          <w:t> </w:t>
                        </w:r>
                        <w:r>
                          <w:rPr>
                            <w:rFonts w:ascii="Arial"/>
                            <w:color w:val="494949"/>
                            <w:w w:val="95"/>
                            <w:sz w:val="14"/>
                          </w:rPr>
                          <w:t>PRECEDED</w:t>
                        </w:r>
                        <w:r>
                          <w:rPr>
                            <w:rFonts w:ascii="Arial"/>
                            <w:color w:val="494949"/>
                            <w:spacing w:val="-19"/>
                            <w:w w:val="95"/>
                            <w:sz w:val="14"/>
                          </w:rPr>
                          <w:t> </w:t>
                        </w:r>
                        <w:r>
                          <w:rPr>
                            <w:rFonts w:ascii="Arial"/>
                            <w:color w:val="494949"/>
                            <w:w w:val="95"/>
                            <w:sz w:val="14"/>
                          </w:rPr>
                          <w:t>BY</w:t>
                        </w:r>
                        <w:r>
                          <w:rPr>
                            <w:rFonts w:ascii="Arial"/>
                            <w:color w:val="494949"/>
                            <w:spacing w:val="-24"/>
                            <w:w w:val="95"/>
                            <w:sz w:val="14"/>
                          </w:rPr>
                          <w:t> </w:t>
                        </w:r>
                        <w:r>
                          <w:rPr>
                            <w:rFonts w:ascii="Arial"/>
                            <w:color w:val="494949"/>
                            <w:w w:val="95"/>
                            <w:sz w:val="14"/>
                          </w:rPr>
                          <w:t>FULL</w:t>
                        </w:r>
                        <w:r>
                          <w:rPr>
                            <w:rFonts w:ascii="Arial"/>
                            <w:color w:val="494949"/>
                            <w:spacing w:val="-23"/>
                            <w:w w:val="95"/>
                            <w:sz w:val="14"/>
                          </w:rPr>
                          <w:t> </w:t>
                        </w:r>
                        <w:r>
                          <w:rPr>
                            <w:rFonts w:ascii="Arial"/>
                            <w:color w:val="494949"/>
                            <w:w w:val="95"/>
                            <w:sz w:val="14"/>
                          </w:rPr>
                          <w:t>REGULATORY </w:t>
                        </w:r>
                        <w:r>
                          <w:rPr>
                            <w:rFonts w:ascii="Arial"/>
                            <w:color w:val="494949"/>
                            <w:sz w:val="14"/>
                          </w:rPr>
                          <w:t>OR</w:t>
                        </w:r>
                        <w:r>
                          <w:rPr>
                            <w:rFonts w:ascii="Arial"/>
                            <w:color w:val="494949"/>
                            <w:spacing w:val="-15"/>
                            <w:sz w:val="14"/>
                          </w:rPr>
                          <w:t> </w:t>
                        </w:r>
                        <w:r>
                          <w:rPr>
                            <w:rFonts w:ascii="Arial"/>
                            <w:color w:val="494949"/>
                            <w:sz w:val="14"/>
                          </w:rPr>
                          <w:t>LSC</w:t>
                        </w:r>
                        <w:r>
                          <w:rPr>
                            <w:rFonts w:ascii="Arial"/>
                            <w:color w:val="494949"/>
                            <w:spacing w:val="-18"/>
                            <w:sz w:val="14"/>
                          </w:rPr>
                          <w:t> </w:t>
                        </w:r>
                        <w:r>
                          <w:rPr>
                            <w:rFonts w:ascii="Arial"/>
                            <w:color w:val="494949"/>
                            <w:sz w:val="14"/>
                          </w:rPr>
                          <w:t>IDENTIFYING</w:t>
                        </w:r>
                        <w:r>
                          <w:rPr>
                            <w:rFonts w:ascii="Arial"/>
                            <w:color w:val="494949"/>
                            <w:spacing w:val="-10"/>
                            <w:sz w:val="14"/>
                          </w:rPr>
                          <w:t> </w:t>
                        </w:r>
                        <w:r>
                          <w:rPr>
                            <w:rFonts w:ascii="Arial"/>
                            <w:color w:val="494949"/>
                            <w:sz w:val="14"/>
                          </w:rPr>
                          <w:t>INFORMATION)</w:t>
                        </w:r>
                      </w:p>
                    </w:tc>
                    <w:tc>
                      <w:tcPr>
                        <w:tcW w:w="5928" w:type="dxa"/>
                        <w:gridSpan w:val="5"/>
                        <w:tcBorders>
                          <w:top w:val="single" w:sz="12" w:space="0" w:color="000000"/>
                          <w:left w:val="single" w:sz="6" w:space="0" w:color="000000"/>
                          <w:bottom w:val="nil"/>
                          <w:right w:val="single" w:sz="12" w:space="0" w:color="000000"/>
                        </w:tcBorders>
                      </w:tcPr>
                      <w:p>
                        <w:pPr>
                          <w:pStyle w:val="TableParagraph"/>
                          <w:tabs>
                            <w:tab w:pos="1461" w:val="left" w:leader="none"/>
                            <w:tab w:pos="4900" w:val="left" w:leader="none"/>
                          </w:tabs>
                          <w:spacing w:line="154" w:lineRule="exact" w:before="36"/>
                          <w:ind w:left="55"/>
                          <w:jc w:val="center"/>
                          <w:rPr>
                            <w:b/>
                            <w:sz w:val="11"/>
                          </w:rPr>
                        </w:pPr>
                        <w:r>
                          <w:rPr>
                            <w:rFonts w:ascii="Arial"/>
                            <w:color w:val="494949"/>
                            <w:position w:val="-1"/>
                            <w:sz w:val="14"/>
                          </w:rPr>
                          <w:t>ID</w:t>
                          <w:tab/>
                        </w:r>
                        <w:r>
                          <w:rPr>
                            <w:rFonts w:ascii="Arial"/>
                            <w:color w:val="494949"/>
                            <w:w w:val="95"/>
                            <w:sz w:val="14"/>
                          </w:rPr>
                          <w:t>PROV</w:t>
                        </w:r>
                        <w:r>
                          <w:rPr>
                            <w:rFonts w:ascii="Arial"/>
                            <w:color w:val="494949"/>
                            <w:spacing w:val="-14"/>
                            <w:w w:val="95"/>
                            <w:sz w:val="14"/>
                          </w:rPr>
                          <w:t> </w:t>
                        </w:r>
                        <w:r>
                          <w:rPr>
                            <w:rFonts w:ascii="Arial"/>
                            <w:color w:val="494949"/>
                            <w:w w:val="95"/>
                            <w:sz w:val="14"/>
                          </w:rPr>
                          <w:t>DER</w:t>
                        </w:r>
                        <w:r>
                          <w:rPr>
                            <w:rFonts w:ascii="Arial"/>
                            <w:color w:val="494949"/>
                            <w:spacing w:val="-18"/>
                            <w:w w:val="95"/>
                            <w:sz w:val="14"/>
                          </w:rPr>
                          <w:t> </w:t>
                        </w:r>
                        <w:r>
                          <w:rPr>
                            <w:rFonts w:ascii="Arial"/>
                            <w:b/>
                            <w:color w:val="494949"/>
                            <w:w w:val="95"/>
                            <w:sz w:val="14"/>
                          </w:rPr>
                          <w:t>S</w:t>
                        </w:r>
                        <w:r>
                          <w:rPr>
                            <w:rFonts w:ascii="Arial"/>
                            <w:b/>
                            <w:color w:val="494949"/>
                            <w:spacing w:val="-15"/>
                            <w:w w:val="95"/>
                            <w:sz w:val="14"/>
                          </w:rPr>
                          <w:t> </w:t>
                        </w:r>
                        <w:r>
                          <w:rPr>
                            <w:rFonts w:ascii="Arial"/>
                            <w:b/>
                            <w:color w:val="494949"/>
                            <w:w w:val="95"/>
                            <w:sz w:val="14"/>
                          </w:rPr>
                          <w:t>PLAN</w:t>
                        </w:r>
                        <w:r>
                          <w:rPr>
                            <w:rFonts w:ascii="Arial"/>
                            <w:b/>
                            <w:color w:val="494949"/>
                            <w:spacing w:val="-12"/>
                            <w:w w:val="95"/>
                            <w:sz w:val="14"/>
                          </w:rPr>
                          <w:t> </w:t>
                        </w:r>
                        <w:r>
                          <w:rPr>
                            <w:rFonts w:ascii="Arial"/>
                            <w:color w:val="494949"/>
                            <w:w w:val="95"/>
                            <w:sz w:val="13"/>
                          </w:rPr>
                          <w:t>OF</w:t>
                        </w:r>
                        <w:r>
                          <w:rPr>
                            <w:rFonts w:ascii="Arial"/>
                            <w:color w:val="494949"/>
                            <w:spacing w:val="-12"/>
                            <w:w w:val="95"/>
                            <w:sz w:val="13"/>
                          </w:rPr>
                          <w:t> </w:t>
                        </w:r>
                        <w:r>
                          <w:rPr>
                            <w:rFonts w:ascii="Arial"/>
                            <w:color w:val="494949"/>
                            <w:w w:val="95"/>
                            <w:sz w:val="14"/>
                          </w:rPr>
                          <w:t>CORRECTION</w:t>
                          <w:tab/>
                        </w:r>
                        <w:r>
                          <w:rPr>
                            <w:b/>
                            <w:color w:val="676767"/>
                            <w:position w:val="0"/>
                            <w:sz w:val="11"/>
                          </w:rPr>
                          <w:t>(</w:t>
                        </w:r>
                        <w:r>
                          <w:rPr>
                            <w:b/>
                            <w:color w:val="494949"/>
                            <w:position w:val="0"/>
                            <w:sz w:val="11"/>
                          </w:rPr>
                          <w:t>X5</w:t>
                        </w:r>
                        <w:r>
                          <w:rPr>
                            <w:b/>
                            <w:color w:val="676767"/>
                            <w:position w:val="0"/>
                            <w:sz w:val="11"/>
                          </w:rPr>
                          <w:t>)</w:t>
                        </w:r>
                      </w:p>
                      <w:p>
                        <w:pPr>
                          <w:pStyle w:val="TableParagraph"/>
                          <w:tabs>
                            <w:tab w:pos="837" w:val="left" w:leader="none"/>
                            <w:tab w:pos="1549" w:val="left" w:leader="none"/>
                            <w:tab w:pos="4897" w:val="left" w:leader="none"/>
                          </w:tabs>
                          <w:spacing w:line="163" w:lineRule="exact"/>
                          <w:ind w:left="133"/>
                          <w:jc w:val="center"/>
                          <w:rPr>
                            <w:rFonts w:ascii="Arial"/>
                            <w:sz w:val="12"/>
                          </w:rPr>
                        </w:pPr>
                        <w:r>
                          <w:rPr>
                            <w:rFonts w:ascii="Arial"/>
                            <w:color w:val="494949"/>
                            <w:sz w:val="14"/>
                          </w:rPr>
                          <w:t>PREFIX</w:t>
                          <w:tab/>
                        </w:r>
                        <w:r>
                          <w:rPr>
                            <w:color w:val="C1C1C1"/>
                            <w:sz w:val="18"/>
                          </w:rPr>
                          <w:t>I</w:t>
                          <w:tab/>
                        </w:r>
                        <w:r>
                          <w:rPr>
                            <w:rFonts w:ascii="Arial"/>
                            <w:color w:val="494949"/>
                            <w:w w:val="95"/>
                            <w:sz w:val="14"/>
                          </w:rPr>
                          <w:t>IEACH CORRECTIVE ACTION</w:t>
                        </w:r>
                        <w:r>
                          <w:rPr>
                            <w:rFonts w:ascii="Arial"/>
                            <w:color w:val="494949"/>
                            <w:spacing w:val="-30"/>
                            <w:w w:val="95"/>
                            <w:sz w:val="14"/>
                          </w:rPr>
                          <w:t> </w:t>
                        </w:r>
                        <w:r>
                          <w:rPr>
                            <w:rFonts w:ascii="Arial"/>
                            <w:color w:val="494949"/>
                            <w:w w:val="95"/>
                            <w:sz w:val="14"/>
                          </w:rPr>
                          <w:t>SHOULD</w:t>
                        </w:r>
                        <w:r>
                          <w:rPr>
                            <w:rFonts w:ascii="Arial"/>
                            <w:color w:val="494949"/>
                            <w:spacing w:val="-6"/>
                            <w:w w:val="95"/>
                            <w:sz w:val="14"/>
                          </w:rPr>
                          <w:t> </w:t>
                        </w:r>
                        <w:r>
                          <w:rPr>
                            <w:rFonts w:ascii="Arial"/>
                            <w:color w:val="494949"/>
                            <w:w w:val="95"/>
                            <w:sz w:val="14"/>
                          </w:rPr>
                          <w:t>BE</w:t>
                          <w:tab/>
                        </w:r>
                        <w:r>
                          <w:rPr>
                            <w:rFonts w:ascii="Arial"/>
                            <w:color w:val="676767"/>
                            <w:position w:val="2"/>
                            <w:sz w:val="12"/>
                          </w:rPr>
                          <w:t>CO</w:t>
                        </w:r>
                        <w:r>
                          <w:rPr>
                            <w:rFonts w:ascii="Arial"/>
                            <w:color w:val="676767"/>
                            <w:spacing w:val="13"/>
                            <w:position w:val="2"/>
                            <w:sz w:val="12"/>
                          </w:rPr>
                          <w:t> </w:t>
                        </w:r>
                        <w:r>
                          <w:rPr>
                            <w:rFonts w:ascii="Arial"/>
                            <w:color w:val="494949"/>
                            <w:spacing w:val="-5"/>
                            <w:position w:val="2"/>
                            <w:sz w:val="12"/>
                          </w:rPr>
                          <w:t>'Pt.</w:t>
                        </w:r>
                        <w:r>
                          <w:rPr>
                            <w:rFonts w:ascii="Arial"/>
                            <w:color w:val="676767"/>
                            <w:spacing w:val="-5"/>
                            <w:position w:val="2"/>
                            <w:sz w:val="12"/>
                          </w:rPr>
                          <w:t>ETIO</w:t>
                        </w:r>
                        <w:r>
                          <w:rPr>
                            <w:rFonts w:ascii="Arial"/>
                            <w:color w:val="494949"/>
                            <w:spacing w:val="-5"/>
                            <w:position w:val="2"/>
                            <w:sz w:val="12"/>
                          </w:rPr>
                          <w:t>N</w:t>
                        </w:r>
                      </w:p>
                      <w:p>
                        <w:pPr>
                          <w:pStyle w:val="TableParagraph"/>
                          <w:tabs>
                            <w:tab w:pos="1204" w:val="left" w:leader="none"/>
                            <w:tab w:pos="4890" w:val="left" w:leader="none"/>
                          </w:tabs>
                          <w:spacing w:line="58" w:lineRule="exact"/>
                          <w:ind w:left="25"/>
                          <w:jc w:val="center"/>
                          <w:rPr>
                            <w:rFonts w:ascii="Arial"/>
                            <w:sz w:val="11"/>
                          </w:rPr>
                        </w:pPr>
                        <w:r>
                          <w:rPr>
                            <w:rFonts w:ascii="Arial"/>
                            <w:color w:val="494949"/>
                            <w:position w:val="-1"/>
                            <w:sz w:val="14"/>
                          </w:rPr>
                          <w:t>TAG</w:t>
                          <w:tab/>
                        </w:r>
                        <w:r>
                          <w:rPr>
                            <w:rFonts w:ascii="Arial"/>
                            <w:color w:val="494949"/>
                            <w:w w:val="95"/>
                            <w:sz w:val="14"/>
                          </w:rPr>
                          <w:t>CROSS-REFERENCED</w:t>
                        </w:r>
                        <w:r>
                          <w:rPr>
                            <w:rFonts w:ascii="Arial"/>
                            <w:color w:val="494949"/>
                            <w:spacing w:val="-21"/>
                            <w:w w:val="95"/>
                            <w:sz w:val="14"/>
                          </w:rPr>
                          <w:t> </w:t>
                        </w:r>
                        <w:r>
                          <w:rPr>
                            <w:rFonts w:ascii="Arial"/>
                            <w:color w:val="494949"/>
                            <w:w w:val="95"/>
                            <w:sz w:val="13"/>
                          </w:rPr>
                          <w:t>TO</w:t>
                        </w:r>
                        <w:r>
                          <w:rPr>
                            <w:rFonts w:ascii="Arial"/>
                            <w:color w:val="494949"/>
                            <w:spacing w:val="-17"/>
                            <w:w w:val="95"/>
                            <w:sz w:val="13"/>
                          </w:rPr>
                          <w:t> </w:t>
                        </w:r>
                        <w:r>
                          <w:rPr>
                            <w:rFonts w:ascii="Arial"/>
                            <w:color w:val="494949"/>
                            <w:w w:val="95"/>
                            <w:sz w:val="14"/>
                          </w:rPr>
                          <w:t>THE</w:t>
                        </w:r>
                        <w:r>
                          <w:rPr>
                            <w:rFonts w:ascii="Arial"/>
                            <w:color w:val="494949"/>
                            <w:spacing w:val="-20"/>
                            <w:w w:val="95"/>
                            <w:sz w:val="14"/>
                          </w:rPr>
                          <w:t> </w:t>
                        </w:r>
                        <w:r>
                          <w:rPr>
                            <w:rFonts w:ascii="Arial"/>
                            <w:color w:val="494949"/>
                            <w:w w:val="95"/>
                            <w:sz w:val="14"/>
                          </w:rPr>
                          <w:t>APPROPRIATE</w:t>
                          <w:tab/>
                        </w:r>
                        <w:r>
                          <w:rPr>
                            <w:rFonts w:ascii="Arial"/>
                            <w:color w:val="676767"/>
                            <w:position w:val="3"/>
                            <w:sz w:val="11"/>
                          </w:rPr>
                          <w:t>D</w:t>
                        </w:r>
                        <w:r>
                          <w:rPr>
                            <w:rFonts w:ascii="Arial"/>
                            <w:color w:val="494949"/>
                            <w:position w:val="3"/>
                            <w:sz w:val="11"/>
                          </w:rPr>
                          <w:t>A</w:t>
                        </w:r>
                        <w:r>
                          <w:rPr>
                            <w:rFonts w:ascii="Arial"/>
                            <w:color w:val="676767"/>
                            <w:position w:val="3"/>
                            <w:sz w:val="11"/>
                          </w:rPr>
                          <w:t>TE</w:t>
                        </w:r>
                      </w:p>
                    </w:tc>
                  </w:tr>
                  <w:tr>
                    <w:trPr>
                      <w:trHeight w:val="330" w:hRule="atLeast"/>
                    </w:trPr>
                    <w:tc>
                      <w:tcPr>
                        <w:tcW w:w="923" w:type="dxa"/>
                        <w:vMerge/>
                        <w:tcBorders>
                          <w:top w:val="nil"/>
                          <w:left w:val="single" w:sz="12" w:space="0" w:color="000000"/>
                          <w:bottom w:val="single" w:sz="12" w:space="0" w:color="000000"/>
                          <w:right w:val="single" w:sz="6" w:space="0" w:color="000000"/>
                        </w:tcBorders>
                      </w:tcPr>
                      <w:p>
                        <w:pPr>
                          <w:rPr>
                            <w:sz w:val="2"/>
                            <w:szCs w:val="2"/>
                          </w:rPr>
                        </w:pPr>
                      </w:p>
                    </w:tc>
                    <w:tc>
                      <w:tcPr>
                        <w:tcW w:w="4524" w:type="dxa"/>
                        <w:gridSpan w:val="2"/>
                        <w:vMerge/>
                        <w:tcBorders>
                          <w:top w:val="nil"/>
                          <w:left w:val="single" w:sz="6" w:space="0" w:color="000000"/>
                          <w:bottom w:val="single" w:sz="12" w:space="0" w:color="000000"/>
                          <w:right w:val="single" w:sz="6" w:space="0" w:color="000000"/>
                        </w:tcBorders>
                      </w:tcPr>
                      <w:p>
                        <w:pPr>
                          <w:rPr>
                            <w:sz w:val="2"/>
                            <w:szCs w:val="2"/>
                          </w:rPr>
                        </w:pPr>
                      </w:p>
                    </w:tc>
                    <w:tc>
                      <w:tcPr>
                        <w:tcW w:w="1000" w:type="dxa"/>
                        <w:gridSpan w:val="2"/>
                        <w:tcBorders>
                          <w:top w:val="nil"/>
                          <w:left w:val="single" w:sz="6" w:space="0" w:color="000000"/>
                          <w:bottom w:val="single" w:sz="12" w:space="0" w:color="000000"/>
                          <w:right w:val="single" w:sz="6" w:space="0" w:color="000000"/>
                        </w:tcBorders>
                      </w:tcPr>
                      <w:p>
                        <w:pPr>
                          <w:pStyle w:val="TableParagraph"/>
                          <w:rPr>
                            <w:sz w:val="16"/>
                          </w:rPr>
                        </w:pPr>
                      </w:p>
                    </w:tc>
                    <w:tc>
                      <w:tcPr>
                        <w:tcW w:w="4928" w:type="dxa"/>
                        <w:gridSpan w:val="3"/>
                        <w:tcBorders>
                          <w:top w:val="nil"/>
                          <w:left w:val="single" w:sz="6" w:space="0" w:color="000000"/>
                          <w:bottom w:val="single" w:sz="12" w:space="0" w:color="000000"/>
                          <w:right w:val="single" w:sz="12" w:space="0" w:color="000000"/>
                        </w:tcBorders>
                      </w:tcPr>
                      <w:p>
                        <w:pPr>
                          <w:pStyle w:val="TableParagraph"/>
                          <w:spacing w:before="26"/>
                          <w:ind w:left="1584"/>
                          <w:rPr>
                            <w:rFonts w:ascii="Arial"/>
                            <w:sz w:val="14"/>
                          </w:rPr>
                        </w:pPr>
                        <w:r>
                          <w:rPr>
                            <w:rFonts w:ascii="Arial"/>
                            <w:color w:val="494949"/>
                            <w:sz w:val="14"/>
                          </w:rPr>
                          <w:t>OEF</w:t>
                        </w:r>
                        <w:r>
                          <w:rPr>
                            <w:rFonts w:ascii="Arial"/>
                            <w:color w:val="A8A8A8"/>
                            <w:sz w:val="14"/>
                          </w:rPr>
                          <w:t>,</w:t>
                        </w:r>
                        <w:r>
                          <w:rPr>
                            <w:rFonts w:ascii="Arial"/>
                            <w:color w:val="494949"/>
                            <w:sz w:val="14"/>
                          </w:rPr>
                          <w:t>CIENCY)</w:t>
                        </w:r>
                      </w:p>
                    </w:tc>
                  </w:tr>
                  <w:tr>
                    <w:trPr>
                      <w:trHeight w:val="7877" w:hRule="atLeast"/>
                    </w:trPr>
                    <w:tc>
                      <w:tcPr>
                        <w:tcW w:w="923" w:type="dxa"/>
                        <w:vMerge w:val="restart"/>
                        <w:tcBorders>
                          <w:top w:val="single" w:sz="12" w:space="0" w:color="000000"/>
                          <w:left w:val="single" w:sz="12" w:space="0" w:color="000000"/>
                          <w:bottom w:val="single" w:sz="12" w:space="0" w:color="000000"/>
                          <w:right w:val="single" w:sz="6" w:space="0" w:color="000000"/>
                        </w:tcBorders>
                      </w:tcPr>
                      <w:p>
                        <w:pPr>
                          <w:pStyle w:val="TableParagraph"/>
                          <w:spacing w:before="4"/>
                          <w:rPr>
                            <w:sz w:val="23"/>
                          </w:rPr>
                        </w:pPr>
                      </w:p>
                      <w:p>
                        <w:pPr>
                          <w:pStyle w:val="TableParagraph"/>
                          <w:ind w:left="342" w:right="-44"/>
                          <w:rPr>
                            <w:rFonts w:ascii="Arial"/>
                            <w:sz w:val="21"/>
                          </w:rPr>
                        </w:pPr>
                        <w:r>
                          <w:rPr>
                            <w:rFonts w:ascii="Arial"/>
                            <w:color w:val="494949"/>
                            <w:w w:val="105"/>
                            <w:sz w:val="21"/>
                          </w:rPr>
                          <w:t>K </w:t>
                        </w:r>
                        <w:r>
                          <w:rPr>
                            <w:rFonts w:ascii="Arial"/>
                            <w:color w:val="494949"/>
                            <w:w w:val="105"/>
                            <w:sz w:val="18"/>
                          </w:rPr>
                          <w:t>062</w:t>
                        </w:r>
                        <w:r>
                          <w:rPr>
                            <w:rFonts w:ascii="Arial"/>
                            <w:color w:val="494949"/>
                            <w:spacing w:val="-37"/>
                            <w:w w:val="105"/>
                            <w:sz w:val="18"/>
                          </w:rPr>
                          <w:t> </w:t>
                        </w:r>
                        <w:r>
                          <w:rPr>
                            <w:rFonts w:ascii="Arial"/>
                            <w:color w:val="A8A8A8"/>
                            <w:spacing w:val="-16"/>
                            <w:w w:val="105"/>
                            <w:sz w:val="21"/>
                          </w:rPr>
                          <w:t>I</w:t>
                        </w:r>
                      </w:p>
                    </w:tc>
                    <w:tc>
                      <w:tcPr>
                        <w:tcW w:w="4524" w:type="dxa"/>
                        <w:gridSpan w:val="2"/>
                        <w:tcBorders>
                          <w:top w:val="single" w:sz="12" w:space="0" w:color="000000"/>
                          <w:left w:val="single" w:sz="6" w:space="0" w:color="000000"/>
                          <w:bottom w:val="nil"/>
                          <w:right w:val="single" w:sz="6" w:space="0" w:color="000000"/>
                        </w:tcBorders>
                      </w:tcPr>
                      <w:p>
                        <w:pPr>
                          <w:pStyle w:val="TableParagraph"/>
                          <w:spacing w:before="4"/>
                          <w:rPr>
                            <w:sz w:val="23"/>
                          </w:rPr>
                        </w:pPr>
                      </w:p>
                      <w:p>
                        <w:pPr>
                          <w:pStyle w:val="TableParagraph"/>
                          <w:ind w:left="72"/>
                          <w:rPr>
                            <w:rFonts w:ascii="Arial"/>
                            <w:sz w:val="21"/>
                          </w:rPr>
                        </w:pPr>
                        <w:r>
                          <w:rPr>
                            <w:rFonts w:ascii="Arial"/>
                            <w:color w:val="494949"/>
                            <w:w w:val="105"/>
                            <w:sz w:val="18"/>
                          </w:rPr>
                          <w:t>Continued From page </w:t>
                        </w:r>
                        <w:r>
                          <w:rPr>
                            <w:rFonts w:ascii="Arial"/>
                            <w:color w:val="494949"/>
                            <w:w w:val="105"/>
                            <w:sz w:val="21"/>
                          </w:rPr>
                          <w:t>3</w:t>
                        </w:r>
                      </w:p>
                      <w:p>
                        <w:pPr>
                          <w:pStyle w:val="TableParagraph"/>
                          <w:spacing w:before="10"/>
                          <w:rPr>
                            <w:sz w:val="24"/>
                          </w:rPr>
                        </w:pPr>
                      </w:p>
                      <w:p>
                        <w:pPr>
                          <w:pStyle w:val="TableParagraph"/>
                          <w:spacing w:line="252" w:lineRule="auto" w:before="1"/>
                          <w:ind w:left="76" w:right="238"/>
                          <w:jc w:val="both"/>
                          <w:rPr>
                            <w:rFonts w:ascii="Arial"/>
                            <w:sz w:val="18"/>
                          </w:rPr>
                        </w:pPr>
                        <w:r>
                          <w:rPr>
                            <w:rFonts w:ascii="Arial"/>
                            <w:color w:val="494949"/>
                            <w:w w:val="105"/>
                            <w:sz w:val="18"/>
                          </w:rPr>
                          <w:t>240 Toilet Room in one (1) of one (1) observation 242 Toilet Room in two (2) of two (2) observations 244 Toilet Room in one (1) of one (1) observation 245 Toilet Room in one (1) of one (1) observation 240</w:t>
                        </w:r>
                        <w:r>
                          <w:rPr>
                            <w:rFonts w:ascii="Arial"/>
                            <w:color w:val="494949"/>
                            <w:spacing w:val="-2"/>
                            <w:w w:val="105"/>
                            <w:sz w:val="18"/>
                          </w:rPr>
                          <w:t> </w:t>
                        </w:r>
                        <w:r>
                          <w:rPr>
                            <w:rFonts w:ascii="Arial"/>
                            <w:color w:val="494949"/>
                            <w:w w:val="105"/>
                            <w:sz w:val="18"/>
                          </w:rPr>
                          <w:t>in</w:t>
                        </w:r>
                        <w:r>
                          <w:rPr>
                            <w:rFonts w:ascii="Arial"/>
                            <w:color w:val="494949"/>
                            <w:spacing w:val="-1"/>
                            <w:w w:val="105"/>
                            <w:sz w:val="18"/>
                          </w:rPr>
                          <w:t> </w:t>
                        </w:r>
                        <w:r>
                          <w:rPr>
                            <w:rFonts w:ascii="Arial"/>
                            <w:color w:val="494949"/>
                            <w:w w:val="105"/>
                            <w:sz w:val="18"/>
                          </w:rPr>
                          <w:t>one</w:t>
                        </w:r>
                        <w:r>
                          <w:rPr>
                            <w:rFonts w:ascii="Arial"/>
                            <w:color w:val="494949"/>
                            <w:spacing w:val="-9"/>
                            <w:w w:val="105"/>
                            <w:sz w:val="18"/>
                          </w:rPr>
                          <w:t> </w:t>
                        </w:r>
                        <w:r>
                          <w:rPr>
                            <w:rFonts w:ascii="Arial"/>
                            <w:color w:val="494949"/>
                            <w:w w:val="105"/>
                            <w:sz w:val="19"/>
                          </w:rPr>
                          <w:t>(1)</w:t>
                        </w:r>
                        <w:r>
                          <w:rPr>
                            <w:rFonts w:ascii="Arial"/>
                            <w:color w:val="494949"/>
                            <w:spacing w:val="-13"/>
                            <w:w w:val="105"/>
                            <w:sz w:val="19"/>
                          </w:rPr>
                          <w:t> </w:t>
                        </w:r>
                        <w:r>
                          <w:rPr>
                            <w:rFonts w:ascii="Arial"/>
                            <w:color w:val="494949"/>
                            <w:w w:val="105"/>
                            <w:sz w:val="18"/>
                          </w:rPr>
                          <w:t>of</w:t>
                        </w:r>
                        <w:r>
                          <w:rPr>
                            <w:rFonts w:ascii="Arial"/>
                            <w:color w:val="494949"/>
                            <w:spacing w:val="-3"/>
                            <w:w w:val="105"/>
                            <w:sz w:val="18"/>
                          </w:rPr>
                          <w:t> </w:t>
                        </w:r>
                        <w:r>
                          <w:rPr>
                            <w:rFonts w:ascii="Arial"/>
                            <w:color w:val="494949"/>
                            <w:w w:val="105"/>
                            <w:sz w:val="18"/>
                          </w:rPr>
                          <w:t>one</w:t>
                        </w:r>
                        <w:r>
                          <w:rPr>
                            <w:rFonts w:ascii="Arial"/>
                            <w:color w:val="494949"/>
                            <w:spacing w:val="-10"/>
                            <w:w w:val="105"/>
                            <w:sz w:val="18"/>
                          </w:rPr>
                          <w:t> </w:t>
                        </w:r>
                        <w:r>
                          <w:rPr>
                            <w:rFonts w:ascii="Arial"/>
                            <w:color w:val="494949"/>
                            <w:w w:val="105"/>
                            <w:sz w:val="19"/>
                          </w:rPr>
                          <w:t>(1)</w:t>
                        </w:r>
                        <w:r>
                          <w:rPr>
                            <w:rFonts w:ascii="Arial"/>
                            <w:color w:val="494949"/>
                            <w:spacing w:val="-12"/>
                            <w:w w:val="105"/>
                            <w:sz w:val="19"/>
                          </w:rPr>
                          <w:t> </w:t>
                        </w:r>
                        <w:r>
                          <w:rPr>
                            <w:rFonts w:ascii="Arial"/>
                            <w:color w:val="494949"/>
                            <w:w w:val="105"/>
                            <w:sz w:val="18"/>
                          </w:rPr>
                          <w:t>observation</w:t>
                        </w:r>
                      </w:p>
                      <w:p>
                        <w:pPr>
                          <w:pStyle w:val="TableParagraph"/>
                          <w:spacing w:line="206" w:lineRule="exact"/>
                          <w:ind w:left="81"/>
                          <w:rPr>
                            <w:rFonts w:ascii="Arial"/>
                            <w:sz w:val="18"/>
                          </w:rPr>
                        </w:pPr>
                        <w:r>
                          <w:rPr>
                            <w:rFonts w:ascii="Arial"/>
                            <w:color w:val="494949"/>
                            <w:w w:val="105"/>
                            <w:sz w:val="18"/>
                          </w:rPr>
                          <w:t>251 in one </w:t>
                        </w:r>
                        <w:r>
                          <w:rPr>
                            <w:rFonts w:ascii="Arial"/>
                            <w:color w:val="494949"/>
                            <w:w w:val="105"/>
                            <w:sz w:val="19"/>
                          </w:rPr>
                          <w:t>(1) </w:t>
                        </w:r>
                        <w:r>
                          <w:rPr>
                            <w:rFonts w:ascii="Arial"/>
                            <w:color w:val="494949"/>
                            <w:w w:val="105"/>
                            <w:sz w:val="18"/>
                          </w:rPr>
                          <w:t>of one</w:t>
                        </w:r>
                        <w:r>
                          <w:rPr>
                            <w:rFonts w:ascii="Arial"/>
                            <w:color w:val="494949"/>
                            <w:spacing w:val="-38"/>
                            <w:w w:val="105"/>
                            <w:sz w:val="18"/>
                          </w:rPr>
                          <w:t> </w:t>
                        </w:r>
                        <w:r>
                          <w:rPr>
                            <w:rFonts w:ascii="Arial"/>
                            <w:color w:val="494949"/>
                            <w:w w:val="105"/>
                            <w:sz w:val="18"/>
                          </w:rPr>
                          <w:t>(1) observation</w:t>
                        </w:r>
                      </w:p>
                      <w:p>
                        <w:pPr>
                          <w:pStyle w:val="TableParagraph"/>
                          <w:spacing w:before="7"/>
                          <w:ind w:left="81"/>
                          <w:rPr>
                            <w:rFonts w:ascii="Arial"/>
                            <w:sz w:val="18"/>
                          </w:rPr>
                        </w:pPr>
                        <w:r>
                          <w:rPr>
                            <w:rFonts w:ascii="Arial"/>
                            <w:color w:val="494949"/>
                            <w:w w:val="105"/>
                            <w:sz w:val="18"/>
                          </w:rPr>
                          <w:t>152 in two (2) of two (2)</w:t>
                        </w:r>
                        <w:r>
                          <w:rPr>
                            <w:rFonts w:ascii="Arial"/>
                            <w:color w:val="494949"/>
                            <w:spacing w:val="-25"/>
                            <w:w w:val="105"/>
                            <w:sz w:val="18"/>
                          </w:rPr>
                          <w:t> </w:t>
                        </w:r>
                        <w:r>
                          <w:rPr>
                            <w:rFonts w:ascii="Arial"/>
                            <w:color w:val="494949"/>
                            <w:w w:val="105"/>
                            <w:sz w:val="18"/>
                          </w:rPr>
                          <w:t>observations</w:t>
                        </w:r>
                      </w:p>
                      <w:p>
                        <w:pPr>
                          <w:pStyle w:val="TableParagraph"/>
                          <w:spacing w:before="14"/>
                          <w:ind w:left="81"/>
                          <w:rPr>
                            <w:rFonts w:ascii="Arial"/>
                            <w:sz w:val="18"/>
                          </w:rPr>
                        </w:pPr>
                        <w:r>
                          <w:rPr>
                            <w:rFonts w:ascii="Arial"/>
                            <w:color w:val="494949"/>
                            <w:w w:val="105"/>
                            <w:sz w:val="18"/>
                          </w:rPr>
                          <w:t>142 in two (2) of two (2)</w:t>
                        </w:r>
                        <w:r>
                          <w:rPr>
                            <w:rFonts w:ascii="Arial"/>
                            <w:color w:val="494949"/>
                            <w:spacing w:val="-24"/>
                            <w:w w:val="105"/>
                            <w:sz w:val="18"/>
                          </w:rPr>
                          <w:t> </w:t>
                        </w:r>
                        <w:r>
                          <w:rPr>
                            <w:rFonts w:ascii="Arial"/>
                            <w:color w:val="494949"/>
                            <w:w w:val="105"/>
                            <w:sz w:val="18"/>
                          </w:rPr>
                          <w:t>observations</w:t>
                        </w:r>
                      </w:p>
                      <w:p>
                        <w:pPr>
                          <w:pStyle w:val="TableParagraph"/>
                          <w:rPr>
                            <w:sz w:val="20"/>
                          </w:rPr>
                        </w:pPr>
                      </w:p>
                      <w:p>
                        <w:pPr>
                          <w:pStyle w:val="TableParagraph"/>
                          <w:spacing w:before="10"/>
                          <w:rPr>
                            <w:sz w:val="18"/>
                          </w:rPr>
                        </w:pPr>
                      </w:p>
                      <w:p>
                        <w:pPr>
                          <w:pStyle w:val="TableParagraph"/>
                          <w:ind w:left="76"/>
                          <w:rPr>
                            <w:rFonts w:ascii="Arial"/>
                            <w:sz w:val="18"/>
                          </w:rPr>
                        </w:pPr>
                        <w:r>
                          <w:rPr>
                            <w:rFonts w:ascii="Arial"/>
                            <w:color w:val="494949"/>
                            <w:w w:val="110"/>
                            <w:sz w:val="18"/>
                          </w:rPr>
                          <w:t>First Floor:</w:t>
                        </w:r>
                      </w:p>
                      <w:p>
                        <w:pPr>
                          <w:pStyle w:val="TableParagraph"/>
                          <w:spacing w:before="5"/>
                          <w:rPr>
                            <w:sz w:val="20"/>
                          </w:rPr>
                        </w:pPr>
                      </w:p>
                      <w:p>
                        <w:pPr>
                          <w:pStyle w:val="TableParagraph"/>
                          <w:spacing w:line="256" w:lineRule="auto"/>
                          <w:ind w:left="85"/>
                          <w:rPr>
                            <w:rFonts w:ascii="Arial"/>
                            <w:sz w:val="18"/>
                          </w:rPr>
                        </w:pPr>
                        <w:r>
                          <w:rPr>
                            <w:rFonts w:ascii="Arial"/>
                            <w:color w:val="494949"/>
                            <w:w w:val="105"/>
                            <w:sz w:val="18"/>
                          </w:rPr>
                          <w:t>1st Floor Charting Bathroom in one (1) of one (1) observation;</w:t>
                        </w:r>
                      </w:p>
                      <w:p>
                        <w:pPr>
                          <w:pStyle w:val="TableParagraph"/>
                          <w:spacing w:line="204" w:lineRule="exact"/>
                          <w:ind w:left="86"/>
                          <w:rPr>
                            <w:rFonts w:ascii="Arial"/>
                            <w:sz w:val="19"/>
                          </w:rPr>
                        </w:pPr>
                        <w:r>
                          <w:rPr>
                            <w:rFonts w:ascii="Arial"/>
                            <w:color w:val="494949"/>
                            <w:w w:val="105"/>
                            <w:sz w:val="18"/>
                          </w:rPr>
                          <w:t>1st Floor Day Room fn four (4) of four (</w:t>
                        </w:r>
                        <w:r>
                          <w:rPr>
                            <w:rFonts w:ascii="Arial"/>
                            <w:color w:val="494949"/>
                            <w:w w:val="105"/>
                            <w:sz w:val="19"/>
                          </w:rPr>
                          <w:t>4)</w:t>
                        </w:r>
                      </w:p>
                      <w:p>
                        <w:pPr>
                          <w:pStyle w:val="TableParagraph"/>
                          <w:spacing w:before="12"/>
                          <w:ind w:left="89"/>
                          <w:rPr>
                            <w:rFonts w:ascii="Arial"/>
                            <w:sz w:val="18"/>
                          </w:rPr>
                        </w:pPr>
                        <w:r>
                          <w:rPr>
                            <w:rFonts w:ascii="Arial"/>
                            <w:color w:val="494949"/>
                            <w:w w:val="105"/>
                            <w:sz w:val="18"/>
                          </w:rPr>
                          <w:t>observations</w:t>
                        </w:r>
                      </w:p>
                      <w:p>
                        <w:pPr>
                          <w:pStyle w:val="TableParagraph"/>
                          <w:ind w:left="90"/>
                          <w:rPr>
                            <w:rFonts w:ascii="Arial"/>
                            <w:sz w:val="18"/>
                          </w:rPr>
                        </w:pPr>
                        <w:r>
                          <w:rPr>
                            <w:rFonts w:ascii="Arial"/>
                            <w:color w:val="494949"/>
                            <w:w w:val="105"/>
                            <w:sz w:val="18"/>
                          </w:rPr>
                          <w:t>1st Dining Room in five (5) of </w:t>
                        </w:r>
                        <w:r>
                          <w:rPr>
                            <w:rFonts w:ascii="Arial"/>
                            <w:color w:val="494949"/>
                            <w:w w:val="105"/>
                            <w:sz w:val="19"/>
                          </w:rPr>
                          <w:t>(8) </w:t>
                        </w:r>
                        <w:r>
                          <w:rPr>
                            <w:rFonts w:ascii="Arial"/>
                            <w:color w:val="494949"/>
                            <w:w w:val="105"/>
                            <w:sz w:val="18"/>
                          </w:rPr>
                          <w:t>observations</w:t>
                        </w:r>
                      </w:p>
                      <w:p>
                        <w:pPr>
                          <w:pStyle w:val="TableParagraph"/>
                          <w:rPr>
                            <w:sz w:val="20"/>
                          </w:rPr>
                        </w:pPr>
                      </w:p>
                      <w:p>
                        <w:pPr>
                          <w:pStyle w:val="TableParagraph"/>
                          <w:spacing w:before="1"/>
                          <w:rPr>
                            <w:sz w:val="19"/>
                          </w:rPr>
                        </w:pPr>
                      </w:p>
                      <w:p>
                        <w:pPr>
                          <w:pStyle w:val="TableParagraph"/>
                          <w:ind w:left="92"/>
                          <w:rPr>
                            <w:rFonts w:ascii="Arial"/>
                            <w:sz w:val="18"/>
                          </w:rPr>
                        </w:pPr>
                        <w:r>
                          <w:rPr>
                            <w:rFonts w:ascii="Arial"/>
                            <w:color w:val="494949"/>
                            <w:w w:val="105"/>
                            <w:sz w:val="18"/>
                          </w:rPr>
                          <w:t>Second Floor</w:t>
                        </w:r>
                      </w:p>
                      <w:p>
                        <w:pPr>
                          <w:pStyle w:val="TableParagraph"/>
                          <w:rPr>
                            <w:sz w:val="20"/>
                          </w:rPr>
                        </w:pPr>
                      </w:p>
                      <w:p>
                        <w:pPr>
                          <w:pStyle w:val="TableParagraph"/>
                          <w:spacing w:line="254" w:lineRule="auto" w:before="1"/>
                          <w:ind w:left="94" w:right="39" w:hanging="4"/>
                          <w:rPr>
                            <w:rFonts w:ascii="Arial"/>
                            <w:sz w:val="18"/>
                          </w:rPr>
                        </w:pPr>
                        <w:r>
                          <w:rPr>
                            <w:rFonts w:ascii="Arial"/>
                            <w:color w:val="494949"/>
                            <w:w w:val="105"/>
                            <w:sz w:val="18"/>
                          </w:rPr>
                          <w:t>2nd Floor Physical Therapy in 13 of 13 observations 2nd floor Clean linen Room in two (2) of two (2) observations</w:t>
                        </w:r>
                      </w:p>
                      <w:p>
                        <w:pPr>
                          <w:pStyle w:val="TableParagraph"/>
                          <w:spacing w:line="254" w:lineRule="auto"/>
                          <w:ind w:left="94"/>
                          <w:rPr>
                            <w:rFonts w:ascii="Arial"/>
                            <w:sz w:val="18"/>
                          </w:rPr>
                        </w:pPr>
                        <w:r>
                          <w:rPr>
                            <w:rFonts w:ascii="Arial"/>
                            <w:color w:val="494949"/>
                            <w:w w:val="105"/>
                            <w:sz w:val="18"/>
                          </w:rPr>
                          <w:t>2nd floor Staff lounge In two </w:t>
                        </w:r>
                        <w:r>
                          <w:rPr>
                            <w:rFonts w:ascii="Arial"/>
                            <w:color w:val="494949"/>
                            <w:w w:val="105"/>
                            <w:sz w:val="19"/>
                          </w:rPr>
                          <w:t>(2) </w:t>
                        </w:r>
                        <w:r>
                          <w:rPr>
                            <w:rFonts w:ascii="Arial"/>
                            <w:color w:val="494949"/>
                            <w:w w:val="105"/>
                            <w:sz w:val="18"/>
                          </w:rPr>
                          <w:t>of two (2) observations</w:t>
                        </w:r>
                      </w:p>
                      <w:p>
                        <w:pPr>
                          <w:pStyle w:val="TableParagraph"/>
                          <w:spacing w:line="205" w:lineRule="exact"/>
                          <w:ind w:left="92"/>
                          <w:rPr>
                            <w:rFonts w:ascii="Arial"/>
                            <w:sz w:val="18"/>
                          </w:rPr>
                        </w:pPr>
                        <w:r>
                          <w:rPr>
                            <w:rFonts w:ascii="Arial"/>
                            <w:color w:val="494949"/>
                            <w:w w:val="105"/>
                            <w:sz w:val="18"/>
                          </w:rPr>
                          <w:t>Beauty Shop fn three (3) of four </w:t>
                        </w:r>
                        <w:r>
                          <w:rPr>
                            <w:rFonts w:ascii="Arial"/>
                            <w:color w:val="494949"/>
                            <w:w w:val="105"/>
                            <w:sz w:val="19"/>
                          </w:rPr>
                          <w:t>(4) </w:t>
                        </w:r>
                        <w:r>
                          <w:rPr>
                            <w:rFonts w:ascii="Arial"/>
                            <w:color w:val="494949"/>
                            <w:w w:val="105"/>
                            <w:sz w:val="18"/>
                          </w:rPr>
                          <w:t>observations</w:t>
                        </w:r>
                      </w:p>
                      <w:p>
                        <w:pPr>
                          <w:pStyle w:val="TableParagraph"/>
                          <w:rPr>
                            <w:sz w:val="19"/>
                          </w:rPr>
                        </w:pPr>
                      </w:p>
                      <w:p>
                        <w:pPr>
                          <w:pStyle w:val="TableParagraph"/>
                          <w:spacing w:line="252" w:lineRule="auto" w:before="1"/>
                          <w:ind w:left="99" w:hanging="8"/>
                          <w:rPr>
                            <w:rFonts w:ascii="Arial"/>
                            <w:sz w:val="18"/>
                          </w:rPr>
                        </w:pPr>
                        <w:r>
                          <w:rPr>
                            <w:rFonts w:ascii="Arial"/>
                            <w:color w:val="494949"/>
                            <w:w w:val="105"/>
                            <w:sz w:val="18"/>
                          </w:rPr>
                          <w:t>These findings were observed between 10:10 AM and 12:50 PM; in 52 of 60 observations on July 13,</w:t>
                        </w:r>
                      </w:p>
                      <w:p>
                        <w:pPr>
                          <w:pStyle w:val="TableParagraph"/>
                          <w:spacing w:before="2"/>
                          <w:ind w:left="100"/>
                          <w:rPr>
                            <w:rFonts w:ascii="Arial"/>
                            <w:sz w:val="18"/>
                          </w:rPr>
                        </w:pPr>
                        <w:r>
                          <w:rPr>
                            <w:rFonts w:ascii="Arial"/>
                            <w:color w:val="494949"/>
                            <w:w w:val="110"/>
                            <w:sz w:val="18"/>
                          </w:rPr>
                          <w:t>2016</w:t>
                        </w:r>
                        <w:r>
                          <w:rPr>
                            <w:rFonts w:ascii="Arial"/>
                            <w:color w:val="676767"/>
                            <w:w w:val="110"/>
                            <w:sz w:val="18"/>
                          </w:rPr>
                          <w:t>.</w:t>
                        </w:r>
                      </w:p>
                    </w:tc>
                    <w:tc>
                      <w:tcPr>
                        <w:tcW w:w="1000" w:type="dxa"/>
                        <w:gridSpan w:val="2"/>
                        <w:tcBorders>
                          <w:top w:val="single" w:sz="12" w:space="0" w:color="000000"/>
                          <w:left w:val="single" w:sz="6" w:space="0" w:color="000000"/>
                          <w:bottom w:val="nil"/>
                          <w:right w:val="single" w:sz="6" w:space="0" w:color="000000"/>
                        </w:tcBorders>
                      </w:tcPr>
                      <w:p>
                        <w:pPr>
                          <w:pStyle w:val="TableParagraph"/>
                          <w:spacing w:before="5"/>
                          <w:rPr>
                            <w:sz w:val="27"/>
                          </w:rPr>
                        </w:pPr>
                      </w:p>
                      <w:p>
                        <w:pPr>
                          <w:pStyle w:val="TableParagraph"/>
                          <w:ind w:left="452"/>
                          <w:rPr>
                            <w:rFonts w:ascii="Arial"/>
                            <w:sz w:val="18"/>
                          </w:rPr>
                        </w:pPr>
                        <w:r>
                          <w:rPr>
                            <w:rFonts w:ascii="Arial"/>
                            <w:color w:val="494949"/>
                            <w:w w:val="120"/>
                            <w:sz w:val="18"/>
                          </w:rPr>
                          <w:t>K062</w:t>
                        </w:r>
                      </w:p>
                    </w:tc>
                    <w:tc>
                      <w:tcPr>
                        <w:tcW w:w="3904" w:type="dxa"/>
                        <w:gridSpan w:val="2"/>
                        <w:vMerge w:val="restart"/>
                        <w:tcBorders>
                          <w:top w:val="single" w:sz="12" w:space="0" w:color="000000"/>
                          <w:left w:val="single" w:sz="6" w:space="0" w:color="000000"/>
                          <w:bottom w:val="single" w:sz="12" w:space="0" w:color="000000"/>
                          <w:right w:val="single" w:sz="6" w:space="0" w:color="000000"/>
                        </w:tcBorders>
                      </w:tcPr>
                      <w:p>
                        <w:pPr>
                          <w:pStyle w:val="TableParagraph"/>
                          <w:rPr>
                            <w:sz w:val="16"/>
                          </w:rPr>
                        </w:pPr>
                      </w:p>
                    </w:tc>
                    <w:tc>
                      <w:tcPr>
                        <w:tcW w:w="1024" w:type="dxa"/>
                        <w:vMerge w:val="restart"/>
                        <w:tcBorders>
                          <w:top w:val="single" w:sz="12" w:space="0" w:color="000000"/>
                          <w:left w:val="single" w:sz="6" w:space="0" w:color="000000"/>
                          <w:bottom w:val="single" w:sz="12" w:space="0" w:color="000000"/>
                          <w:right w:val="single" w:sz="12" w:space="0" w:color="000000"/>
                        </w:tcBorders>
                      </w:tcPr>
                      <w:p>
                        <w:pPr>
                          <w:pStyle w:val="TableParagraph"/>
                          <w:rPr>
                            <w:sz w:val="16"/>
                          </w:rPr>
                        </w:pPr>
                      </w:p>
                    </w:tc>
                  </w:tr>
                  <w:tr>
                    <w:trPr>
                      <w:trHeight w:val="1590" w:hRule="atLeast"/>
                    </w:trPr>
                    <w:tc>
                      <w:tcPr>
                        <w:tcW w:w="923" w:type="dxa"/>
                        <w:vMerge/>
                        <w:tcBorders>
                          <w:top w:val="nil"/>
                          <w:left w:val="single" w:sz="12" w:space="0" w:color="000000"/>
                          <w:bottom w:val="single" w:sz="12" w:space="0" w:color="000000"/>
                          <w:right w:val="single" w:sz="6" w:space="0" w:color="000000"/>
                        </w:tcBorders>
                      </w:tcPr>
                      <w:p>
                        <w:pPr>
                          <w:rPr>
                            <w:sz w:val="2"/>
                            <w:szCs w:val="2"/>
                          </w:rPr>
                        </w:pPr>
                      </w:p>
                    </w:tc>
                    <w:tc>
                      <w:tcPr>
                        <w:tcW w:w="5524" w:type="dxa"/>
                        <w:gridSpan w:val="4"/>
                        <w:tcBorders>
                          <w:top w:val="nil"/>
                          <w:left w:val="single" w:sz="6" w:space="0" w:color="000000"/>
                          <w:bottom w:val="single" w:sz="12" w:space="0" w:color="000000"/>
                          <w:right w:val="single" w:sz="6" w:space="0" w:color="000000"/>
                        </w:tcBorders>
                      </w:tcPr>
                      <w:p>
                        <w:pPr>
                          <w:pStyle w:val="TableParagraph"/>
                          <w:spacing w:line="105" w:lineRule="exact"/>
                          <w:ind w:right="1023"/>
                          <w:jc w:val="right"/>
                          <w:rPr>
                            <w:rFonts w:ascii="Arial"/>
                            <w:sz w:val="18"/>
                          </w:rPr>
                        </w:pPr>
                        <w:r>
                          <w:rPr>
                            <w:rFonts w:ascii="Arial"/>
                            <w:color w:val="494949"/>
                            <w:w w:val="105"/>
                            <w:sz w:val="18"/>
                          </w:rPr>
                          <w:t>The following findings were observed during the Life</w:t>
                        </w:r>
                      </w:p>
                      <w:p>
                        <w:pPr>
                          <w:pStyle w:val="TableParagraph"/>
                          <w:spacing w:before="9"/>
                          <w:ind w:left="106"/>
                          <w:rPr>
                            <w:rFonts w:ascii="Arial"/>
                            <w:sz w:val="18"/>
                          </w:rPr>
                        </w:pPr>
                        <w:r>
                          <w:rPr>
                            <w:rFonts w:ascii="Arial"/>
                            <w:color w:val="494949"/>
                            <w:w w:val="105"/>
                            <w:sz w:val="18"/>
                          </w:rPr>
                          <w:t>Safety Code Survey conducted on July 13, 2016.</w:t>
                        </w:r>
                      </w:p>
                      <w:p>
                        <w:pPr>
                          <w:pStyle w:val="TableParagraph"/>
                          <w:rPr>
                            <w:sz w:val="20"/>
                          </w:rPr>
                        </w:pPr>
                      </w:p>
                      <w:p>
                        <w:pPr>
                          <w:pStyle w:val="TableParagraph"/>
                          <w:rPr>
                            <w:sz w:val="20"/>
                          </w:rPr>
                        </w:pPr>
                      </w:p>
                      <w:p>
                        <w:pPr>
                          <w:pStyle w:val="TableParagraph"/>
                          <w:rPr>
                            <w:sz w:val="20"/>
                          </w:rPr>
                        </w:pPr>
                      </w:p>
                      <w:p>
                        <w:pPr>
                          <w:pStyle w:val="TableParagraph"/>
                          <w:spacing w:before="4"/>
                          <w:rPr>
                            <w:sz w:val="22"/>
                          </w:rPr>
                        </w:pPr>
                      </w:p>
                      <w:p>
                        <w:pPr>
                          <w:pStyle w:val="TableParagraph"/>
                          <w:ind w:right="928"/>
                          <w:jc w:val="right"/>
                          <w:rPr>
                            <w:sz w:val="17"/>
                          </w:rPr>
                        </w:pPr>
                        <w:r>
                          <w:rPr>
                            <w:color w:val="D6D6D6"/>
                            <w:w w:val="78"/>
                            <w:sz w:val="17"/>
                          </w:rPr>
                          <w:t>I</w:t>
                        </w:r>
                      </w:p>
                    </w:tc>
                    <w:tc>
                      <w:tcPr>
                        <w:tcW w:w="3904" w:type="dxa"/>
                        <w:gridSpan w:val="2"/>
                        <w:vMerge/>
                        <w:tcBorders>
                          <w:top w:val="nil"/>
                          <w:left w:val="single" w:sz="6" w:space="0" w:color="000000"/>
                          <w:bottom w:val="single" w:sz="12" w:space="0" w:color="000000"/>
                          <w:right w:val="single" w:sz="6" w:space="0" w:color="000000"/>
                        </w:tcBorders>
                      </w:tcPr>
                      <w:p>
                        <w:pPr>
                          <w:rPr>
                            <w:sz w:val="2"/>
                            <w:szCs w:val="2"/>
                          </w:rPr>
                        </w:pPr>
                      </w:p>
                    </w:tc>
                    <w:tc>
                      <w:tcPr>
                        <w:tcW w:w="1024" w:type="dxa"/>
                        <w:vMerge/>
                        <w:tcBorders>
                          <w:top w:val="nil"/>
                          <w:left w:val="single" w:sz="6" w:space="0" w:color="000000"/>
                          <w:bottom w:val="single" w:sz="12" w:space="0" w:color="000000"/>
                          <w:right w:val="single" w:sz="12" w:space="0" w:color="000000"/>
                        </w:tcBorders>
                      </w:tcPr>
                      <w:p>
                        <w:pPr>
                          <w:rPr>
                            <w:sz w:val="2"/>
                            <w:szCs w:val="2"/>
                          </w:rPr>
                        </w:pP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after="1"/>
        <w:rPr>
          <w:rFonts w:ascii="Times New Roman"/>
        </w:rPr>
      </w:pPr>
    </w:p>
    <w:p>
      <w:pPr>
        <w:pStyle w:val="BodyText"/>
        <w:spacing w:line="217" w:lineRule="exact"/>
        <w:ind w:left="8463"/>
        <w:rPr>
          <w:rFonts w:ascii="Times New Roman"/>
          <w:sz w:val="20"/>
        </w:rPr>
      </w:pPr>
      <w:r>
        <w:rPr>
          <w:rFonts w:ascii="Times New Roman"/>
          <w:position w:val="-3"/>
          <w:sz w:val="20"/>
        </w:rPr>
        <w:pict>
          <v:group style="width:1.25pt;height:9.6pt;mso-position-horizontal-relative:char;mso-position-vertical-relative:line" coordorigin="0,0" coordsize="25,192">
            <v:line style="position:absolute" from="12,0" to="12,191" stroked="true" strokeweight="1.201883pt" strokecolor="#dddddd">
              <v:stroke dashstyle="solid"/>
            </v:line>
          </v:group>
        </w:pict>
      </w:r>
      <w:r>
        <w:rPr>
          <w:rFonts w:ascii="Times New Roman"/>
          <w:position w:val="-3"/>
          <w:sz w:val="20"/>
        </w:rPr>
      </w:r>
    </w:p>
    <w:p>
      <w:pPr>
        <w:spacing w:after="0" w:line="217" w:lineRule="exact"/>
        <w:rPr>
          <w:rFonts w:ascii="Times New Roman"/>
          <w:sz w:val="20"/>
        </w:rPr>
        <w:sectPr>
          <w:type w:val="continuous"/>
          <w:pgSz w:w="12240" w:h="15840"/>
          <w:pgMar w:top="1440" w:bottom="28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bookmarkStart w:name="Forest Hills Fire Inspection LSC POC FY1" w:id="13"/>
            <w:bookmarkEnd w:id="13"/>
            <w:r>
              <w:rPr/>
            </w: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sz w:val="14"/>
              </w:rPr>
            </w:pPr>
          </w:p>
          <w:p>
            <w:pPr>
              <w:pStyle w:val="TableParagraph"/>
              <w:rPr>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77"/>
              </w:numPr>
              <w:tabs>
                <w:tab w:pos="254" w:val="left" w:leader="none"/>
              </w:tabs>
              <w:spacing w:line="240" w:lineRule="auto" w:before="72" w:after="0"/>
              <w:ind w:left="253" w:right="0" w:hanging="158"/>
              <w:jc w:val="left"/>
              <w:rPr>
                <w:rFonts w:ascii="Arial"/>
                <w:b/>
                <w:sz w:val="15"/>
              </w:rPr>
            </w:pPr>
            <w:r>
              <w:rPr>
                <w:rFonts w:ascii="Arial"/>
                <w:sz w:val="13"/>
              </w:rPr>
              <w:t>BUILDING </w:t>
            </w:r>
            <w:r>
              <w:rPr>
                <w:rFonts w:ascii="Arial"/>
                <w:b/>
                <w:sz w:val="15"/>
              </w:rPr>
              <w:t>01 - MAIN BUILDING</w:t>
            </w:r>
            <w:r>
              <w:rPr>
                <w:rFonts w:ascii="Arial"/>
                <w:b/>
                <w:spacing w:val="-4"/>
                <w:sz w:val="15"/>
              </w:rPr>
              <w:t> </w:t>
            </w:r>
            <w:r>
              <w:rPr>
                <w:rFonts w:ascii="Arial"/>
                <w:b/>
                <w:sz w:val="15"/>
              </w:rPr>
              <w:t>01</w:t>
            </w:r>
          </w:p>
          <w:p>
            <w:pPr>
              <w:pStyle w:val="TableParagraph"/>
              <w:rPr>
                <w:sz w:val="16"/>
              </w:rPr>
            </w:pPr>
          </w:p>
          <w:p>
            <w:pPr>
              <w:pStyle w:val="TableParagraph"/>
              <w:numPr>
                <w:ilvl w:val="0"/>
                <w:numId w:val="77"/>
              </w:numPr>
              <w:tabs>
                <w:tab w:pos="252" w:val="left" w:leader="none"/>
                <w:tab w:pos="2769" w:val="left" w:leader="none"/>
              </w:tabs>
              <w:spacing w:line="240" w:lineRule="auto" w:before="12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sz w:val="14"/>
              </w:rPr>
            </w:pPr>
          </w:p>
          <w:p>
            <w:pPr>
              <w:pStyle w:val="TableParagraph"/>
              <w:rPr>
                <w:sz w:val="14"/>
              </w:rPr>
            </w:pPr>
          </w:p>
          <w:p>
            <w:pPr>
              <w:pStyle w:val="TableParagraph"/>
              <w:spacing w:line="194" w:lineRule="exact" w:before="108"/>
              <w:ind w:left="390"/>
              <w:rPr>
                <w:rFonts w:ascii="Arial"/>
                <w:b/>
                <w:sz w:val="19"/>
              </w:rPr>
            </w:pPr>
            <w:r>
              <w:rPr>
                <w:rFonts w:ascii="Arial"/>
                <w:b/>
                <w:sz w:val="19"/>
              </w:rPr>
              <w:t>10/02/2017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677" w:hRule="atLeast"/>
        </w:trPr>
        <w:tc>
          <w:tcPr>
            <w:tcW w:w="921" w:type="dxa"/>
            <w:tcBorders>
              <w:bottom w:val="nil"/>
              <w:right w:val="single" w:sz="2" w:space="0" w:color="000000"/>
            </w:tcBorders>
          </w:tcPr>
          <w:p>
            <w:pPr>
              <w:pStyle w:val="TableParagraph"/>
              <w:spacing w:before="4"/>
              <w:rPr>
                <w:sz w:val="24"/>
              </w:rPr>
            </w:pPr>
          </w:p>
          <w:p>
            <w:pPr>
              <w:pStyle w:val="TableParagraph"/>
              <w:ind w:left="357"/>
              <w:rPr>
                <w:rFonts w:ascii="Arial"/>
                <w:sz w:val="19"/>
              </w:rPr>
            </w:pPr>
            <w:r>
              <w:rPr>
                <w:rFonts w:ascii="Arial"/>
                <w:sz w:val="19"/>
              </w:rPr>
              <w:t>K 000</w:t>
            </w:r>
          </w:p>
        </w:tc>
        <w:tc>
          <w:tcPr>
            <w:tcW w:w="4536" w:type="dxa"/>
            <w:gridSpan w:val="2"/>
            <w:tcBorders>
              <w:left w:val="single" w:sz="2" w:space="0" w:color="000000"/>
              <w:bottom w:val="nil"/>
              <w:right w:val="single" w:sz="2" w:space="0" w:color="000000"/>
            </w:tcBorders>
          </w:tcPr>
          <w:p>
            <w:pPr>
              <w:pStyle w:val="TableParagraph"/>
              <w:spacing w:before="4"/>
              <w:rPr>
                <w:sz w:val="24"/>
              </w:rPr>
            </w:pPr>
          </w:p>
          <w:p>
            <w:pPr>
              <w:pStyle w:val="TableParagraph"/>
              <w:ind w:left="92"/>
              <w:rPr>
                <w:rFonts w:ascii="Arial"/>
                <w:sz w:val="19"/>
              </w:rPr>
            </w:pPr>
            <w:r>
              <w:rPr>
                <w:rFonts w:ascii="Arial"/>
                <w:sz w:val="19"/>
              </w:rPr>
              <w:t>INITIAL COMMENTS</w:t>
            </w:r>
          </w:p>
        </w:tc>
        <w:tc>
          <w:tcPr>
            <w:tcW w:w="993" w:type="dxa"/>
            <w:gridSpan w:val="2"/>
            <w:tcBorders>
              <w:left w:val="single" w:sz="2" w:space="0" w:color="000000"/>
              <w:bottom w:val="nil"/>
              <w:right w:val="single" w:sz="2" w:space="0" w:color="000000"/>
            </w:tcBorders>
          </w:tcPr>
          <w:p>
            <w:pPr>
              <w:pStyle w:val="TableParagraph"/>
              <w:spacing w:before="4"/>
              <w:rPr>
                <w:sz w:val="24"/>
              </w:rPr>
            </w:pPr>
          </w:p>
          <w:p>
            <w:pPr>
              <w:pStyle w:val="TableParagraph"/>
              <w:ind w:left="460"/>
              <w:rPr>
                <w:rFonts w:ascii="Arial"/>
                <w:sz w:val="19"/>
              </w:rPr>
            </w:pPr>
            <w:r>
              <w:rPr>
                <w:rFonts w:ascii="Arial"/>
                <w:sz w:val="19"/>
              </w:rPr>
              <w:t>K 000</w:t>
            </w:r>
          </w:p>
        </w:tc>
        <w:tc>
          <w:tcPr>
            <w:tcW w:w="3910" w:type="dxa"/>
            <w:gridSpan w:val="2"/>
            <w:tcBorders>
              <w:left w:val="single" w:sz="2" w:space="0" w:color="000000"/>
              <w:bottom w:val="nil"/>
              <w:right w:val="single" w:sz="2" w:space="0" w:color="000000"/>
            </w:tcBorders>
          </w:tcPr>
          <w:p>
            <w:pPr>
              <w:pStyle w:val="TableParagraph"/>
              <w:rPr>
                <w:sz w:val="16"/>
              </w:rPr>
            </w:pPr>
          </w:p>
        </w:tc>
        <w:tc>
          <w:tcPr>
            <w:tcW w:w="1036" w:type="dxa"/>
            <w:tcBorders>
              <w:left w:val="single" w:sz="2" w:space="0" w:color="000000"/>
              <w:bottom w:val="nil"/>
            </w:tcBorders>
          </w:tcPr>
          <w:p>
            <w:pPr>
              <w:pStyle w:val="TableParagraph"/>
              <w:rPr>
                <w:sz w:val="16"/>
              </w:rPr>
            </w:pPr>
          </w:p>
        </w:tc>
      </w:tr>
      <w:tr>
        <w:trPr>
          <w:trHeight w:val="82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before="152"/>
              <w:ind w:left="92" w:right="110" w:firstLine="84"/>
              <w:jc w:val="both"/>
              <w:rPr>
                <w:rFonts w:ascii="Arial"/>
                <w:sz w:val="19"/>
              </w:rPr>
            </w:pPr>
            <w:r>
              <w:rPr>
                <w:rFonts w:ascii="Arial"/>
                <w:sz w:val="19"/>
              </w:rPr>
              <w:t>The following findings were observed during a</w:t>
            </w:r>
            <w:r>
              <w:rPr>
                <w:rFonts w:ascii="Arial"/>
                <w:spacing w:val="-18"/>
                <w:sz w:val="19"/>
              </w:rPr>
              <w:t> </w:t>
            </w:r>
            <w:r>
              <w:rPr>
                <w:rFonts w:ascii="Arial"/>
                <w:sz w:val="19"/>
              </w:rPr>
              <w:t>tour of your facility on September 30, 2017 and October 1,</w:t>
            </w:r>
            <w:r>
              <w:rPr>
                <w:rFonts w:ascii="Arial"/>
                <w:spacing w:val="-1"/>
                <w:sz w:val="19"/>
              </w:rPr>
              <w:t> </w:t>
            </w:r>
            <w:r>
              <w:rPr>
                <w:rFonts w:ascii="Arial"/>
                <w:sz w:val="19"/>
              </w:rPr>
              <w:t>2017.</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tcBorders>
              <w:top w:val="nil"/>
              <w:left w:val="single" w:sz="2" w:space="0" w:color="000000"/>
              <w:bottom w:val="nil"/>
              <w:right w:val="single" w:sz="2" w:space="0" w:color="000000"/>
            </w:tcBorders>
          </w:tcPr>
          <w:p>
            <w:pPr>
              <w:pStyle w:val="TableParagraph"/>
              <w:rPr>
                <w:sz w:val="16"/>
              </w:rPr>
            </w:pPr>
          </w:p>
        </w:tc>
        <w:tc>
          <w:tcPr>
            <w:tcW w:w="1036" w:type="dxa"/>
            <w:tcBorders>
              <w:top w:val="nil"/>
              <w:left w:val="single" w:sz="2" w:space="0" w:color="000000"/>
              <w:bottom w:val="nil"/>
            </w:tcBorders>
          </w:tcPr>
          <w:p>
            <w:pPr>
              <w:pStyle w:val="TableParagraph"/>
              <w:rPr>
                <w:sz w:val="16"/>
              </w:rPr>
            </w:pPr>
          </w:p>
        </w:tc>
      </w:tr>
      <w:tr>
        <w:trPr>
          <w:trHeight w:val="2787" w:hRule="atLeast"/>
        </w:trPr>
        <w:tc>
          <w:tcPr>
            <w:tcW w:w="921" w:type="dxa"/>
            <w:tcBorders>
              <w:top w:val="nil"/>
              <w:bottom w:val="nil"/>
              <w:right w:val="single" w:sz="2" w:space="0" w:color="000000"/>
            </w:tcBorders>
          </w:tcPr>
          <w:p>
            <w:pPr>
              <w:pStyle w:val="TableParagraph"/>
              <w:spacing w:before="31"/>
              <w:ind w:left="357"/>
              <w:rPr>
                <w:rFonts w:ascii="Arial"/>
                <w:sz w:val="19"/>
              </w:rPr>
            </w:pPr>
            <w:r>
              <w:rPr>
                <w:rFonts w:ascii="Arial"/>
                <w:sz w:val="19"/>
              </w:rPr>
              <w:t>K</w:t>
            </w:r>
            <w:r>
              <w:rPr>
                <w:rFonts w:ascii="Arial"/>
                <w:spacing w:val="-2"/>
                <w:sz w:val="19"/>
              </w:rPr>
              <w:t> </w:t>
            </w:r>
            <w:r>
              <w:rPr>
                <w:rFonts w:ascii="Arial"/>
                <w:sz w:val="19"/>
              </w:rPr>
              <w:t>353</w:t>
            </w:r>
          </w:p>
          <w:p>
            <w:pPr>
              <w:pStyle w:val="TableParagraph"/>
              <w:spacing w:before="50"/>
              <w:ind w:left="415"/>
              <w:rPr>
                <w:rFonts w:ascii="Arial"/>
                <w:sz w:val="17"/>
              </w:rPr>
            </w:pPr>
            <w:r>
              <w:rPr>
                <w:rFonts w:ascii="Arial"/>
                <w:sz w:val="17"/>
              </w:rPr>
              <w:t>SS=E</w:t>
            </w:r>
          </w:p>
        </w:tc>
        <w:tc>
          <w:tcPr>
            <w:tcW w:w="4536" w:type="dxa"/>
            <w:gridSpan w:val="2"/>
            <w:tcBorders>
              <w:top w:val="nil"/>
              <w:left w:val="single" w:sz="2" w:space="0" w:color="000000"/>
              <w:bottom w:val="nil"/>
              <w:right w:val="single" w:sz="2" w:space="0" w:color="000000"/>
            </w:tcBorders>
          </w:tcPr>
          <w:p>
            <w:pPr>
              <w:pStyle w:val="TableParagraph"/>
              <w:spacing w:before="31"/>
              <w:ind w:left="92" w:right="427"/>
              <w:rPr>
                <w:rFonts w:ascii="Arial"/>
                <w:sz w:val="19"/>
              </w:rPr>
            </w:pPr>
            <w:r>
              <w:rPr>
                <w:rFonts w:ascii="Arial"/>
                <w:sz w:val="19"/>
              </w:rPr>
              <w:t>NFPA 101 Sprinkler System - Maintenance and Testing</w:t>
            </w:r>
          </w:p>
          <w:p>
            <w:pPr>
              <w:pStyle w:val="TableParagraph"/>
              <w:rPr>
                <w:sz w:val="19"/>
              </w:rPr>
            </w:pPr>
          </w:p>
          <w:p>
            <w:pPr>
              <w:pStyle w:val="TableParagraph"/>
              <w:ind w:left="92" w:right="88"/>
              <w:rPr>
                <w:rFonts w:ascii="Arial"/>
                <w:sz w:val="19"/>
              </w:rPr>
            </w:pPr>
            <w:r>
              <w:rPr>
                <w:rFonts w:ascii="Arial"/>
                <w:sz w:val="19"/>
              </w:rPr>
              <w:t>Sprinkler System - Maintenance and Testing Automatic sprinkler and standpipe systems are inspected, tested, and maintained in accordance with NFPA 25, Standard for the Inspection, Testing, and Maintaining of Water-based Fire Protection Systems. Records of system design, maintenance, inspection and testing are maintained in a secure location and readily available.</w:t>
            </w:r>
          </w:p>
          <w:p>
            <w:pPr>
              <w:pStyle w:val="TableParagraph"/>
              <w:spacing w:line="218" w:lineRule="exact"/>
              <w:ind w:left="260"/>
              <w:rPr>
                <w:rFonts w:ascii="Arial"/>
                <w:sz w:val="19"/>
              </w:rPr>
            </w:pPr>
            <w:r>
              <w:rPr>
                <w:rFonts w:ascii="Arial"/>
                <w:sz w:val="19"/>
              </w:rPr>
              <w:t>a) Date sprinkler system last checked</w:t>
            </w:r>
          </w:p>
        </w:tc>
        <w:tc>
          <w:tcPr>
            <w:tcW w:w="993" w:type="dxa"/>
            <w:gridSpan w:val="2"/>
            <w:tcBorders>
              <w:top w:val="nil"/>
              <w:left w:val="single" w:sz="2" w:space="0" w:color="000000"/>
              <w:bottom w:val="nil"/>
              <w:right w:val="single" w:sz="2" w:space="0" w:color="000000"/>
            </w:tcBorders>
          </w:tcPr>
          <w:p>
            <w:pPr>
              <w:pStyle w:val="TableParagraph"/>
              <w:spacing w:before="31"/>
              <w:ind w:left="460"/>
              <w:rPr>
                <w:rFonts w:ascii="Arial"/>
                <w:sz w:val="19"/>
              </w:rPr>
            </w:pPr>
            <w:r>
              <w:rPr>
                <w:rFonts w:ascii="Arial"/>
                <w:sz w:val="19"/>
              </w:rPr>
              <w:t>K 353</w:t>
            </w:r>
          </w:p>
        </w:tc>
        <w:tc>
          <w:tcPr>
            <w:tcW w:w="3910" w:type="dxa"/>
            <w:gridSpan w:val="2"/>
            <w:tcBorders>
              <w:top w:val="nil"/>
              <w:left w:val="single" w:sz="2" w:space="0" w:color="000000"/>
              <w:bottom w:val="nil"/>
              <w:right w:val="single" w:sz="2" w:space="0" w:color="000000"/>
            </w:tcBorders>
          </w:tcPr>
          <w:p>
            <w:pPr>
              <w:pStyle w:val="TableParagraph"/>
              <w:numPr>
                <w:ilvl w:val="0"/>
                <w:numId w:val="78"/>
              </w:numPr>
              <w:tabs>
                <w:tab w:pos="800" w:val="left" w:leader="none"/>
              </w:tabs>
              <w:spacing w:line="237" w:lineRule="auto" w:before="0" w:after="0"/>
              <w:ind w:left="254" w:right="-15" w:firstLine="360"/>
              <w:jc w:val="left"/>
              <w:rPr>
                <w:sz w:val="18"/>
              </w:rPr>
            </w:pPr>
            <w:r>
              <w:rPr>
                <w:b/>
                <w:sz w:val="18"/>
              </w:rPr>
              <w:t>Corrective Action for Deficient Practice: </w:t>
            </w:r>
            <w:r>
              <w:rPr>
                <w:sz w:val="18"/>
              </w:rPr>
              <w:t>Upon review of documents, we immediately informed BFPE (vendor) to start listing all devices on inspection reports. We have also signed a new contract for quarterly sprinkler</w:t>
            </w:r>
            <w:r>
              <w:rPr>
                <w:spacing w:val="-2"/>
                <w:sz w:val="18"/>
              </w:rPr>
              <w:t> </w:t>
            </w:r>
            <w:r>
              <w:rPr>
                <w:sz w:val="18"/>
              </w:rPr>
              <w:t>inspections.</w:t>
            </w:r>
          </w:p>
          <w:p>
            <w:pPr>
              <w:pStyle w:val="TableParagraph"/>
              <w:spacing w:before="2"/>
              <w:rPr>
                <w:sz w:val="18"/>
              </w:rPr>
            </w:pPr>
          </w:p>
          <w:p>
            <w:pPr>
              <w:pStyle w:val="TableParagraph"/>
              <w:numPr>
                <w:ilvl w:val="0"/>
                <w:numId w:val="78"/>
              </w:numPr>
              <w:tabs>
                <w:tab w:pos="440" w:val="left" w:leader="none"/>
              </w:tabs>
              <w:spacing w:line="204" w:lineRule="exact" w:before="1" w:after="0"/>
              <w:ind w:left="439" w:right="0" w:hanging="185"/>
              <w:jc w:val="left"/>
              <w:rPr>
                <w:b/>
                <w:sz w:val="18"/>
              </w:rPr>
            </w:pPr>
            <w:r>
              <w:rPr>
                <w:b/>
                <w:sz w:val="18"/>
              </w:rPr>
              <w:t>Residents Affected by this</w:t>
            </w:r>
            <w:r>
              <w:rPr>
                <w:b/>
                <w:spacing w:val="-2"/>
                <w:sz w:val="18"/>
              </w:rPr>
              <w:t> </w:t>
            </w:r>
            <w:r>
              <w:rPr>
                <w:b/>
                <w:sz w:val="18"/>
              </w:rPr>
              <w:t>Practice:</w:t>
            </w:r>
          </w:p>
          <w:p>
            <w:pPr>
              <w:pStyle w:val="TableParagraph"/>
              <w:spacing w:line="204" w:lineRule="exact"/>
              <w:ind w:left="254"/>
              <w:rPr>
                <w:sz w:val="18"/>
              </w:rPr>
            </w:pPr>
            <w:r>
              <w:rPr>
                <w:sz w:val="18"/>
              </w:rPr>
              <w:t>No residents were affected by this</w:t>
            </w:r>
            <w:r>
              <w:rPr>
                <w:spacing w:val="-9"/>
                <w:sz w:val="18"/>
              </w:rPr>
              <w:t> </w:t>
            </w:r>
            <w:r>
              <w:rPr>
                <w:sz w:val="18"/>
              </w:rPr>
              <w:t>practice.</w:t>
            </w:r>
          </w:p>
          <w:p>
            <w:pPr>
              <w:pStyle w:val="TableParagraph"/>
              <w:spacing w:before="7"/>
              <w:rPr>
                <w:sz w:val="18"/>
              </w:rPr>
            </w:pPr>
          </w:p>
          <w:p>
            <w:pPr>
              <w:pStyle w:val="TableParagraph"/>
              <w:numPr>
                <w:ilvl w:val="0"/>
                <w:numId w:val="78"/>
              </w:numPr>
              <w:tabs>
                <w:tab w:pos="440" w:val="left" w:leader="none"/>
              </w:tabs>
              <w:spacing w:line="237" w:lineRule="auto" w:before="0" w:after="0"/>
              <w:ind w:left="254" w:right="98" w:firstLine="0"/>
              <w:jc w:val="left"/>
              <w:rPr>
                <w:sz w:val="18"/>
              </w:rPr>
            </w:pPr>
            <w:r>
              <w:rPr>
                <w:b/>
                <w:sz w:val="18"/>
              </w:rPr>
              <w:t>Systemic Changes to Ensure Deficient Practice Does Not Recur: </w:t>
            </w:r>
            <w:r>
              <w:rPr>
                <w:sz w:val="18"/>
              </w:rPr>
              <w:t>A monthly inspection of all sprinkler reports will be conducted by the Facility Manager for</w:t>
            </w:r>
            <w:r>
              <w:rPr>
                <w:spacing w:val="-6"/>
                <w:sz w:val="18"/>
              </w:rPr>
              <w:t> </w:t>
            </w:r>
            <w:r>
              <w:rPr>
                <w:sz w:val="18"/>
              </w:rPr>
              <w:t>accuracy/compliance.</w:t>
            </w:r>
          </w:p>
        </w:tc>
        <w:tc>
          <w:tcPr>
            <w:tcW w:w="1036" w:type="dxa"/>
            <w:tcBorders>
              <w:top w:val="nil"/>
              <w:left w:val="single" w:sz="2" w:space="0" w:color="000000"/>
              <w:bottom w:val="nil"/>
            </w:tcBorders>
          </w:tcPr>
          <w:p>
            <w:pPr>
              <w:pStyle w:val="TableParagraph"/>
              <w:rPr>
                <w:sz w:val="20"/>
              </w:rPr>
            </w:pPr>
          </w:p>
          <w:p>
            <w:pPr>
              <w:pStyle w:val="TableParagraph"/>
              <w:spacing w:before="8"/>
              <w:rPr>
                <w:sz w:val="29"/>
              </w:rPr>
            </w:pPr>
          </w:p>
          <w:p>
            <w:pPr>
              <w:pStyle w:val="TableParagraph"/>
              <w:ind w:left="229"/>
              <w:rPr>
                <w:sz w:val="18"/>
              </w:rPr>
            </w:pPr>
            <w:r>
              <w:rPr>
                <w:sz w:val="18"/>
              </w:rPr>
              <w:t>10/2/17</w:t>
            </w:r>
          </w:p>
          <w:p>
            <w:pPr>
              <w:pStyle w:val="TableParagraph"/>
              <w:rPr>
                <w:sz w:val="20"/>
              </w:rPr>
            </w:pPr>
          </w:p>
          <w:p>
            <w:pPr>
              <w:pStyle w:val="TableParagraph"/>
              <w:rPr>
                <w:sz w:val="20"/>
              </w:rPr>
            </w:pPr>
          </w:p>
          <w:p>
            <w:pPr>
              <w:pStyle w:val="TableParagraph"/>
              <w:spacing w:before="149"/>
              <w:ind w:left="229"/>
              <w:rPr>
                <w:sz w:val="18"/>
              </w:rPr>
            </w:pPr>
            <w:r>
              <w:rPr>
                <w:sz w:val="18"/>
              </w:rPr>
              <w:t>10/2/17</w:t>
            </w:r>
          </w:p>
          <w:p>
            <w:pPr>
              <w:pStyle w:val="TableParagraph"/>
              <w:rPr>
                <w:sz w:val="20"/>
              </w:rPr>
            </w:pPr>
          </w:p>
          <w:p>
            <w:pPr>
              <w:pStyle w:val="TableParagraph"/>
              <w:rPr>
                <w:sz w:val="20"/>
              </w:rPr>
            </w:pPr>
          </w:p>
          <w:p>
            <w:pPr>
              <w:pStyle w:val="TableParagraph"/>
              <w:spacing w:before="178"/>
              <w:ind w:left="229"/>
              <w:rPr>
                <w:sz w:val="16"/>
              </w:rPr>
            </w:pPr>
            <w:r>
              <w:rPr>
                <w:sz w:val="16"/>
              </w:rPr>
              <w:t>10/26/17</w:t>
            </w:r>
          </w:p>
        </w:tc>
      </w:tr>
      <w:tr>
        <w:trPr>
          <w:trHeight w:val="955"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before="11"/>
              <w:rPr>
                <w:sz w:val="5"/>
              </w:rPr>
            </w:pPr>
          </w:p>
          <w:p>
            <w:pPr>
              <w:pStyle w:val="TableParagraph"/>
              <w:spacing w:line="20" w:lineRule="exact"/>
              <w:ind w:left="86"/>
              <w:rPr>
                <w:sz w:val="2"/>
              </w:rPr>
            </w:pPr>
            <w:r>
              <w:rPr>
                <w:sz w:val="2"/>
              </w:rPr>
              <w:pict>
                <v:group style="width:110.9pt;height:.6pt;mso-position-horizontal-relative:char;mso-position-vertical-relative:line" coordorigin="0,0" coordsize="2218,12">
                  <v:line style="position:absolute" from="0,6" to="2218,6" stroked="true" strokeweight=".59724pt" strokecolor="#000000">
                    <v:stroke dashstyle="solid"/>
                  </v:line>
                </v:group>
              </w:pict>
            </w:r>
            <w:r>
              <w:rPr>
                <w:sz w:val="2"/>
              </w:rPr>
            </w:r>
          </w:p>
          <w:p>
            <w:pPr>
              <w:pStyle w:val="TableParagraph"/>
              <w:numPr>
                <w:ilvl w:val="0"/>
                <w:numId w:val="79"/>
              </w:numPr>
              <w:tabs>
                <w:tab w:pos="477" w:val="left" w:leader="none"/>
              </w:tabs>
              <w:spacing w:line="240" w:lineRule="auto" w:before="0" w:after="0"/>
              <w:ind w:left="476" w:right="0" w:hanging="216"/>
              <w:jc w:val="left"/>
              <w:rPr>
                <w:rFonts w:ascii="Arial"/>
                <w:sz w:val="19"/>
              </w:rPr>
            </w:pPr>
            <w:r>
              <w:rPr>
                <w:rFonts w:ascii="Arial"/>
                <w:spacing w:val="2"/>
                <w:sz w:val="19"/>
              </w:rPr>
              <w:t>Who </w:t>
            </w:r>
            <w:r>
              <w:rPr>
                <w:rFonts w:ascii="Arial"/>
                <w:sz w:val="19"/>
              </w:rPr>
              <w:t>provided system</w:t>
            </w:r>
            <w:r>
              <w:rPr>
                <w:rFonts w:ascii="Arial"/>
                <w:spacing w:val="-6"/>
                <w:sz w:val="19"/>
              </w:rPr>
              <w:t> </w:t>
            </w:r>
            <w:r>
              <w:rPr>
                <w:rFonts w:ascii="Arial"/>
                <w:sz w:val="19"/>
              </w:rPr>
              <w:t>test</w:t>
            </w:r>
          </w:p>
          <w:p>
            <w:pPr>
              <w:pStyle w:val="TableParagraph"/>
              <w:spacing w:before="8"/>
              <w:rPr>
                <w:sz w:val="17"/>
              </w:rPr>
            </w:pPr>
          </w:p>
          <w:p>
            <w:pPr>
              <w:pStyle w:val="TableParagraph"/>
              <w:spacing w:line="20" w:lineRule="exact"/>
              <w:ind w:left="86"/>
              <w:rPr>
                <w:sz w:val="2"/>
              </w:rPr>
            </w:pPr>
            <w:r>
              <w:rPr>
                <w:sz w:val="2"/>
              </w:rPr>
              <w:pict>
                <v:group style="width:148pt;height:.6pt;mso-position-horizontal-relative:char;mso-position-vertical-relative:line" coordorigin="0,0" coordsize="2960,12">
                  <v:line style="position:absolute" from="0,6" to="2429,6" stroked="true" strokeweight=".59724pt" strokecolor="#000000">
                    <v:stroke dashstyle="solid"/>
                  </v:line>
                  <v:line style="position:absolute" from="2431,6" to="2959,6" stroked="true" strokeweight=".59724pt" strokecolor="#000000">
                    <v:stroke dashstyle="solid"/>
                  </v:line>
                </v:group>
              </w:pict>
            </w:r>
            <w:r>
              <w:rPr>
                <w:sz w:val="2"/>
              </w:rPr>
            </w:r>
          </w:p>
          <w:p>
            <w:pPr>
              <w:pStyle w:val="TableParagraph"/>
              <w:numPr>
                <w:ilvl w:val="0"/>
                <w:numId w:val="79"/>
              </w:numPr>
              <w:tabs>
                <w:tab w:pos="467" w:val="left" w:leader="none"/>
              </w:tabs>
              <w:spacing w:line="240" w:lineRule="auto" w:before="0" w:after="0"/>
              <w:ind w:left="466" w:right="0" w:hanging="206"/>
              <w:jc w:val="left"/>
              <w:rPr>
                <w:rFonts w:ascii="Arial"/>
                <w:sz w:val="19"/>
              </w:rPr>
            </w:pPr>
            <w:r>
              <w:rPr>
                <w:rFonts w:ascii="Arial"/>
                <w:sz w:val="19"/>
              </w:rPr>
              <w:t>Water system supply</w:t>
            </w:r>
            <w:r>
              <w:rPr>
                <w:rFonts w:ascii="Arial"/>
                <w:spacing w:val="-5"/>
                <w:sz w:val="19"/>
              </w:rPr>
              <w:t> </w:t>
            </w:r>
            <w:r>
              <w:rPr>
                <w:rFonts w:ascii="Arial"/>
                <w:sz w:val="19"/>
              </w:rPr>
              <w:t>source</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tcBorders>
              <w:top w:val="nil"/>
              <w:left w:val="single" w:sz="2" w:space="0" w:color="000000"/>
              <w:bottom w:val="nil"/>
              <w:right w:val="single" w:sz="2" w:space="0" w:color="000000"/>
            </w:tcBorders>
          </w:tcPr>
          <w:p>
            <w:pPr>
              <w:pStyle w:val="TableParagraph"/>
              <w:spacing w:before="103"/>
              <w:ind w:left="254" w:right="736"/>
              <w:rPr>
                <w:b/>
                <w:sz w:val="18"/>
              </w:rPr>
            </w:pPr>
            <w:r>
              <w:rPr>
                <w:b/>
                <w:sz w:val="18"/>
              </w:rPr>
              <w:t>4. Performance Monitoring to Ensure Solutions Are Sustained:</w:t>
            </w:r>
          </w:p>
          <w:p>
            <w:pPr>
              <w:pStyle w:val="TableParagraph"/>
              <w:spacing w:line="242" w:lineRule="auto"/>
              <w:ind w:left="254" w:right="81"/>
              <w:rPr>
                <w:sz w:val="18"/>
              </w:rPr>
            </w:pPr>
            <w:r>
              <w:rPr>
                <w:sz w:val="18"/>
              </w:rPr>
              <w:t>Facility Manager will report findings quarterly to the QAPI committee.</w:t>
            </w:r>
          </w:p>
        </w:tc>
        <w:tc>
          <w:tcPr>
            <w:tcW w:w="1036" w:type="dxa"/>
            <w:tcBorders>
              <w:top w:val="nil"/>
              <w:left w:val="single" w:sz="2" w:space="0" w:color="000000"/>
              <w:bottom w:val="nil"/>
            </w:tcBorders>
          </w:tcPr>
          <w:p>
            <w:pPr>
              <w:pStyle w:val="TableParagraph"/>
              <w:rPr>
                <w:sz w:val="18"/>
              </w:rPr>
            </w:pPr>
          </w:p>
          <w:p>
            <w:pPr>
              <w:pStyle w:val="TableParagraph"/>
              <w:spacing w:before="8"/>
              <w:rPr>
                <w:sz w:val="18"/>
              </w:rPr>
            </w:pPr>
          </w:p>
          <w:p>
            <w:pPr>
              <w:pStyle w:val="TableParagraph"/>
              <w:ind w:left="229"/>
              <w:rPr>
                <w:sz w:val="16"/>
              </w:rPr>
            </w:pPr>
            <w:r>
              <w:rPr>
                <w:sz w:val="16"/>
              </w:rPr>
              <w:t>10/26/17</w:t>
            </w:r>
          </w:p>
        </w:tc>
      </w:tr>
      <w:tr>
        <w:trPr>
          <w:trHeight w:val="1325"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spacing w:line="20" w:lineRule="exact"/>
              <w:ind w:left="86"/>
              <w:rPr>
                <w:sz w:val="2"/>
              </w:rPr>
            </w:pPr>
            <w:r>
              <w:rPr>
                <w:sz w:val="2"/>
              </w:rPr>
              <w:pict>
                <v:group style="width:137.4pt;height:.6pt;mso-position-horizontal-relative:char;mso-position-vertical-relative:line" coordorigin="0,0" coordsize="2748,12">
                  <v:line style="position:absolute" from="0,6" to="2429,6" stroked="true" strokeweight=".59724pt" strokecolor="#000000">
                    <v:stroke dashstyle="solid"/>
                  </v:line>
                  <v:line style="position:absolute" from="2431,6" to="2748,6" stroked="true" strokeweight=".59724pt" strokecolor="#000000">
                    <v:stroke dashstyle="solid"/>
                  </v:line>
                </v:group>
              </w:pict>
            </w:r>
            <w:r>
              <w:rPr>
                <w:sz w:val="2"/>
              </w:rPr>
            </w:r>
          </w:p>
          <w:p>
            <w:pPr>
              <w:pStyle w:val="TableParagraph"/>
              <w:ind w:left="92" w:right="216"/>
              <w:rPr>
                <w:rFonts w:ascii="Arial"/>
                <w:sz w:val="19"/>
              </w:rPr>
            </w:pPr>
            <w:r>
              <w:rPr>
                <w:rFonts w:ascii="Arial"/>
                <w:sz w:val="19"/>
              </w:rPr>
              <w:t>Provide in REMARKS information on coverage for any non-required or partial automatic sprinkler system.</w:t>
            </w:r>
          </w:p>
          <w:p>
            <w:pPr>
              <w:pStyle w:val="TableParagraph"/>
              <w:spacing w:line="217" w:lineRule="exact"/>
              <w:ind w:left="92"/>
              <w:rPr>
                <w:rFonts w:ascii="Arial"/>
                <w:sz w:val="19"/>
              </w:rPr>
            </w:pPr>
            <w:r>
              <w:rPr>
                <w:rFonts w:ascii="Arial"/>
                <w:sz w:val="19"/>
              </w:rPr>
              <w:t>9.7.5, 9.7.7, 9.7.8, and NFPA 25</w:t>
            </w:r>
          </w:p>
          <w:p>
            <w:pPr>
              <w:pStyle w:val="TableParagraph"/>
              <w:spacing w:line="217" w:lineRule="exact"/>
              <w:ind w:left="92"/>
              <w:rPr>
                <w:rFonts w:ascii="Arial"/>
                <w:sz w:val="19"/>
              </w:rPr>
            </w:pPr>
            <w:r>
              <w:rPr>
                <w:rFonts w:ascii="Arial"/>
                <w:sz w:val="19"/>
              </w:rPr>
              <w:t>This STANDARD is not met as evidenced by:</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tcBorders>
              <w:top w:val="nil"/>
              <w:left w:val="single" w:sz="2" w:space="0" w:color="000000"/>
              <w:bottom w:val="nil"/>
              <w:right w:val="single" w:sz="2" w:space="0" w:color="000000"/>
            </w:tcBorders>
          </w:tcPr>
          <w:p>
            <w:pPr>
              <w:pStyle w:val="TableParagraph"/>
              <w:rPr>
                <w:sz w:val="16"/>
              </w:rPr>
            </w:pPr>
          </w:p>
        </w:tc>
        <w:tc>
          <w:tcPr>
            <w:tcW w:w="1036" w:type="dxa"/>
            <w:tcBorders>
              <w:top w:val="nil"/>
              <w:left w:val="single" w:sz="2" w:space="0" w:color="000000"/>
              <w:bottom w:val="nil"/>
            </w:tcBorders>
          </w:tcPr>
          <w:p>
            <w:pPr>
              <w:pStyle w:val="TableParagraph"/>
              <w:rPr>
                <w:sz w:val="16"/>
              </w:rPr>
            </w:pPr>
          </w:p>
        </w:tc>
      </w:tr>
      <w:tr>
        <w:trPr>
          <w:trHeight w:val="2077" w:hRule="atLeast"/>
        </w:trPr>
        <w:tc>
          <w:tcPr>
            <w:tcW w:w="921" w:type="dxa"/>
            <w:tcBorders>
              <w:top w:val="nil"/>
              <w:bottom w:val="nil"/>
              <w:right w:val="single" w:sz="2" w:space="0" w:color="000000"/>
            </w:tcBorders>
          </w:tcPr>
          <w:p>
            <w:pPr>
              <w:pStyle w:val="TableParagraph"/>
              <w:rPr>
                <w:sz w:val="16"/>
              </w:rPr>
            </w:pPr>
          </w:p>
        </w:tc>
        <w:tc>
          <w:tcPr>
            <w:tcW w:w="4536" w:type="dxa"/>
            <w:gridSpan w:val="2"/>
            <w:tcBorders>
              <w:top w:val="nil"/>
              <w:left w:val="single" w:sz="2" w:space="0" w:color="000000"/>
              <w:bottom w:val="nil"/>
              <w:right w:val="single" w:sz="2" w:space="0" w:color="000000"/>
            </w:tcBorders>
          </w:tcPr>
          <w:p>
            <w:pPr>
              <w:pStyle w:val="TableParagraph"/>
              <w:rPr>
                <w:sz w:val="18"/>
              </w:rPr>
            </w:pPr>
          </w:p>
          <w:p>
            <w:pPr>
              <w:pStyle w:val="TableParagraph"/>
              <w:ind w:left="92" w:right="183" w:firstLine="84"/>
              <w:rPr>
                <w:rFonts w:ascii="Arial"/>
                <w:sz w:val="19"/>
              </w:rPr>
            </w:pPr>
            <w:r>
              <w:rPr>
                <w:rFonts w:ascii="Arial"/>
                <w:sz w:val="19"/>
              </w:rPr>
              <w:t>Based on record review during the Life Safety Code Inspection, the facility failed to demonstrate the testing of Water Flow Alarm Devices each quarter as required; such as Tamper and Flow Switches and Supervisor Valves in four (4) of four</w:t>
            </w:r>
          </w:p>
          <w:p>
            <w:pPr>
              <w:pStyle w:val="TableParagraph"/>
              <w:ind w:left="92"/>
              <w:rPr>
                <w:rFonts w:ascii="Arial"/>
                <w:sz w:val="19"/>
              </w:rPr>
            </w:pPr>
            <w:r>
              <w:rPr>
                <w:rFonts w:ascii="Arial"/>
                <w:sz w:val="19"/>
              </w:rPr>
              <w:t>(4) observations. The Director of Maintenance was present at the time of record review and acknowledged the findings.</w:t>
            </w:r>
          </w:p>
        </w:tc>
        <w:tc>
          <w:tcPr>
            <w:tcW w:w="993" w:type="dxa"/>
            <w:gridSpan w:val="2"/>
            <w:tcBorders>
              <w:top w:val="nil"/>
              <w:left w:val="single" w:sz="2" w:space="0" w:color="000000"/>
              <w:bottom w:val="nil"/>
              <w:right w:val="single" w:sz="2" w:space="0" w:color="000000"/>
            </w:tcBorders>
          </w:tcPr>
          <w:p>
            <w:pPr>
              <w:pStyle w:val="TableParagraph"/>
              <w:rPr>
                <w:sz w:val="16"/>
              </w:rPr>
            </w:pPr>
          </w:p>
        </w:tc>
        <w:tc>
          <w:tcPr>
            <w:tcW w:w="3910" w:type="dxa"/>
            <w:gridSpan w:val="2"/>
            <w:tcBorders>
              <w:top w:val="nil"/>
              <w:left w:val="single" w:sz="2" w:space="0" w:color="000000"/>
              <w:bottom w:val="nil"/>
              <w:right w:val="single" w:sz="2" w:space="0" w:color="000000"/>
            </w:tcBorders>
          </w:tcPr>
          <w:p>
            <w:pPr>
              <w:pStyle w:val="TableParagraph"/>
              <w:rPr>
                <w:sz w:val="16"/>
              </w:rPr>
            </w:pPr>
          </w:p>
        </w:tc>
        <w:tc>
          <w:tcPr>
            <w:tcW w:w="1036" w:type="dxa"/>
            <w:tcBorders>
              <w:top w:val="nil"/>
              <w:left w:val="single" w:sz="2" w:space="0" w:color="000000"/>
              <w:bottom w:val="nil"/>
            </w:tcBorders>
          </w:tcPr>
          <w:p>
            <w:pPr>
              <w:pStyle w:val="TableParagraph"/>
              <w:rPr>
                <w:sz w:val="16"/>
              </w:rPr>
            </w:pPr>
          </w:p>
        </w:tc>
      </w:tr>
      <w:tr>
        <w:trPr>
          <w:trHeight w:val="839" w:hRule="atLeast"/>
        </w:trPr>
        <w:tc>
          <w:tcPr>
            <w:tcW w:w="921" w:type="dxa"/>
            <w:tcBorders>
              <w:top w:val="nil"/>
              <w:right w:val="single" w:sz="2" w:space="0" w:color="000000"/>
            </w:tcBorders>
          </w:tcPr>
          <w:p>
            <w:pPr>
              <w:pStyle w:val="TableParagraph"/>
              <w:rPr>
                <w:sz w:val="16"/>
              </w:rPr>
            </w:pPr>
          </w:p>
        </w:tc>
        <w:tc>
          <w:tcPr>
            <w:tcW w:w="4536" w:type="dxa"/>
            <w:gridSpan w:val="2"/>
            <w:tcBorders>
              <w:top w:val="nil"/>
              <w:left w:val="single" w:sz="2" w:space="0" w:color="000000"/>
              <w:right w:val="single" w:sz="2" w:space="0" w:color="000000"/>
            </w:tcBorders>
          </w:tcPr>
          <w:p>
            <w:pPr>
              <w:pStyle w:val="TableParagraph"/>
              <w:spacing w:before="96"/>
              <w:ind w:left="92"/>
              <w:rPr>
                <w:rFonts w:ascii="Arial"/>
                <w:sz w:val="19"/>
              </w:rPr>
            </w:pPr>
            <w:r>
              <w:rPr>
                <w:rFonts w:ascii="Arial"/>
                <w:sz w:val="19"/>
              </w:rPr>
              <w:t>The findings include:</w:t>
            </w:r>
          </w:p>
        </w:tc>
        <w:tc>
          <w:tcPr>
            <w:tcW w:w="993" w:type="dxa"/>
            <w:gridSpan w:val="2"/>
            <w:tcBorders>
              <w:top w:val="nil"/>
              <w:left w:val="single" w:sz="2" w:space="0" w:color="000000"/>
              <w:right w:val="single" w:sz="2" w:space="0" w:color="000000"/>
            </w:tcBorders>
          </w:tcPr>
          <w:p>
            <w:pPr>
              <w:pStyle w:val="TableParagraph"/>
              <w:rPr>
                <w:sz w:val="16"/>
              </w:rPr>
            </w:pPr>
          </w:p>
        </w:tc>
        <w:tc>
          <w:tcPr>
            <w:tcW w:w="3910" w:type="dxa"/>
            <w:gridSpan w:val="2"/>
            <w:tcBorders>
              <w:top w:val="nil"/>
              <w:left w:val="single" w:sz="2" w:space="0" w:color="000000"/>
              <w:right w:val="single" w:sz="2" w:space="0" w:color="000000"/>
            </w:tcBorders>
          </w:tcPr>
          <w:p>
            <w:pPr>
              <w:pStyle w:val="TableParagraph"/>
              <w:rPr>
                <w:sz w:val="16"/>
              </w:rPr>
            </w:pPr>
          </w:p>
        </w:tc>
        <w:tc>
          <w:tcPr>
            <w:tcW w:w="1036" w:type="dxa"/>
            <w:tcBorders>
              <w:top w:val="nil"/>
              <w:left w:val="single" w:sz="2" w:space="0" w:color="000000"/>
            </w:tcBorders>
          </w:tcPr>
          <w:p>
            <w:pPr>
              <w:pStyle w:val="TableParagraph"/>
              <w:rPr>
                <w:sz w:val="16"/>
              </w:rPr>
            </w:pPr>
          </w:p>
        </w:tc>
      </w:tr>
    </w:tbl>
    <w:p>
      <w:pPr>
        <w:tabs>
          <w:tab w:pos="7791" w:val="left" w:leader="none"/>
          <w:tab w:pos="10501" w:val="left" w:leader="none"/>
        </w:tabs>
        <w:spacing w:before="19"/>
        <w:ind w:left="120" w:right="0" w:firstLine="0"/>
        <w:jc w:val="left"/>
        <w:rPr>
          <w:sz w:val="11"/>
        </w:rPr>
      </w:pPr>
      <w:r>
        <w:rPr>
          <w:sz w:val="13"/>
        </w:rPr>
        <w:t>LABORATORY</w:t>
      </w:r>
      <w:r>
        <w:rPr>
          <w:spacing w:val="-10"/>
          <w:sz w:val="13"/>
        </w:rPr>
        <w:t> </w:t>
      </w:r>
      <w:r>
        <w:rPr>
          <w:sz w:val="13"/>
        </w:rPr>
        <w:t>DIRECTOR'S</w:t>
      </w:r>
      <w:r>
        <w:rPr>
          <w:spacing w:val="-8"/>
          <w:sz w:val="13"/>
        </w:rPr>
        <w:t> </w:t>
      </w:r>
      <w:r>
        <w:rPr>
          <w:sz w:val="13"/>
        </w:rPr>
        <w:t>OR</w:t>
      </w:r>
      <w:r>
        <w:rPr>
          <w:spacing w:val="-8"/>
          <w:sz w:val="13"/>
        </w:rPr>
        <w:t> </w:t>
      </w:r>
      <w:r>
        <w:rPr>
          <w:sz w:val="13"/>
        </w:rPr>
        <w:t>PROVIDER/SUPPLIER</w:t>
      </w:r>
      <w:r>
        <w:rPr>
          <w:spacing w:val="-6"/>
          <w:sz w:val="13"/>
        </w:rPr>
        <w:t> </w:t>
      </w:r>
      <w:r>
        <w:rPr>
          <w:sz w:val="13"/>
        </w:rPr>
        <w:t>REPRESENTATIVE'S</w:t>
      </w:r>
      <w:r>
        <w:rPr>
          <w:spacing w:val="-8"/>
          <w:sz w:val="13"/>
        </w:rPr>
        <w:t> </w:t>
      </w:r>
      <w:r>
        <w:rPr>
          <w:sz w:val="13"/>
        </w:rPr>
        <w:t>SIGNATURE</w:t>
        <w:tab/>
        <w:t>TITLE</w:t>
        <w:tab/>
      </w:r>
      <w:r>
        <w:rPr>
          <w:position w:val="2"/>
          <w:sz w:val="11"/>
        </w:rPr>
        <w:t>(X6)</w:t>
      </w:r>
      <w:r>
        <w:rPr>
          <w:spacing w:val="-1"/>
          <w:position w:val="2"/>
          <w:sz w:val="11"/>
        </w:rPr>
        <w:t> </w:t>
      </w:r>
      <w:r>
        <w:rPr>
          <w:position w:val="2"/>
          <w:sz w:val="11"/>
        </w:rPr>
        <w:t>DATE</w:t>
      </w:r>
    </w:p>
    <w:p>
      <w:pPr>
        <w:spacing w:after="0"/>
        <w:jc w:val="left"/>
        <w:rPr>
          <w:sz w:val="11"/>
        </w:rPr>
        <w:sectPr>
          <w:headerReference w:type="default" r:id="rId70"/>
          <w:footerReference w:type="default" r:id="rId71"/>
          <w:pgSz w:w="12240" w:h="15840"/>
          <w:pgMar w:header="364" w:footer="0" w:top="940" w:bottom="280" w:left="240" w:right="300"/>
        </w:sectPr>
      </w:pPr>
    </w:p>
    <w:p>
      <w:pPr>
        <w:pStyle w:val="Heading1"/>
        <w:spacing w:line="382" w:lineRule="exact"/>
      </w:pPr>
      <w:r>
        <w:rPr>
          <w:w w:val="110"/>
        </w:rPr>
        <w:t>Mary</w:t>
      </w:r>
      <w:r>
        <w:rPr>
          <w:spacing w:val="54"/>
          <w:w w:val="110"/>
        </w:rPr>
        <w:t> </w:t>
      </w:r>
      <w:r>
        <w:rPr>
          <w:w w:val="110"/>
        </w:rPr>
        <w:t>Savoy</w:t>
      </w:r>
    </w:p>
    <w:p>
      <w:pPr>
        <w:pStyle w:val="Heading7"/>
        <w:spacing w:before="68"/>
        <w:ind w:left="776"/>
      </w:pPr>
      <w:r>
        <w:rPr/>
        <w:br w:type="column"/>
      </w:r>
      <w:r>
        <w:rPr/>
        <w:t>Administrator</w:t>
      </w:r>
    </w:p>
    <w:p>
      <w:pPr>
        <w:spacing w:before="54"/>
        <w:ind w:left="776" w:right="0" w:firstLine="0"/>
        <w:jc w:val="left"/>
        <w:rPr>
          <w:sz w:val="18"/>
        </w:rPr>
      </w:pPr>
      <w:r>
        <w:rPr/>
        <w:br w:type="column"/>
      </w:r>
      <w:r>
        <w:rPr>
          <w:sz w:val="18"/>
        </w:rPr>
        <w:t>October 21, 2017</w:t>
      </w:r>
    </w:p>
    <w:p>
      <w:pPr>
        <w:spacing w:after="0"/>
        <w:jc w:val="left"/>
        <w:rPr>
          <w:sz w:val="18"/>
        </w:rPr>
        <w:sectPr>
          <w:type w:val="continuous"/>
          <w:pgSz w:w="12240" w:h="15840"/>
          <w:pgMar w:top="1440" w:bottom="280" w:left="240" w:right="300"/>
          <w:cols w:num="3" w:equalWidth="0">
            <w:col w:w="2826" w:space="2481"/>
            <w:col w:w="1877" w:space="1501"/>
            <w:col w:w="3015"/>
          </w:cols>
        </w:sectPr>
      </w:pPr>
    </w:p>
    <w:p>
      <w:pPr>
        <w:pStyle w:val="BodyText"/>
        <w:spacing w:line="20" w:lineRule="exact"/>
        <w:ind w:left="110"/>
        <w:rPr>
          <w:sz w:val="2"/>
        </w:rPr>
      </w:pPr>
      <w:r>
        <w:rPr>
          <w:sz w:val="2"/>
        </w:rPr>
        <w:pict>
          <v:group style="width:570.050pt;height:1pt;mso-position-horizontal-relative:char;mso-position-vertical-relative:line" coordorigin="0,0" coordsize="11401,20">
            <v:line style="position:absolute" from="0,10" to="11401,10" stroked="true" strokeweight="1pt" strokecolor="#000000">
              <v:stroke dashstyle="solid"/>
            </v:line>
          </v:group>
        </w:pict>
      </w:r>
      <w:r>
        <w:rPr>
          <w:sz w:val="2"/>
        </w:rPr>
      </w:r>
    </w:p>
    <w:p>
      <w:pPr>
        <w:pStyle w:val="BodyText"/>
        <w:spacing w:before="32"/>
        <w:ind w:left="120" w:right="276"/>
      </w:pPr>
      <w:r>
        <w:rPr/>
        <w:t>Any deficiency statement ending with an asterisk (*) denotes a deficiency which the institution may be excused from correcting providing it is determined that 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14 days following the date these documents are made available to the facility. If deficiencies are cited, an approved plan of correction is requisite to continued program participation.</w:t>
      </w:r>
    </w:p>
    <w:p>
      <w:pPr>
        <w:pStyle w:val="BodyText"/>
        <w:rPr>
          <w:sz w:val="20"/>
        </w:rPr>
      </w:pPr>
    </w:p>
    <w:p>
      <w:pPr>
        <w:pStyle w:val="BodyText"/>
        <w:spacing w:before="6"/>
        <w:rPr>
          <w:sz w:val="18"/>
        </w:rPr>
      </w:pPr>
    </w:p>
    <w:p>
      <w:pPr>
        <w:pStyle w:val="BodyText"/>
        <w:spacing w:line="20" w:lineRule="exact"/>
        <w:ind w:left="118"/>
        <w:rPr>
          <w:sz w:val="2"/>
        </w:rPr>
      </w:pPr>
      <w:r>
        <w:rPr>
          <w:sz w:val="2"/>
        </w:rPr>
        <w:pict>
          <v:group style="width:573.050pt;height:.15pt;mso-position-horizontal-relative:char;mso-position-vertical-relative:line" coordorigin="0,0" coordsize="11461,3">
            <v:line style="position:absolute" from="0,1" to="11461,1" stroked="true" strokeweight=".140pt" strokecolor="#000000">
              <v:stroke dashstyle="solid"/>
            </v:line>
          </v:group>
        </w:pict>
      </w:r>
      <w:r>
        <w:rPr>
          <w:sz w:val="2"/>
        </w:rPr>
      </w:r>
    </w:p>
    <w:p>
      <w:pPr>
        <w:spacing w:after="0" w:line="20" w:lineRule="exact"/>
        <w:rPr>
          <w:sz w:val="2"/>
        </w:rPr>
        <w:sectPr>
          <w:type w:val="continuous"/>
          <w:pgSz w:w="12240" w:h="15840"/>
          <w:pgMar w:top="1440" w:bottom="280" w:left="240" w:right="300"/>
        </w:sectPr>
      </w:pPr>
    </w:p>
    <w:p>
      <w:pPr>
        <w:spacing w:before="59"/>
        <w:ind w:left="120" w:right="0" w:firstLine="0"/>
        <w:jc w:val="left"/>
        <w:rPr>
          <w:sz w:val="13"/>
        </w:rPr>
      </w:pPr>
      <w:r>
        <w:rPr>
          <w:sz w:val="13"/>
        </w:rPr>
        <w:t>FORM CMS-2567(02-99) Previous Versions Obsolete</w:t>
      </w:r>
    </w:p>
    <w:p>
      <w:pPr>
        <w:spacing w:before="59"/>
        <w:ind w:left="120" w:right="0" w:firstLine="0"/>
        <w:jc w:val="left"/>
        <w:rPr>
          <w:sz w:val="13"/>
        </w:rPr>
      </w:pPr>
      <w:r>
        <w:rPr/>
        <w:br w:type="column"/>
      </w:r>
      <w:r>
        <w:rPr>
          <w:sz w:val="13"/>
        </w:rPr>
        <w:t>Event ID: LG8421</w:t>
      </w:r>
    </w:p>
    <w:p>
      <w:pPr>
        <w:tabs>
          <w:tab w:pos="2964" w:val="left" w:leader="none"/>
        </w:tabs>
        <w:spacing w:before="58"/>
        <w:ind w:left="120" w:right="0" w:firstLine="0"/>
        <w:jc w:val="left"/>
        <w:rPr>
          <w:sz w:val="15"/>
        </w:rPr>
      </w:pPr>
      <w:r>
        <w:rPr/>
        <w:br w:type="column"/>
      </w:r>
      <w:r>
        <w:rPr>
          <w:position w:val="2"/>
          <w:sz w:val="13"/>
        </w:rPr>
        <w:t>Facility</w:t>
      </w:r>
      <w:r>
        <w:rPr>
          <w:spacing w:val="-2"/>
          <w:position w:val="2"/>
          <w:sz w:val="13"/>
        </w:rPr>
        <w:t> </w:t>
      </w:r>
      <w:r>
        <w:rPr>
          <w:position w:val="2"/>
          <w:sz w:val="13"/>
        </w:rPr>
        <w:t>ID:</w:t>
      </w:r>
      <w:r>
        <w:rPr>
          <w:spacing w:val="-5"/>
          <w:position w:val="2"/>
          <w:sz w:val="13"/>
        </w:rPr>
        <w:t> </w:t>
      </w:r>
      <w:r>
        <w:rPr>
          <w:position w:val="2"/>
          <w:sz w:val="13"/>
        </w:rPr>
        <w:t>METHODIST</w:t>
        <w:tab/>
      </w:r>
      <w:r>
        <w:rPr>
          <w:sz w:val="15"/>
        </w:rPr>
        <w:t>If continuation sheet Page 1 of</w:t>
      </w:r>
      <w:r>
        <w:rPr>
          <w:spacing w:val="1"/>
          <w:sz w:val="15"/>
        </w:rPr>
        <w:t> </w:t>
      </w:r>
      <w:r>
        <w:rPr>
          <w:sz w:val="15"/>
        </w:rPr>
        <w:t>2</w:t>
      </w:r>
    </w:p>
    <w:p>
      <w:pPr>
        <w:spacing w:after="0"/>
        <w:jc w:val="left"/>
        <w:rPr>
          <w:sz w:val="15"/>
        </w:rPr>
        <w:sectPr>
          <w:type w:val="continuous"/>
          <w:pgSz w:w="12240" w:h="15840"/>
          <w:pgMar w:top="1440" w:bottom="280" w:left="240" w:right="300"/>
          <w:cols w:num="3" w:equalWidth="0">
            <w:col w:w="3259" w:space="1182"/>
            <w:col w:w="1173" w:space="678"/>
            <w:col w:w="5408"/>
          </w:cols>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21"/>
        <w:gridCol w:w="1779"/>
        <w:gridCol w:w="2757"/>
        <w:gridCol w:w="648"/>
        <w:gridCol w:w="345"/>
        <w:gridCol w:w="3230"/>
        <w:gridCol w:w="680"/>
        <w:gridCol w:w="1036"/>
      </w:tblGrid>
      <w:tr>
        <w:trPr>
          <w:trHeight w:val="1017" w:hRule="atLeast"/>
        </w:trPr>
        <w:tc>
          <w:tcPr>
            <w:tcW w:w="2700" w:type="dxa"/>
            <w:gridSpan w:val="2"/>
          </w:tcPr>
          <w:p>
            <w:pPr>
              <w:pStyle w:val="TableParagraph"/>
              <w:spacing w:before="72"/>
              <w:ind w:left="74" w:right="635"/>
              <w:rPr>
                <w:rFonts w:ascii="Arial"/>
                <w:sz w:val="13"/>
              </w:rPr>
            </w:pPr>
            <w:r>
              <w:rPr>
                <w:rFonts w:ascii="Arial"/>
                <w:sz w:val="13"/>
              </w:rPr>
              <w:t>STATEMENT OF DEFICIENCIES AND PLAN OF CORRECTION</w:t>
            </w:r>
          </w:p>
        </w:tc>
        <w:tc>
          <w:tcPr>
            <w:tcW w:w="2757" w:type="dxa"/>
          </w:tcPr>
          <w:p>
            <w:pPr>
              <w:pStyle w:val="TableParagraph"/>
              <w:spacing w:before="72"/>
              <w:ind w:left="521"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20"/>
              </w:rPr>
            </w:pPr>
          </w:p>
          <w:p>
            <w:pPr>
              <w:pStyle w:val="TableParagraph"/>
              <w:ind w:left="1046" w:right="1073"/>
              <w:jc w:val="center"/>
              <w:rPr>
                <w:rFonts w:ascii="Arial"/>
                <w:b/>
                <w:sz w:val="17"/>
              </w:rPr>
            </w:pPr>
            <w:r>
              <w:rPr>
                <w:rFonts w:ascii="Arial"/>
                <w:b/>
                <w:sz w:val="17"/>
              </w:rPr>
              <w:t>095038</w:t>
            </w:r>
          </w:p>
        </w:tc>
        <w:tc>
          <w:tcPr>
            <w:tcW w:w="4223" w:type="dxa"/>
            <w:gridSpan w:val="3"/>
          </w:tcPr>
          <w:p>
            <w:pPr>
              <w:pStyle w:val="TableParagraph"/>
              <w:spacing w:before="77"/>
              <w:ind w:left="95"/>
              <w:rPr>
                <w:rFonts w:ascii="Arial"/>
                <w:sz w:val="13"/>
              </w:rPr>
            </w:pPr>
            <w:r>
              <w:rPr>
                <w:rFonts w:ascii="Arial"/>
                <w:sz w:val="13"/>
              </w:rPr>
              <w:t>(X2) MULTIPLE CONSTRUCTION</w:t>
            </w:r>
          </w:p>
          <w:p>
            <w:pPr>
              <w:pStyle w:val="TableParagraph"/>
              <w:numPr>
                <w:ilvl w:val="0"/>
                <w:numId w:val="80"/>
              </w:numPr>
              <w:tabs>
                <w:tab w:pos="254" w:val="left" w:leader="none"/>
              </w:tabs>
              <w:spacing w:line="240" w:lineRule="auto" w:before="72" w:after="0"/>
              <w:ind w:left="253" w:right="0" w:hanging="158"/>
              <w:jc w:val="left"/>
              <w:rPr>
                <w:rFonts w:ascii="Arial"/>
                <w:b/>
                <w:sz w:val="15"/>
              </w:rPr>
            </w:pPr>
            <w:r>
              <w:rPr>
                <w:rFonts w:ascii="Arial"/>
                <w:sz w:val="13"/>
              </w:rPr>
              <w:t>BUILDING </w:t>
            </w:r>
            <w:r>
              <w:rPr>
                <w:rFonts w:ascii="Arial"/>
                <w:b/>
                <w:sz w:val="15"/>
              </w:rPr>
              <w:t>01 - MAIN BUILDING</w:t>
            </w:r>
            <w:r>
              <w:rPr>
                <w:rFonts w:ascii="Arial"/>
                <w:b/>
                <w:spacing w:val="-4"/>
                <w:sz w:val="15"/>
              </w:rPr>
              <w:t> </w:t>
            </w:r>
            <w:r>
              <w:rPr>
                <w:rFonts w:ascii="Arial"/>
                <w:b/>
                <w:sz w:val="15"/>
              </w:rPr>
              <w:t>01</w:t>
            </w:r>
          </w:p>
          <w:p>
            <w:pPr>
              <w:pStyle w:val="TableParagraph"/>
              <w:rPr>
                <w:rFonts w:ascii="Arial"/>
                <w:sz w:val="16"/>
              </w:rPr>
            </w:pPr>
          </w:p>
          <w:p>
            <w:pPr>
              <w:pStyle w:val="TableParagraph"/>
              <w:numPr>
                <w:ilvl w:val="0"/>
                <w:numId w:val="80"/>
              </w:numPr>
              <w:tabs>
                <w:tab w:pos="252" w:val="left" w:leader="none"/>
                <w:tab w:pos="2769" w:val="left" w:leader="none"/>
              </w:tabs>
              <w:spacing w:line="240" w:lineRule="auto" w:before="121" w:after="0"/>
              <w:ind w:left="251"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716" w:type="dxa"/>
            <w:gridSpan w:val="2"/>
          </w:tcPr>
          <w:p>
            <w:pPr>
              <w:pStyle w:val="TableParagraph"/>
              <w:spacing w:before="72"/>
              <w:ind w:left="49"/>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2"/>
              <w:ind w:left="452"/>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line="194" w:lineRule="exact" w:before="108"/>
              <w:ind w:left="390"/>
              <w:rPr>
                <w:rFonts w:ascii="Arial"/>
                <w:b/>
                <w:sz w:val="19"/>
              </w:rPr>
            </w:pPr>
            <w:r>
              <w:rPr>
                <w:rFonts w:ascii="Arial"/>
                <w:b/>
                <w:sz w:val="19"/>
              </w:rPr>
              <w:t>10/02/2017</w:t>
            </w:r>
          </w:p>
        </w:tc>
      </w:tr>
      <w:tr>
        <w:trPr>
          <w:trHeight w:val="777" w:hRule="atLeast"/>
        </w:trPr>
        <w:tc>
          <w:tcPr>
            <w:tcW w:w="6105" w:type="dxa"/>
            <w:gridSpan w:val="4"/>
          </w:tcPr>
          <w:p>
            <w:pPr>
              <w:pStyle w:val="TableParagraph"/>
              <w:spacing w:before="26"/>
              <w:ind w:left="180"/>
              <w:rPr>
                <w:rFonts w:ascii="Arial"/>
                <w:sz w:val="13"/>
              </w:rPr>
            </w:pPr>
            <w:r>
              <w:rPr>
                <w:rFonts w:ascii="Arial"/>
                <w:sz w:val="13"/>
              </w:rPr>
              <w:t>NAME OF PROVIDER OR SUPPLIER</w:t>
            </w:r>
          </w:p>
          <w:p>
            <w:pPr>
              <w:pStyle w:val="TableParagraph"/>
              <w:spacing w:before="4"/>
              <w:rPr>
                <w:rFonts w:ascii="Arial"/>
                <w:sz w:val="18"/>
              </w:rPr>
            </w:pPr>
          </w:p>
          <w:p>
            <w:pPr>
              <w:pStyle w:val="TableParagraph"/>
              <w:ind w:left="180"/>
              <w:rPr>
                <w:rFonts w:ascii="Arial"/>
                <w:b/>
                <w:sz w:val="17"/>
              </w:rPr>
            </w:pPr>
            <w:r>
              <w:rPr>
                <w:rFonts w:ascii="Arial"/>
                <w:b/>
                <w:sz w:val="17"/>
              </w:rPr>
              <w:t>FOREST HILLS OF DC</w:t>
            </w:r>
          </w:p>
        </w:tc>
        <w:tc>
          <w:tcPr>
            <w:tcW w:w="5291" w:type="dxa"/>
            <w:gridSpan w:val="4"/>
          </w:tcPr>
          <w:p>
            <w:pPr>
              <w:pStyle w:val="TableParagraph"/>
              <w:spacing w:before="26"/>
              <w:ind w:left="242"/>
              <w:rPr>
                <w:rFonts w:ascii="Arial"/>
                <w:sz w:val="13"/>
              </w:rPr>
            </w:pPr>
            <w:r>
              <w:rPr>
                <w:rFonts w:ascii="Arial"/>
                <w:sz w:val="13"/>
              </w:rPr>
              <w:t>STREET ADDRESS, CITY, STATE, ZIP CODE</w:t>
            </w:r>
          </w:p>
          <w:p>
            <w:pPr>
              <w:pStyle w:val="TableParagraph"/>
              <w:spacing w:before="93"/>
              <w:ind w:left="242"/>
              <w:rPr>
                <w:rFonts w:ascii="Arial"/>
                <w:b/>
                <w:sz w:val="15"/>
              </w:rPr>
            </w:pPr>
            <w:r>
              <w:rPr>
                <w:rFonts w:ascii="Arial"/>
                <w:b/>
                <w:sz w:val="15"/>
              </w:rPr>
              <w:t>4901 CONNECTICUT AVENUE, NW</w:t>
            </w:r>
          </w:p>
          <w:p>
            <w:pPr>
              <w:pStyle w:val="TableParagraph"/>
              <w:spacing w:before="65"/>
              <w:ind w:left="242"/>
              <w:rPr>
                <w:rFonts w:ascii="Arial"/>
                <w:b/>
                <w:sz w:val="17"/>
              </w:rPr>
            </w:pPr>
            <w:r>
              <w:rPr>
                <w:rFonts w:ascii="Arial"/>
                <w:b/>
                <w:sz w:val="17"/>
              </w:rPr>
              <w:t>WASHINGTON, DC 20008</w:t>
            </w:r>
          </w:p>
        </w:tc>
      </w:tr>
      <w:tr>
        <w:trPr>
          <w:trHeight w:val="796" w:hRule="atLeast"/>
        </w:trPr>
        <w:tc>
          <w:tcPr>
            <w:tcW w:w="921" w:type="dxa"/>
            <w:tcBorders>
              <w:right w:val="single" w:sz="2" w:space="0" w:color="000000"/>
            </w:tcBorders>
          </w:tcPr>
          <w:p>
            <w:pPr>
              <w:pStyle w:val="TableParagraph"/>
              <w:spacing w:line="242" w:lineRule="auto" w:before="63"/>
              <w:ind w:left="290" w:right="145" w:hanging="3"/>
              <w:jc w:val="center"/>
              <w:rPr>
                <w:rFonts w:ascii="Arial"/>
                <w:sz w:val="13"/>
              </w:rPr>
            </w:pPr>
            <w:r>
              <w:rPr>
                <w:rFonts w:ascii="Arial"/>
                <w:sz w:val="13"/>
              </w:rPr>
              <w:t>(X4) ID PREFIX TAG</w:t>
            </w:r>
          </w:p>
        </w:tc>
        <w:tc>
          <w:tcPr>
            <w:tcW w:w="4536" w:type="dxa"/>
            <w:gridSpan w:val="2"/>
            <w:tcBorders>
              <w:left w:val="single" w:sz="2" w:space="0" w:color="000000"/>
              <w:right w:val="single" w:sz="2" w:space="0" w:color="000000"/>
            </w:tcBorders>
          </w:tcPr>
          <w:p>
            <w:pPr>
              <w:pStyle w:val="TableParagraph"/>
              <w:spacing w:before="36"/>
              <w:ind w:left="889"/>
              <w:rPr>
                <w:rFonts w:ascii="Arial"/>
                <w:sz w:val="13"/>
              </w:rPr>
            </w:pPr>
            <w:r>
              <w:rPr>
                <w:rFonts w:ascii="Arial"/>
                <w:sz w:val="13"/>
              </w:rPr>
              <w:t>SUMMARY STATEMENT OF DEFICIENCIES</w:t>
            </w:r>
          </w:p>
          <w:p>
            <w:pPr>
              <w:pStyle w:val="TableParagraph"/>
              <w:spacing w:before="2"/>
              <w:ind w:left="166" w:right="268"/>
              <w:jc w:val="center"/>
              <w:rPr>
                <w:rFonts w:ascii="Arial"/>
                <w:sz w:val="13"/>
              </w:rPr>
            </w:pPr>
            <w:r>
              <w:rPr>
                <w:rFonts w:ascii="Arial"/>
                <w:sz w:val="13"/>
              </w:rPr>
              <w:t>(EACH DEFICIENCY MUST BE PRECEDED BY FULL REGULATORY OR LSC IDENTIFYING INFORMATION)</w:t>
            </w:r>
          </w:p>
        </w:tc>
        <w:tc>
          <w:tcPr>
            <w:tcW w:w="993" w:type="dxa"/>
            <w:gridSpan w:val="2"/>
            <w:tcBorders>
              <w:left w:val="single" w:sz="2" w:space="0" w:color="000000"/>
              <w:right w:val="single" w:sz="2" w:space="0" w:color="000000"/>
            </w:tcBorders>
          </w:tcPr>
          <w:p>
            <w:pPr>
              <w:pStyle w:val="TableParagraph"/>
              <w:spacing w:before="53"/>
              <w:ind w:left="292" w:right="222"/>
              <w:jc w:val="center"/>
              <w:rPr>
                <w:rFonts w:ascii="Arial"/>
                <w:sz w:val="13"/>
              </w:rPr>
            </w:pPr>
            <w:r>
              <w:rPr>
                <w:rFonts w:ascii="Arial"/>
                <w:sz w:val="13"/>
              </w:rPr>
              <w:t>ID  PREFIX TAG</w:t>
            </w:r>
          </w:p>
        </w:tc>
        <w:tc>
          <w:tcPr>
            <w:tcW w:w="3910" w:type="dxa"/>
            <w:gridSpan w:val="2"/>
            <w:tcBorders>
              <w:left w:val="single" w:sz="2" w:space="0" w:color="000000"/>
              <w:right w:val="single" w:sz="2" w:space="0" w:color="000000"/>
            </w:tcBorders>
          </w:tcPr>
          <w:p>
            <w:pPr>
              <w:pStyle w:val="TableParagraph"/>
              <w:spacing w:before="36"/>
              <w:ind w:left="720" w:right="576" w:hanging="1"/>
              <w:jc w:val="center"/>
              <w:rPr>
                <w:rFonts w:ascii="Arial"/>
                <w:sz w:val="13"/>
              </w:rPr>
            </w:pPr>
            <w:r>
              <w:rPr>
                <w:rFonts w:ascii="Arial"/>
                <w:sz w:val="13"/>
              </w:rPr>
              <w:t>PROVIDER'S PLAN OF CORRECTION (EACH CORRECTIVE ACTION SHOULD BE</w:t>
            </w:r>
          </w:p>
          <w:p>
            <w:pPr>
              <w:pStyle w:val="TableParagraph"/>
              <w:spacing w:before="1"/>
              <w:ind w:left="588" w:right="441"/>
              <w:jc w:val="center"/>
              <w:rPr>
                <w:rFonts w:ascii="Arial"/>
                <w:sz w:val="13"/>
              </w:rPr>
            </w:pPr>
            <w:r>
              <w:rPr>
                <w:rFonts w:ascii="Arial"/>
                <w:sz w:val="13"/>
              </w:rPr>
              <w:t>CROSS-REFERENCED TO THE APPROPRIATE DEFICIENCY)</w:t>
            </w:r>
          </w:p>
        </w:tc>
        <w:tc>
          <w:tcPr>
            <w:tcW w:w="1036" w:type="dxa"/>
            <w:tcBorders>
              <w:left w:val="single" w:sz="2" w:space="0" w:color="000000"/>
            </w:tcBorders>
          </w:tcPr>
          <w:p>
            <w:pPr>
              <w:pStyle w:val="TableParagraph"/>
              <w:spacing w:line="244" w:lineRule="auto" w:before="65"/>
              <w:ind w:left="143" w:right="118"/>
              <w:jc w:val="center"/>
              <w:rPr>
                <w:rFonts w:ascii="Arial"/>
                <w:sz w:val="11"/>
              </w:rPr>
            </w:pPr>
            <w:r>
              <w:rPr>
                <w:rFonts w:ascii="Arial"/>
                <w:sz w:val="11"/>
              </w:rPr>
              <w:t>(X5)  COMPLETION DATE</w:t>
            </w:r>
          </w:p>
        </w:tc>
      </w:tr>
      <w:tr>
        <w:trPr>
          <w:trHeight w:val="9489" w:hRule="atLeast"/>
        </w:trPr>
        <w:tc>
          <w:tcPr>
            <w:tcW w:w="921" w:type="dxa"/>
            <w:tcBorders>
              <w:right w:val="single" w:sz="2" w:space="0" w:color="000000"/>
            </w:tcBorders>
          </w:tcPr>
          <w:p>
            <w:pPr>
              <w:pStyle w:val="TableParagraph"/>
              <w:spacing w:before="8"/>
              <w:rPr>
                <w:rFonts w:ascii="Arial"/>
                <w:sz w:val="22"/>
              </w:rPr>
            </w:pPr>
          </w:p>
          <w:p>
            <w:pPr>
              <w:pStyle w:val="TableParagraph"/>
              <w:ind w:left="357"/>
              <w:rPr>
                <w:rFonts w:ascii="Arial"/>
                <w:sz w:val="19"/>
              </w:rPr>
            </w:pPr>
            <w:r>
              <w:rPr>
                <w:rFonts w:ascii="Arial"/>
                <w:sz w:val="19"/>
              </w:rPr>
              <w:t>K 353</w:t>
            </w:r>
          </w:p>
        </w:tc>
        <w:tc>
          <w:tcPr>
            <w:tcW w:w="4536" w:type="dxa"/>
            <w:gridSpan w:val="2"/>
            <w:tcBorders>
              <w:left w:val="single" w:sz="2" w:space="0" w:color="000000"/>
              <w:right w:val="single" w:sz="2" w:space="0" w:color="000000"/>
            </w:tcBorders>
          </w:tcPr>
          <w:p>
            <w:pPr>
              <w:pStyle w:val="TableParagraph"/>
              <w:spacing w:before="4"/>
              <w:rPr>
                <w:rFonts w:ascii="Arial"/>
                <w:sz w:val="24"/>
              </w:rPr>
            </w:pPr>
          </w:p>
          <w:p>
            <w:pPr>
              <w:pStyle w:val="TableParagraph"/>
              <w:ind w:left="92"/>
              <w:rPr>
                <w:rFonts w:ascii="Arial"/>
                <w:sz w:val="19"/>
              </w:rPr>
            </w:pPr>
            <w:r>
              <w:rPr>
                <w:rFonts w:ascii="Arial"/>
                <w:sz w:val="19"/>
              </w:rPr>
              <w:t>Continued From page 1</w:t>
            </w:r>
          </w:p>
          <w:p>
            <w:pPr>
              <w:pStyle w:val="TableParagraph"/>
              <w:spacing w:before="58"/>
              <w:ind w:left="92" w:right="153"/>
              <w:rPr>
                <w:rFonts w:ascii="Arial"/>
                <w:sz w:val="19"/>
              </w:rPr>
            </w:pPr>
            <w:r>
              <w:rPr>
                <w:rFonts w:ascii="Arial"/>
                <w:sz w:val="19"/>
              </w:rPr>
              <w:t>On September 30, 2017, record review and interview showed the documentation to support individual testing of Water Flow Devices; such as Flow Switches, Tamper Switches, and Supervisory Valves on a Quarterly basis, was unavailable.</w:t>
            </w:r>
          </w:p>
          <w:p>
            <w:pPr>
              <w:pStyle w:val="TableParagraph"/>
              <w:rPr>
                <w:rFonts w:ascii="Arial"/>
                <w:sz w:val="19"/>
              </w:rPr>
            </w:pPr>
          </w:p>
          <w:p>
            <w:pPr>
              <w:pStyle w:val="TableParagraph"/>
              <w:ind w:left="92" w:right="78"/>
              <w:rPr>
                <w:rFonts w:ascii="Arial"/>
                <w:sz w:val="19"/>
              </w:rPr>
            </w:pPr>
            <w:r>
              <w:rPr>
                <w:rFonts w:ascii="Arial"/>
                <w:sz w:val="19"/>
              </w:rPr>
              <w:t>Vendor log sheets showed a "y" for Yes; to indicate that all devices were tested, and passes the Quarterly Test. However, the report from the vendor's report failed to show the location of each Water Flow Devices and whether the devices passed the quarterly test in four (4) of four (4) observations. The Sprinkler Alarm Devices testing occurred on December 17, 2016, April 7, 2017, July</w:t>
            </w:r>
          </w:p>
          <w:p>
            <w:pPr>
              <w:pStyle w:val="TableParagraph"/>
              <w:spacing w:line="217" w:lineRule="exact"/>
              <w:ind w:left="92"/>
              <w:rPr>
                <w:rFonts w:ascii="Arial"/>
                <w:sz w:val="19"/>
              </w:rPr>
            </w:pPr>
            <w:r>
              <w:rPr>
                <w:rFonts w:ascii="Arial"/>
                <w:sz w:val="19"/>
              </w:rPr>
              <w:t>16, 2017, and September 01, 2017. NFPA 9.7,5,</w:t>
            </w:r>
          </w:p>
          <w:p>
            <w:pPr>
              <w:pStyle w:val="TableParagraph"/>
              <w:spacing w:line="217" w:lineRule="exact"/>
              <w:ind w:left="92"/>
              <w:rPr>
                <w:rFonts w:ascii="Arial"/>
                <w:sz w:val="19"/>
              </w:rPr>
            </w:pPr>
            <w:r>
              <w:rPr>
                <w:rFonts w:ascii="Arial"/>
                <w:sz w:val="19"/>
              </w:rPr>
              <w:t>9.7.8 and NFPA 25 5.3.3.</w:t>
            </w:r>
          </w:p>
        </w:tc>
        <w:tc>
          <w:tcPr>
            <w:tcW w:w="993" w:type="dxa"/>
            <w:gridSpan w:val="2"/>
            <w:tcBorders>
              <w:left w:val="single" w:sz="2" w:space="0" w:color="000000"/>
              <w:right w:val="single" w:sz="2" w:space="0" w:color="000000"/>
            </w:tcBorders>
          </w:tcPr>
          <w:p>
            <w:pPr>
              <w:pStyle w:val="TableParagraph"/>
              <w:spacing w:before="4"/>
              <w:rPr>
                <w:rFonts w:ascii="Arial"/>
                <w:sz w:val="25"/>
              </w:rPr>
            </w:pPr>
          </w:p>
          <w:p>
            <w:pPr>
              <w:pStyle w:val="TableParagraph"/>
              <w:spacing w:before="1"/>
              <w:ind w:left="460"/>
              <w:rPr>
                <w:rFonts w:ascii="Arial"/>
                <w:sz w:val="19"/>
              </w:rPr>
            </w:pPr>
            <w:r>
              <w:rPr>
                <w:rFonts w:ascii="Arial"/>
                <w:sz w:val="19"/>
              </w:rPr>
              <w:t>K 353</w:t>
            </w:r>
          </w:p>
        </w:tc>
        <w:tc>
          <w:tcPr>
            <w:tcW w:w="3910" w:type="dxa"/>
            <w:gridSpan w:val="2"/>
            <w:tcBorders>
              <w:left w:val="single" w:sz="2" w:space="0" w:color="000000"/>
              <w:right w:val="single" w:sz="2" w:space="0" w:color="000000"/>
            </w:tcBorders>
          </w:tcPr>
          <w:p>
            <w:pPr>
              <w:pStyle w:val="TableParagraph"/>
              <w:rPr>
                <w:sz w:val="16"/>
              </w:rPr>
            </w:pPr>
          </w:p>
        </w:tc>
        <w:tc>
          <w:tcPr>
            <w:tcW w:w="1036" w:type="dxa"/>
            <w:tcBorders>
              <w:left w:val="single" w:sz="2" w:space="0" w:color="000000"/>
            </w:tcBorders>
          </w:tcPr>
          <w:p>
            <w:pPr>
              <w:pStyle w:val="TableParagraph"/>
              <w:rPr>
                <w:sz w:val="16"/>
              </w:rPr>
            </w:pPr>
          </w:p>
        </w:tc>
      </w:tr>
    </w:tbl>
    <w:p>
      <w:pPr>
        <w:spacing w:after="0"/>
        <w:rPr>
          <w:sz w:val="16"/>
        </w:rPr>
        <w:sectPr>
          <w:headerReference w:type="default" r:id="rId72"/>
          <w:footerReference w:type="default" r:id="rId73"/>
          <w:pgSz w:w="12240" w:h="15840"/>
          <w:pgMar w:header="364" w:footer="0" w:top="940" w:bottom="280" w:left="240" w:right="300"/>
        </w:sectPr>
      </w:pPr>
    </w:p>
    <w:p>
      <w:pPr>
        <w:spacing w:before="68"/>
        <w:ind w:left="120" w:right="0" w:firstLine="0"/>
        <w:jc w:val="left"/>
        <w:rPr>
          <w:sz w:val="13"/>
        </w:rPr>
      </w:pPr>
      <w:r>
        <w:rPr>
          <w:sz w:val="13"/>
        </w:rPr>
        <w:t>FORM CMS-2567(02-99) Previous Versions Obsolete</w:t>
      </w:r>
    </w:p>
    <w:p>
      <w:pPr>
        <w:spacing w:before="68"/>
        <w:ind w:left="120" w:right="0" w:firstLine="0"/>
        <w:jc w:val="left"/>
        <w:rPr>
          <w:sz w:val="13"/>
        </w:rPr>
      </w:pPr>
      <w:r>
        <w:rPr/>
        <w:br w:type="column"/>
      </w:r>
      <w:r>
        <w:rPr>
          <w:sz w:val="13"/>
        </w:rPr>
        <w:t>Event ID: LG8421</w:t>
      </w:r>
    </w:p>
    <w:p>
      <w:pPr>
        <w:tabs>
          <w:tab w:pos="2964" w:val="left" w:leader="none"/>
        </w:tabs>
        <w:spacing w:before="67"/>
        <w:ind w:left="120" w:right="0" w:firstLine="0"/>
        <w:jc w:val="left"/>
        <w:rPr>
          <w:sz w:val="15"/>
        </w:rPr>
      </w:pPr>
      <w:r>
        <w:rPr/>
        <w:br w:type="column"/>
      </w:r>
      <w:r>
        <w:rPr>
          <w:position w:val="2"/>
          <w:sz w:val="13"/>
        </w:rPr>
        <w:t>Facility</w:t>
      </w:r>
      <w:r>
        <w:rPr>
          <w:spacing w:val="-2"/>
          <w:position w:val="2"/>
          <w:sz w:val="13"/>
        </w:rPr>
        <w:t> </w:t>
      </w:r>
      <w:r>
        <w:rPr>
          <w:position w:val="2"/>
          <w:sz w:val="13"/>
        </w:rPr>
        <w:t>ID:</w:t>
      </w:r>
      <w:r>
        <w:rPr>
          <w:spacing w:val="-5"/>
          <w:position w:val="2"/>
          <w:sz w:val="13"/>
        </w:rPr>
        <w:t> </w:t>
      </w:r>
      <w:r>
        <w:rPr>
          <w:position w:val="2"/>
          <w:sz w:val="13"/>
        </w:rPr>
        <w:t>METHODIST</w:t>
        <w:tab/>
      </w:r>
      <w:r>
        <w:rPr>
          <w:sz w:val="15"/>
        </w:rPr>
        <w:t>If continuation sheet Page 2 of</w:t>
      </w:r>
      <w:r>
        <w:rPr>
          <w:spacing w:val="1"/>
          <w:sz w:val="15"/>
        </w:rPr>
        <w:t> </w:t>
      </w:r>
      <w:r>
        <w:rPr>
          <w:sz w:val="15"/>
        </w:rPr>
        <w:t>2</w:t>
      </w:r>
    </w:p>
    <w:p>
      <w:pPr>
        <w:spacing w:after="0"/>
        <w:jc w:val="left"/>
        <w:rPr>
          <w:sz w:val="15"/>
        </w:rPr>
        <w:sectPr>
          <w:type w:val="continuous"/>
          <w:pgSz w:w="12240" w:h="15840"/>
          <w:pgMar w:top="1440" w:bottom="280" w:left="240" w:right="300"/>
          <w:cols w:num="3" w:equalWidth="0">
            <w:col w:w="3259" w:space="1182"/>
            <w:col w:w="1173" w:space="678"/>
            <w:col w:w="5408"/>
          </w:cols>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0"/>
        <w:gridCol w:w="1790"/>
        <w:gridCol w:w="2744"/>
        <w:gridCol w:w="1009"/>
        <w:gridCol w:w="3116"/>
        <w:gridCol w:w="793"/>
        <w:gridCol w:w="1040"/>
      </w:tblGrid>
      <w:tr>
        <w:trPr>
          <w:trHeight w:val="1017" w:hRule="atLeast"/>
        </w:trPr>
        <w:tc>
          <w:tcPr>
            <w:tcW w:w="2700" w:type="dxa"/>
            <w:gridSpan w:val="2"/>
          </w:tcPr>
          <w:p>
            <w:pPr>
              <w:pStyle w:val="TableParagraph"/>
              <w:spacing w:line="247" w:lineRule="auto" w:before="36"/>
              <w:ind w:left="180" w:right="529"/>
              <w:rPr>
                <w:rFonts w:ascii="Arial"/>
                <w:sz w:val="13"/>
              </w:rPr>
            </w:pPr>
            <w:bookmarkStart w:name="Forest Hills Licensure POC FY17" w:id="14"/>
            <w:bookmarkEnd w:id="14"/>
            <w:r>
              <w:rPr/>
            </w:r>
            <w:r>
              <w:rPr>
                <w:rFonts w:ascii="Arial"/>
                <w:sz w:val="13"/>
              </w:rPr>
              <w:t>STATEMENT OF DEFICIENCIES AND PLAN OF CORRECTION</w:t>
            </w:r>
          </w:p>
        </w:tc>
        <w:tc>
          <w:tcPr>
            <w:tcW w:w="2744" w:type="dxa"/>
          </w:tcPr>
          <w:p>
            <w:pPr>
              <w:pStyle w:val="TableParagraph"/>
              <w:spacing w:line="247" w:lineRule="auto" w:before="36"/>
              <w:ind w:left="553"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14"/>
              </w:rPr>
            </w:pPr>
          </w:p>
          <w:p>
            <w:pPr>
              <w:pStyle w:val="TableParagraph"/>
              <w:spacing w:before="5"/>
              <w:rPr>
                <w:rFonts w:ascii="Arial"/>
                <w:sz w:val="11"/>
              </w:rPr>
            </w:pPr>
          </w:p>
          <w:p>
            <w:pPr>
              <w:pStyle w:val="TableParagraph"/>
              <w:spacing w:before="1"/>
              <w:ind w:left="541"/>
              <w:rPr>
                <w:rFonts w:ascii="Arial"/>
                <w:b/>
                <w:sz w:val="17"/>
              </w:rPr>
            </w:pPr>
            <w:r>
              <w:rPr>
                <w:rFonts w:ascii="Arial"/>
                <w:b/>
                <w:sz w:val="17"/>
              </w:rPr>
              <w:t>HFD02-0004</w:t>
            </w:r>
          </w:p>
        </w:tc>
        <w:tc>
          <w:tcPr>
            <w:tcW w:w="4125" w:type="dxa"/>
            <w:gridSpan w:val="2"/>
          </w:tcPr>
          <w:p>
            <w:pPr>
              <w:pStyle w:val="TableParagraph"/>
              <w:spacing w:before="36"/>
              <w:ind w:left="108"/>
              <w:rPr>
                <w:rFonts w:ascii="Arial"/>
                <w:sz w:val="13"/>
              </w:rPr>
            </w:pPr>
            <w:r>
              <w:rPr>
                <w:rFonts w:ascii="Arial"/>
                <w:sz w:val="13"/>
              </w:rPr>
              <w:t>(X2) MULTIPLE CONSTRUCTION</w:t>
            </w:r>
          </w:p>
          <w:p>
            <w:pPr>
              <w:pStyle w:val="TableParagraph"/>
              <w:numPr>
                <w:ilvl w:val="0"/>
                <w:numId w:val="81"/>
              </w:numPr>
              <w:tabs>
                <w:tab w:pos="267" w:val="left" w:leader="none"/>
                <w:tab w:pos="2822" w:val="left" w:leader="none"/>
              </w:tabs>
              <w:spacing w:line="240" w:lineRule="auto" w:before="102" w:after="0"/>
              <w:ind w:left="266"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5"/>
              <w:rPr>
                <w:rFonts w:ascii="Arial"/>
                <w:sz w:val="15"/>
              </w:rPr>
            </w:pPr>
          </w:p>
          <w:p>
            <w:pPr>
              <w:pStyle w:val="TableParagraph"/>
              <w:numPr>
                <w:ilvl w:val="0"/>
                <w:numId w:val="81"/>
              </w:numPr>
              <w:tabs>
                <w:tab w:pos="265" w:val="left" w:leader="none"/>
                <w:tab w:pos="2782" w:val="left" w:leader="none"/>
              </w:tabs>
              <w:spacing w:line="240" w:lineRule="auto" w:before="0" w:after="0"/>
              <w:ind w:left="264"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833" w:type="dxa"/>
            <w:gridSpan w:val="2"/>
          </w:tcPr>
          <w:p>
            <w:pPr>
              <w:pStyle w:val="TableParagraph"/>
              <w:spacing w:before="36"/>
              <w:ind w:left="64"/>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4"/>
              <w:ind w:left="467"/>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before="4"/>
              <w:rPr>
                <w:rFonts w:ascii="Arial"/>
                <w:sz w:val="12"/>
              </w:rPr>
            </w:pPr>
          </w:p>
          <w:p>
            <w:pPr>
              <w:pStyle w:val="TableParagraph"/>
              <w:spacing w:line="194" w:lineRule="exact"/>
              <w:ind w:left="428"/>
              <w:rPr>
                <w:rFonts w:ascii="Arial"/>
                <w:b/>
                <w:sz w:val="19"/>
              </w:rPr>
            </w:pPr>
            <w:r>
              <w:rPr>
                <w:rFonts w:ascii="Arial"/>
                <w:b/>
                <w:sz w:val="19"/>
              </w:rPr>
              <w:t>09/22/2017</w:t>
            </w:r>
          </w:p>
        </w:tc>
      </w:tr>
      <w:tr>
        <w:trPr>
          <w:trHeight w:val="879" w:hRule="atLeast"/>
        </w:trPr>
        <w:tc>
          <w:tcPr>
            <w:tcW w:w="11402" w:type="dxa"/>
            <w:gridSpan w:val="7"/>
          </w:tcPr>
          <w:p>
            <w:pPr>
              <w:pStyle w:val="TableParagraph"/>
              <w:spacing w:before="7"/>
              <w:rPr>
                <w:rFonts w:ascii="Arial"/>
                <w:sz w:val="12"/>
              </w:rPr>
            </w:pPr>
          </w:p>
          <w:p>
            <w:pPr>
              <w:pStyle w:val="TableParagraph"/>
              <w:tabs>
                <w:tab w:pos="4613" w:val="left" w:leader="none"/>
              </w:tabs>
              <w:spacing w:before="1"/>
              <w:ind w:left="180"/>
              <w:rPr>
                <w:rFonts w:ascii="Arial"/>
                <w:sz w:val="13"/>
              </w:rPr>
            </w:pPr>
            <w:r>
              <w:rPr>
                <w:rFonts w:ascii="Arial"/>
                <w:sz w:val="13"/>
              </w:rPr>
              <w:t>NAME OF PROVIDER</w:t>
            </w:r>
            <w:r>
              <w:rPr>
                <w:rFonts w:ascii="Arial"/>
                <w:spacing w:val="-6"/>
                <w:sz w:val="13"/>
              </w:rPr>
              <w:t> </w:t>
            </w:r>
            <w:r>
              <w:rPr>
                <w:rFonts w:ascii="Arial"/>
                <w:sz w:val="13"/>
              </w:rPr>
              <w:t>OR</w:t>
            </w:r>
            <w:r>
              <w:rPr>
                <w:rFonts w:ascii="Arial"/>
                <w:spacing w:val="-1"/>
                <w:sz w:val="13"/>
              </w:rPr>
              <w:t> </w:t>
            </w:r>
            <w:r>
              <w:rPr>
                <w:rFonts w:ascii="Arial"/>
                <w:sz w:val="13"/>
              </w:rPr>
              <w:t>SUPPLIER</w:t>
              <w:tab/>
              <w:t>STREET ADDRESS, CITY, STATE, ZIP</w:t>
            </w:r>
            <w:r>
              <w:rPr>
                <w:rFonts w:ascii="Arial"/>
                <w:spacing w:val="-6"/>
                <w:sz w:val="13"/>
              </w:rPr>
              <w:t> </w:t>
            </w:r>
            <w:r>
              <w:rPr>
                <w:rFonts w:ascii="Arial"/>
                <w:sz w:val="13"/>
              </w:rPr>
              <w:t>CODE</w:t>
            </w:r>
          </w:p>
          <w:p>
            <w:pPr>
              <w:pStyle w:val="TableParagraph"/>
              <w:tabs>
                <w:tab w:pos="4613" w:val="left" w:leader="none"/>
              </w:tabs>
              <w:spacing w:line="182" w:lineRule="auto" w:before="100"/>
              <w:ind w:left="4613" w:right="3969" w:hanging="4434"/>
              <w:rPr>
                <w:rFonts w:ascii="Arial"/>
                <w:b/>
                <w:sz w:val="17"/>
              </w:rPr>
            </w:pPr>
            <w:r>
              <w:rPr>
                <w:rFonts w:ascii="Arial"/>
                <w:b/>
                <w:position w:val="-11"/>
                <w:sz w:val="17"/>
              </w:rPr>
              <w:t>FOREST HILLS</w:t>
            </w:r>
            <w:r>
              <w:rPr>
                <w:rFonts w:ascii="Arial"/>
                <w:b/>
                <w:spacing w:val="-1"/>
                <w:position w:val="-11"/>
                <w:sz w:val="17"/>
              </w:rPr>
              <w:t> </w:t>
            </w:r>
            <w:r>
              <w:rPr>
                <w:rFonts w:ascii="Arial"/>
                <w:b/>
                <w:position w:val="-11"/>
                <w:sz w:val="17"/>
              </w:rPr>
              <w:t>OF</w:t>
            </w:r>
            <w:r>
              <w:rPr>
                <w:rFonts w:ascii="Arial"/>
                <w:b/>
                <w:spacing w:val="-2"/>
                <w:position w:val="-11"/>
                <w:sz w:val="17"/>
              </w:rPr>
              <w:t> </w:t>
            </w:r>
            <w:r>
              <w:rPr>
                <w:rFonts w:ascii="Arial"/>
                <w:b/>
                <w:position w:val="-11"/>
                <w:sz w:val="17"/>
              </w:rPr>
              <w:t>DC</w:t>
              <w:tab/>
            </w:r>
            <w:r>
              <w:rPr>
                <w:rFonts w:ascii="Arial"/>
                <w:b/>
                <w:sz w:val="17"/>
              </w:rPr>
              <w:t>4901 CONNECTICUT AVENUE, NW WASHINGTON, DC</w:t>
            </w:r>
            <w:r>
              <w:rPr>
                <w:rFonts w:ascii="Arial"/>
                <w:b/>
                <w:spacing w:val="18"/>
                <w:sz w:val="17"/>
              </w:rPr>
              <w:t> </w:t>
            </w:r>
            <w:r>
              <w:rPr>
                <w:rFonts w:ascii="Arial"/>
                <w:b/>
                <w:sz w:val="17"/>
              </w:rPr>
              <w:t>20008</w:t>
            </w:r>
          </w:p>
        </w:tc>
      </w:tr>
      <w:tr>
        <w:trPr>
          <w:trHeight w:val="795" w:hRule="atLeast"/>
        </w:trPr>
        <w:tc>
          <w:tcPr>
            <w:tcW w:w="910" w:type="dxa"/>
            <w:tcBorders>
              <w:right w:val="single" w:sz="2" w:space="0" w:color="000000"/>
            </w:tcBorders>
          </w:tcPr>
          <w:p>
            <w:pPr>
              <w:pStyle w:val="TableParagraph"/>
              <w:spacing w:before="63"/>
              <w:ind w:left="290" w:right="134" w:hanging="3"/>
              <w:jc w:val="center"/>
              <w:rPr>
                <w:rFonts w:ascii="Arial"/>
                <w:sz w:val="13"/>
              </w:rPr>
            </w:pPr>
            <w:r>
              <w:rPr>
                <w:rFonts w:ascii="Arial"/>
                <w:sz w:val="13"/>
              </w:rPr>
              <w:t>(X4) ID PREFIX TAG</w:t>
            </w:r>
          </w:p>
        </w:tc>
        <w:tc>
          <w:tcPr>
            <w:tcW w:w="4534" w:type="dxa"/>
            <w:gridSpan w:val="2"/>
            <w:tcBorders>
              <w:left w:val="single" w:sz="2" w:space="0" w:color="000000"/>
              <w:right w:val="double" w:sz="1" w:space="0" w:color="000000"/>
            </w:tcBorders>
          </w:tcPr>
          <w:p>
            <w:pPr>
              <w:pStyle w:val="TableParagraph"/>
              <w:spacing w:before="36"/>
              <w:ind w:left="900"/>
              <w:rPr>
                <w:rFonts w:ascii="Arial"/>
                <w:sz w:val="13"/>
              </w:rPr>
            </w:pPr>
            <w:r>
              <w:rPr>
                <w:rFonts w:ascii="Arial"/>
                <w:sz w:val="13"/>
              </w:rPr>
              <w:t>SUMMARY STATEMENT OF DEFICIENCIES</w:t>
            </w:r>
          </w:p>
          <w:p>
            <w:pPr>
              <w:pStyle w:val="TableParagraph"/>
              <w:spacing w:before="2"/>
              <w:ind w:left="177" w:right="250"/>
              <w:jc w:val="center"/>
              <w:rPr>
                <w:rFonts w:ascii="Arial"/>
                <w:sz w:val="13"/>
              </w:rPr>
            </w:pPr>
            <w:r>
              <w:rPr>
                <w:rFonts w:ascii="Arial"/>
                <w:sz w:val="13"/>
              </w:rPr>
              <w:t>(EACH DEFICIENCY MUST BE PRECEDED BY FULL REGULATORY OR LSC IDENTIFYING INFORMATION)</w:t>
            </w:r>
          </w:p>
        </w:tc>
        <w:tc>
          <w:tcPr>
            <w:tcW w:w="1009" w:type="dxa"/>
            <w:tcBorders>
              <w:left w:val="double" w:sz="1" w:space="0" w:color="000000"/>
              <w:right w:val="single" w:sz="2" w:space="0" w:color="000000"/>
            </w:tcBorders>
          </w:tcPr>
          <w:p>
            <w:pPr>
              <w:pStyle w:val="TableParagraph"/>
              <w:spacing w:before="63"/>
              <w:ind w:left="279" w:right="247"/>
              <w:jc w:val="center"/>
              <w:rPr>
                <w:rFonts w:ascii="Arial"/>
                <w:sz w:val="13"/>
              </w:rPr>
            </w:pPr>
            <w:r>
              <w:rPr>
                <w:rFonts w:ascii="Arial"/>
                <w:sz w:val="13"/>
              </w:rPr>
              <w:t>ID  PREFIX TAG</w:t>
            </w:r>
          </w:p>
        </w:tc>
        <w:tc>
          <w:tcPr>
            <w:tcW w:w="3909" w:type="dxa"/>
            <w:gridSpan w:val="2"/>
            <w:tcBorders>
              <w:left w:val="single" w:sz="2" w:space="0" w:color="000000"/>
              <w:right w:val="single" w:sz="2" w:space="0" w:color="000000"/>
            </w:tcBorders>
          </w:tcPr>
          <w:p>
            <w:pPr>
              <w:pStyle w:val="TableParagraph"/>
              <w:spacing w:before="36"/>
              <w:ind w:left="703" w:right="592" w:hanging="1"/>
              <w:jc w:val="center"/>
              <w:rPr>
                <w:rFonts w:ascii="Arial"/>
                <w:sz w:val="13"/>
              </w:rPr>
            </w:pPr>
            <w:r>
              <w:rPr>
                <w:rFonts w:ascii="Arial"/>
                <w:sz w:val="13"/>
              </w:rPr>
              <w:t>PROVIDER'S PLAN OF CORRECTION (EACH CORRECTIVE ACTION SHOULD BE</w:t>
            </w:r>
          </w:p>
          <w:p>
            <w:pPr>
              <w:pStyle w:val="TableParagraph"/>
              <w:spacing w:before="1"/>
              <w:ind w:left="571" w:right="458"/>
              <w:jc w:val="center"/>
              <w:rPr>
                <w:rFonts w:ascii="Arial"/>
                <w:sz w:val="13"/>
              </w:rPr>
            </w:pPr>
            <w:r>
              <w:rPr>
                <w:rFonts w:ascii="Arial"/>
                <w:sz w:val="13"/>
              </w:rPr>
              <w:t>CROSS-REFERENCED TO THE APPROPRIATE DEFICIENCY)</w:t>
            </w:r>
          </w:p>
        </w:tc>
        <w:tc>
          <w:tcPr>
            <w:tcW w:w="1040" w:type="dxa"/>
            <w:tcBorders>
              <w:left w:val="single" w:sz="2" w:space="0" w:color="000000"/>
            </w:tcBorders>
          </w:tcPr>
          <w:p>
            <w:pPr>
              <w:pStyle w:val="TableParagraph"/>
              <w:spacing w:line="244" w:lineRule="auto" w:before="65"/>
              <w:ind w:left="219" w:right="199" w:hanging="4"/>
              <w:jc w:val="center"/>
              <w:rPr>
                <w:rFonts w:ascii="Arial"/>
                <w:sz w:val="11"/>
              </w:rPr>
            </w:pPr>
            <w:r>
              <w:rPr>
                <w:rFonts w:ascii="Arial"/>
                <w:sz w:val="11"/>
              </w:rPr>
              <w:t>(X5) COMPLETE DATE</w:t>
            </w:r>
          </w:p>
        </w:tc>
      </w:tr>
      <w:tr>
        <w:trPr>
          <w:trHeight w:val="9601" w:hRule="atLeast"/>
        </w:trPr>
        <w:tc>
          <w:tcPr>
            <w:tcW w:w="910" w:type="dxa"/>
            <w:tcBorders>
              <w:right w:val="single" w:sz="2" w:space="0" w:color="000000"/>
            </w:tcBorders>
          </w:tcPr>
          <w:p>
            <w:pPr>
              <w:pStyle w:val="TableParagraph"/>
              <w:spacing w:before="133"/>
              <w:ind w:left="475" w:right="-15"/>
              <w:rPr>
                <w:rFonts w:ascii="Arial"/>
                <w:sz w:val="17"/>
              </w:rPr>
            </w:pPr>
            <w:r>
              <w:rPr>
                <w:rFonts w:ascii="Arial"/>
                <w:sz w:val="17"/>
              </w:rPr>
              <w:t>L</w:t>
            </w:r>
            <w:r>
              <w:rPr>
                <w:rFonts w:ascii="Arial"/>
                <w:spacing w:val="-4"/>
                <w:sz w:val="17"/>
              </w:rPr>
              <w:t> </w:t>
            </w:r>
            <w:r>
              <w:rPr>
                <w:rFonts w:ascii="Arial"/>
                <w:sz w:val="17"/>
              </w:rPr>
              <w:t>000</w:t>
            </w:r>
          </w:p>
        </w:tc>
        <w:tc>
          <w:tcPr>
            <w:tcW w:w="4534" w:type="dxa"/>
            <w:gridSpan w:val="2"/>
            <w:tcBorders>
              <w:left w:val="single" w:sz="2" w:space="0" w:color="000000"/>
              <w:right w:val="double" w:sz="1" w:space="0" w:color="000000"/>
            </w:tcBorders>
          </w:tcPr>
          <w:p>
            <w:pPr>
              <w:pStyle w:val="TableParagraph"/>
              <w:spacing w:before="133"/>
              <w:ind w:left="103"/>
              <w:rPr>
                <w:rFonts w:ascii="Arial"/>
                <w:sz w:val="19"/>
              </w:rPr>
            </w:pPr>
            <w:r>
              <w:rPr>
                <w:rFonts w:ascii="Arial"/>
                <w:sz w:val="19"/>
              </w:rPr>
              <w:t>Initial Comments</w:t>
            </w:r>
          </w:p>
          <w:p>
            <w:pPr>
              <w:pStyle w:val="TableParagraph"/>
              <w:spacing w:before="6"/>
              <w:rPr>
                <w:rFonts w:ascii="Arial"/>
                <w:sz w:val="22"/>
              </w:rPr>
            </w:pPr>
          </w:p>
          <w:p>
            <w:pPr>
              <w:pStyle w:val="TableParagraph"/>
              <w:tabs>
                <w:tab w:pos="2108" w:val="left" w:leader="none"/>
              </w:tabs>
              <w:spacing w:before="1"/>
              <w:ind w:left="103" w:right="143"/>
              <w:rPr>
                <w:rFonts w:ascii="Arial"/>
                <w:sz w:val="19"/>
              </w:rPr>
            </w:pPr>
            <w:r>
              <w:rPr>
                <w:rFonts w:ascii="Arial"/>
                <w:sz w:val="19"/>
              </w:rPr>
              <w:t>An annual Licensure Survey was conducted on September 20, 2017 through September 22, 2017 at Forest Hills</w:t>
            </w:r>
            <w:r>
              <w:rPr>
                <w:rFonts w:ascii="Arial"/>
                <w:spacing w:val="-6"/>
                <w:sz w:val="19"/>
              </w:rPr>
              <w:t> </w:t>
            </w:r>
            <w:r>
              <w:rPr>
                <w:rFonts w:ascii="Arial"/>
                <w:sz w:val="19"/>
              </w:rPr>
              <w:t>of</w:t>
            </w:r>
            <w:r>
              <w:rPr>
                <w:rFonts w:ascii="Arial"/>
                <w:spacing w:val="1"/>
                <w:sz w:val="19"/>
              </w:rPr>
              <w:t> </w:t>
            </w:r>
            <w:r>
              <w:rPr>
                <w:rFonts w:ascii="Arial"/>
                <w:sz w:val="19"/>
              </w:rPr>
              <w:t>DC.</w:t>
              <w:tab/>
              <w:t>The deficiencies are based on observation, record review, resident and staff interviews for 22 sampled</w:t>
            </w:r>
            <w:r>
              <w:rPr>
                <w:rFonts w:ascii="Arial"/>
                <w:spacing w:val="-4"/>
                <w:sz w:val="19"/>
              </w:rPr>
              <w:t> </w:t>
            </w:r>
            <w:r>
              <w:rPr>
                <w:rFonts w:ascii="Arial"/>
                <w:sz w:val="19"/>
              </w:rPr>
              <w:t>residents.</w:t>
            </w:r>
          </w:p>
          <w:p>
            <w:pPr>
              <w:pStyle w:val="TableParagraph"/>
              <w:rPr>
                <w:rFonts w:ascii="Arial"/>
                <w:sz w:val="19"/>
              </w:rPr>
            </w:pPr>
          </w:p>
          <w:p>
            <w:pPr>
              <w:pStyle w:val="TableParagraph"/>
              <w:ind w:left="103" w:right="165"/>
              <w:rPr>
                <w:rFonts w:ascii="Arial"/>
                <w:sz w:val="19"/>
              </w:rPr>
            </w:pPr>
            <w:r>
              <w:rPr>
                <w:rFonts w:ascii="Arial"/>
                <w:sz w:val="19"/>
              </w:rPr>
              <w:t>The following is a directory of abbreviations and/or acronyms that may be utilized in the report:</w:t>
            </w:r>
          </w:p>
          <w:p>
            <w:pPr>
              <w:pStyle w:val="TableParagraph"/>
              <w:rPr>
                <w:rFonts w:ascii="Arial"/>
                <w:sz w:val="20"/>
              </w:rPr>
            </w:pPr>
          </w:p>
          <w:p>
            <w:pPr>
              <w:pStyle w:val="TableParagraph"/>
              <w:spacing w:before="11"/>
              <w:rPr>
                <w:rFonts w:ascii="Arial"/>
                <w:sz w:val="17"/>
              </w:rPr>
            </w:pPr>
          </w:p>
          <w:p>
            <w:pPr>
              <w:pStyle w:val="TableParagraph"/>
              <w:ind w:left="103"/>
              <w:rPr>
                <w:rFonts w:ascii="Arial"/>
                <w:sz w:val="19"/>
              </w:rPr>
            </w:pPr>
            <w:r>
              <w:rPr>
                <w:rFonts w:ascii="Arial"/>
                <w:sz w:val="19"/>
              </w:rPr>
              <w:t>Abbreviations</w:t>
            </w:r>
          </w:p>
          <w:p>
            <w:pPr>
              <w:pStyle w:val="TableParagraph"/>
              <w:tabs>
                <w:tab w:pos="1164" w:val="left" w:leader="none"/>
              </w:tabs>
              <w:ind w:left="103"/>
              <w:rPr>
                <w:rFonts w:ascii="Arial"/>
                <w:sz w:val="19"/>
              </w:rPr>
            </w:pPr>
            <w:r>
              <w:rPr>
                <w:rFonts w:ascii="Arial"/>
                <w:sz w:val="19"/>
              </w:rPr>
              <w:t>AMS  </w:t>
            </w:r>
            <w:r>
              <w:rPr>
                <w:rFonts w:ascii="Arial"/>
                <w:spacing w:val="8"/>
                <w:sz w:val="19"/>
              </w:rPr>
              <w:t> </w:t>
            </w:r>
            <w:r>
              <w:rPr>
                <w:rFonts w:ascii="Arial"/>
                <w:sz w:val="19"/>
              </w:rPr>
              <w:t>-</w:t>
              <w:tab/>
              <w:t>Altered Mental</w:t>
            </w:r>
            <w:r>
              <w:rPr>
                <w:rFonts w:ascii="Arial"/>
                <w:spacing w:val="1"/>
                <w:sz w:val="19"/>
              </w:rPr>
              <w:t> </w:t>
            </w:r>
            <w:r>
              <w:rPr>
                <w:rFonts w:ascii="Arial"/>
                <w:sz w:val="19"/>
              </w:rPr>
              <w:t>Status</w:t>
            </w:r>
          </w:p>
          <w:p>
            <w:pPr>
              <w:pStyle w:val="TableParagraph"/>
              <w:tabs>
                <w:tab w:pos="1123" w:val="left" w:leader="none"/>
                <w:tab w:pos="1238" w:val="left" w:leader="none"/>
              </w:tabs>
              <w:ind w:left="103" w:right="981"/>
              <w:rPr>
                <w:rFonts w:ascii="Arial"/>
                <w:sz w:val="19"/>
              </w:rPr>
            </w:pPr>
            <w:r>
              <w:rPr>
                <w:rFonts w:ascii="Arial"/>
                <w:sz w:val="19"/>
              </w:rPr>
              <w:t>ARD</w:t>
            </w:r>
            <w:r>
              <w:rPr>
                <w:rFonts w:ascii="Arial"/>
                <w:spacing w:val="-1"/>
                <w:sz w:val="19"/>
              </w:rPr>
              <w:t> </w:t>
            </w:r>
            <w:r>
              <w:rPr>
                <w:rFonts w:ascii="Arial"/>
                <w:sz w:val="19"/>
              </w:rPr>
              <w:t>-</w:t>
              <w:tab/>
              <w:t>Assessment Reference </w:t>
            </w:r>
            <w:r>
              <w:rPr>
                <w:rFonts w:ascii="Arial"/>
                <w:spacing w:val="-3"/>
                <w:sz w:val="19"/>
              </w:rPr>
              <w:t>Date </w:t>
            </w:r>
            <w:r>
              <w:rPr>
                <w:rFonts w:ascii="Arial"/>
                <w:sz w:val="19"/>
              </w:rPr>
              <w:t>BID  </w:t>
            </w:r>
            <w:r>
              <w:rPr>
                <w:rFonts w:ascii="Arial"/>
                <w:spacing w:val="8"/>
                <w:sz w:val="19"/>
              </w:rPr>
              <w:t> </w:t>
            </w:r>
            <w:r>
              <w:rPr>
                <w:rFonts w:ascii="Arial"/>
                <w:sz w:val="19"/>
              </w:rPr>
              <w:t>-</w:t>
              <w:tab/>
              <w:tab/>
              <w:t>Twice-</w:t>
            </w:r>
            <w:r>
              <w:rPr>
                <w:rFonts w:ascii="Arial"/>
                <w:spacing w:val="-1"/>
                <w:sz w:val="19"/>
              </w:rPr>
              <w:t> </w:t>
            </w:r>
            <w:r>
              <w:rPr>
                <w:rFonts w:ascii="Arial"/>
                <w:sz w:val="19"/>
              </w:rPr>
              <w:t>a-day</w:t>
            </w:r>
          </w:p>
          <w:p>
            <w:pPr>
              <w:pStyle w:val="TableParagraph"/>
              <w:tabs>
                <w:tab w:pos="1313" w:val="left" w:leader="none"/>
              </w:tabs>
              <w:ind w:left="103"/>
              <w:rPr>
                <w:rFonts w:ascii="Arial"/>
                <w:sz w:val="19"/>
              </w:rPr>
            </w:pPr>
            <w:r>
              <w:rPr>
                <w:rFonts w:ascii="Arial"/>
                <w:sz w:val="19"/>
              </w:rPr>
              <w:t>B/P  </w:t>
            </w:r>
            <w:r>
              <w:rPr>
                <w:rFonts w:ascii="Arial"/>
                <w:spacing w:val="9"/>
                <w:sz w:val="19"/>
              </w:rPr>
              <w:t> </w:t>
            </w:r>
            <w:r>
              <w:rPr>
                <w:rFonts w:ascii="Arial"/>
                <w:sz w:val="19"/>
              </w:rPr>
              <w:t>-</w:t>
              <w:tab/>
              <w:t>Blood Pressure</w:t>
            </w:r>
          </w:p>
          <w:p>
            <w:pPr>
              <w:pStyle w:val="TableParagraph"/>
              <w:tabs>
                <w:tab w:pos="1334" w:val="left" w:leader="none"/>
              </w:tabs>
              <w:ind w:left="103"/>
              <w:rPr>
                <w:rFonts w:ascii="Arial"/>
                <w:sz w:val="19"/>
              </w:rPr>
            </w:pPr>
            <w:r>
              <w:rPr>
                <w:rFonts w:ascii="Arial"/>
                <w:sz w:val="19"/>
              </w:rPr>
              <w:t>cc</w:t>
            </w:r>
            <w:r>
              <w:rPr>
                <w:rFonts w:ascii="Arial"/>
                <w:spacing w:val="1"/>
                <w:sz w:val="19"/>
              </w:rPr>
              <w:t> </w:t>
            </w:r>
            <w:r>
              <w:rPr>
                <w:rFonts w:ascii="Arial"/>
                <w:sz w:val="19"/>
              </w:rPr>
              <w:t>-</w:t>
              <w:tab/>
              <w:t>cubic</w:t>
            </w:r>
            <w:r>
              <w:rPr>
                <w:rFonts w:ascii="Arial"/>
                <w:spacing w:val="-3"/>
                <w:sz w:val="19"/>
              </w:rPr>
              <w:t> </w:t>
            </w:r>
            <w:r>
              <w:rPr>
                <w:rFonts w:ascii="Arial"/>
                <w:sz w:val="19"/>
              </w:rPr>
              <w:t>centimeters</w:t>
            </w:r>
          </w:p>
          <w:p>
            <w:pPr>
              <w:pStyle w:val="TableParagraph"/>
              <w:tabs>
                <w:tab w:pos="1159" w:val="left" w:leader="none"/>
              </w:tabs>
              <w:ind w:left="103"/>
              <w:rPr>
                <w:rFonts w:ascii="Arial"/>
                <w:sz w:val="19"/>
              </w:rPr>
            </w:pPr>
            <w:r>
              <w:rPr>
                <w:rFonts w:ascii="Arial"/>
                <w:sz w:val="19"/>
              </w:rPr>
              <w:t>cm</w:t>
            </w:r>
            <w:r>
              <w:rPr>
                <w:rFonts w:ascii="Arial"/>
                <w:spacing w:val="-3"/>
                <w:sz w:val="19"/>
              </w:rPr>
              <w:t> </w:t>
            </w:r>
            <w:r>
              <w:rPr>
                <w:rFonts w:ascii="Arial"/>
                <w:sz w:val="19"/>
              </w:rPr>
              <w:t>-</w:t>
              <w:tab/>
              <w:t>Centimeters</w:t>
            </w:r>
          </w:p>
          <w:p>
            <w:pPr>
              <w:pStyle w:val="TableParagraph"/>
              <w:tabs>
                <w:tab w:pos="1142" w:val="left" w:leader="none"/>
              </w:tabs>
              <w:ind w:left="103" w:right="421"/>
              <w:rPr>
                <w:rFonts w:ascii="Arial"/>
                <w:sz w:val="19"/>
              </w:rPr>
            </w:pPr>
            <w:r>
              <w:rPr>
                <w:rFonts w:ascii="Arial"/>
                <w:sz w:val="19"/>
              </w:rPr>
              <w:t>CMS</w:t>
            </w:r>
            <w:r>
              <w:rPr>
                <w:rFonts w:ascii="Arial"/>
                <w:spacing w:val="-2"/>
                <w:sz w:val="19"/>
              </w:rPr>
              <w:t> </w:t>
            </w:r>
            <w:r>
              <w:rPr>
                <w:rFonts w:ascii="Arial"/>
                <w:sz w:val="19"/>
              </w:rPr>
              <w:t>-</w:t>
              <w:tab/>
              <w:t>Centers for Medicare and Medicaid Services</w:t>
            </w:r>
          </w:p>
          <w:p>
            <w:pPr>
              <w:pStyle w:val="TableParagraph"/>
              <w:tabs>
                <w:tab w:pos="1159" w:val="left" w:leader="none"/>
              </w:tabs>
              <w:ind w:left="103"/>
              <w:rPr>
                <w:rFonts w:ascii="Arial"/>
                <w:sz w:val="19"/>
              </w:rPr>
            </w:pPr>
            <w:r>
              <w:rPr>
                <w:rFonts w:ascii="Arial"/>
                <w:sz w:val="19"/>
              </w:rPr>
              <w:t>CNA-</w:t>
              <w:tab/>
              <w:t>Certified Nurse</w:t>
            </w:r>
            <w:r>
              <w:rPr>
                <w:rFonts w:ascii="Arial"/>
                <w:spacing w:val="-5"/>
                <w:sz w:val="19"/>
              </w:rPr>
              <w:t> </w:t>
            </w:r>
            <w:r>
              <w:rPr>
                <w:rFonts w:ascii="Arial"/>
                <w:sz w:val="19"/>
              </w:rPr>
              <w:t>Aide</w:t>
            </w:r>
          </w:p>
          <w:p>
            <w:pPr>
              <w:pStyle w:val="TableParagraph"/>
              <w:tabs>
                <w:tab w:pos="1185" w:val="left" w:leader="none"/>
              </w:tabs>
              <w:ind w:left="103"/>
              <w:rPr>
                <w:rFonts w:ascii="Arial"/>
                <w:sz w:val="19"/>
              </w:rPr>
            </w:pPr>
            <w:r>
              <w:rPr>
                <w:rFonts w:ascii="Arial"/>
                <w:sz w:val="19"/>
              </w:rPr>
              <w:t>D.C.</w:t>
            </w:r>
            <w:r>
              <w:rPr>
                <w:rFonts w:ascii="Arial"/>
                <w:spacing w:val="-2"/>
                <w:sz w:val="19"/>
              </w:rPr>
              <w:t> </w:t>
            </w:r>
            <w:r>
              <w:rPr>
                <w:rFonts w:ascii="Arial"/>
                <w:sz w:val="19"/>
              </w:rPr>
              <w:t>-</w:t>
              <w:tab/>
              <w:t>District of</w:t>
            </w:r>
            <w:r>
              <w:rPr>
                <w:rFonts w:ascii="Arial"/>
                <w:spacing w:val="-9"/>
                <w:sz w:val="19"/>
              </w:rPr>
              <w:t> </w:t>
            </w:r>
            <w:r>
              <w:rPr>
                <w:rFonts w:ascii="Arial"/>
                <w:sz w:val="19"/>
              </w:rPr>
              <w:t>Columbia</w:t>
            </w:r>
          </w:p>
          <w:p>
            <w:pPr>
              <w:pStyle w:val="TableParagraph"/>
              <w:tabs>
                <w:tab w:pos="1070" w:val="left" w:leader="none"/>
              </w:tabs>
              <w:ind w:left="103" w:right="949"/>
              <w:rPr>
                <w:rFonts w:ascii="Arial"/>
                <w:sz w:val="19"/>
              </w:rPr>
            </w:pPr>
            <w:r>
              <w:rPr>
                <w:rFonts w:ascii="Arial"/>
                <w:sz w:val="19"/>
              </w:rPr>
              <w:t>DCMR-</w:t>
              <w:tab/>
              <w:t>District of Columbia Municipal Regulations</w:t>
            </w:r>
          </w:p>
          <w:p>
            <w:pPr>
              <w:pStyle w:val="TableParagraph"/>
              <w:tabs>
                <w:tab w:pos="799" w:val="left" w:leader="none"/>
              </w:tabs>
              <w:spacing w:before="2"/>
              <w:ind w:left="103"/>
              <w:rPr>
                <w:rFonts w:ascii="Arial"/>
                <w:sz w:val="19"/>
              </w:rPr>
            </w:pPr>
            <w:r>
              <w:rPr>
                <w:rFonts w:ascii="Arial"/>
                <w:sz w:val="19"/>
              </w:rPr>
              <w:t>D/C</w:t>
              <w:tab/>
              <w:t>Discontinue</w:t>
            </w:r>
          </w:p>
          <w:p>
            <w:pPr>
              <w:pStyle w:val="TableParagraph"/>
              <w:tabs>
                <w:tab w:pos="1159" w:val="left" w:leader="none"/>
              </w:tabs>
              <w:ind w:left="103"/>
              <w:rPr>
                <w:rFonts w:ascii="Arial"/>
                <w:sz w:val="19"/>
              </w:rPr>
            </w:pPr>
            <w:r>
              <w:rPr>
                <w:rFonts w:ascii="Arial"/>
                <w:sz w:val="19"/>
              </w:rPr>
              <w:t>Dl -</w:t>
              <w:tab/>
              <w:t>deciliter</w:t>
            </w:r>
          </w:p>
          <w:p>
            <w:pPr>
              <w:pStyle w:val="TableParagraph"/>
              <w:tabs>
                <w:tab w:pos="1185" w:val="left" w:leader="none"/>
                <w:tab w:pos="1268" w:val="left" w:leader="none"/>
              </w:tabs>
              <w:ind w:left="103" w:right="908"/>
              <w:rPr>
                <w:rFonts w:ascii="Arial"/>
                <w:sz w:val="19"/>
              </w:rPr>
            </w:pPr>
            <w:r>
              <w:rPr>
                <w:rFonts w:ascii="Arial"/>
                <w:sz w:val="19"/>
              </w:rPr>
              <w:t>DMH  </w:t>
            </w:r>
            <w:r>
              <w:rPr>
                <w:rFonts w:ascii="Arial"/>
                <w:spacing w:val="9"/>
                <w:sz w:val="19"/>
              </w:rPr>
              <w:t> </w:t>
            </w:r>
            <w:r>
              <w:rPr>
                <w:rFonts w:ascii="Arial"/>
                <w:sz w:val="19"/>
              </w:rPr>
              <w:t>-</w:t>
              <w:tab/>
              <w:t>Department of Mental </w:t>
            </w:r>
            <w:r>
              <w:rPr>
                <w:rFonts w:ascii="Arial"/>
                <w:spacing w:val="-3"/>
                <w:sz w:val="19"/>
              </w:rPr>
              <w:t>Health </w:t>
            </w:r>
            <w:r>
              <w:rPr>
                <w:rFonts w:ascii="Arial"/>
                <w:sz w:val="19"/>
              </w:rPr>
              <w:t>G-tube</w:t>
              <w:tab/>
              <w:tab/>
              <w:t>Gastrostomy</w:t>
            </w:r>
            <w:r>
              <w:rPr>
                <w:rFonts w:ascii="Arial"/>
                <w:spacing w:val="-3"/>
                <w:sz w:val="19"/>
              </w:rPr>
              <w:t> </w:t>
            </w:r>
            <w:r>
              <w:rPr>
                <w:rFonts w:ascii="Arial"/>
                <w:sz w:val="19"/>
              </w:rPr>
              <w:t>tube</w:t>
            </w:r>
          </w:p>
          <w:p>
            <w:pPr>
              <w:pStyle w:val="TableParagraph"/>
              <w:tabs>
                <w:tab w:pos="1113" w:val="left" w:leader="none"/>
                <w:tab w:pos="1332" w:val="left" w:leader="none"/>
              </w:tabs>
              <w:ind w:left="103" w:right="494"/>
              <w:rPr>
                <w:rFonts w:ascii="Arial"/>
                <w:sz w:val="19"/>
              </w:rPr>
            </w:pPr>
            <w:r>
              <w:rPr>
                <w:rFonts w:ascii="Arial"/>
                <w:sz w:val="19"/>
              </w:rPr>
              <w:t>HVAC  </w:t>
            </w:r>
            <w:r>
              <w:rPr>
                <w:rFonts w:ascii="Arial"/>
                <w:spacing w:val="8"/>
                <w:sz w:val="19"/>
              </w:rPr>
              <w:t> </w:t>
            </w:r>
            <w:r>
              <w:rPr>
                <w:rFonts w:ascii="Arial"/>
                <w:sz w:val="19"/>
              </w:rPr>
              <w:t>-</w:t>
              <w:tab/>
              <w:t>Heating ventilation/Air</w:t>
            </w:r>
            <w:r>
              <w:rPr>
                <w:rFonts w:ascii="Arial"/>
                <w:spacing w:val="-9"/>
                <w:sz w:val="19"/>
              </w:rPr>
              <w:t> </w:t>
            </w:r>
            <w:r>
              <w:rPr>
                <w:rFonts w:ascii="Arial"/>
                <w:sz w:val="19"/>
              </w:rPr>
              <w:t>conditioning ID</w:t>
            </w:r>
            <w:r>
              <w:rPr>
                <w:rFonts w:ascii="Arial"/>
                <w:spacing w:val="-2"/>
                <w:sz w:val="19"/>
              </w:rPr>
              <w:t> </w:t>
            </w:r>
            <w:r>
              <w:rPr>
                <w:rFonts w:ascii="Arial"/>
                <w:sz w:val="19"/>
              </w:rPr>
              <w:t>-</w:t>
              <w:tab/>
              <w:tab/>
              <w:t>Intellectual disability</w:t>
            </w:r>
          </w:p>
          <w:p>
            <w:pPr>
              <w:pStyle w:val="TableParagraph"/>
              <w:tabs>
                <w:tab w:pos="883" w:val="left" w:leader="none"/>
                <w:tab w:pos="1195" w:val="left" w:leader="none"/>
              </w:tabs>
              <w:ind w:left="103" w:right="1543"/>
              <w:rPr>
                <w:rFonts w:ascii="Arial"/>
                <w:sz w:val="19"/>
              </w:rPr>
            </w:pPr>
            <w:r>
              <w:rPr>
                <w:rFonts w:ascii="Arial"/>
                <w:sz w:val="19"/>
              </w:rPr>
              <w:t>IDT</w:t>
            </w:r>
            <w:r>
              <w:rPr>
                <w:rFonts w:ascii="Arial"/>
                <w:spacing w:val="-2"/>
                <w:sz w:val="19"/>
              </w:rPr>
              <w:t> </w:t>
            </w:r>
            <w:r>
              <w:rPr>
                <w:rFonts w:ascii="Arial"/>
                <w:sz w:val="19"/>
              </w:rPr>
              <w:t>-</w:t>
              <w:tab/>
              <w:tab/>
              <w:t>interdisciplinary</w:t>
            </w:r>
            <w:r>
              <w:rPr>
                <w:rFonts w:ascii="Arial"/>
                <w:spacing w:val="-8"/>
                <w:sz w:val="19"/>
              </w:rPr>
              <w:t> </w:t>
            </w:r>
            <w:r>
              <w:rPr>
                <w:rFonts w:ascii="Arial"/>
                <w:sz w:val="19"/>
              </w:rPr>
              <w:t>team L</w:t>
            </w:r>
            <w:r>
              <w:rPr>
                <w:rFonts w:ascii="Arial"/>
                <w:spacing w:val="-1"/>
                <w:sz w:val="19"/>
              </w:rPr>
              <w:t> </w:t>
            </w:r>
            <w:r>
              <w:rPr>
                <w:rFonts w:ascii="Arial"/>
                <w:sz w:val="19"/>
              </w:rPr>
              <w:t>-</w:t>
              <w:tab/>
              <w:t>Liter</w:t>
            </w:r>
          </w:p>
          <w:p>
            <w:pPr>
              <w:pStyle w:val="TableParagraph"/>
              <w:tabs>
                <w:tab w:pos="1281" w:val="left" w:leader="none"/>
              </w:tabs>
              <w:ind w:left="103"/>
              <w:rPr>
                <w:rFonts w:ascii="Arial"/>
                <w:sz w:val="19"/>
              </w:rPr>
            </w:pPr>
            <w:r>
              <w:rPr>
                <w:rFonts w:ascii="Arial"/>
                <w:sz w:val="19"/>
              </w:rPr>
              <w:t>Lbs -</w:t>
              <w:tab/>
              <w:t>Pounds (unit of</w:t>
            </w:r>
            <w:r>
              <w:rPr>
                <w:rFonts w:ascii="Arial"/>
                <w:spacing w:val="-3"/>
                <w:sz w:val="19"/>
              </w:rPr>
              <w:t> </w:t>
            </w:r>
            <w:r>
              <w:rPr>
                <w:rFonts w:ascii="Arial"/>
                <w:sz w:val="19"/>
              </w:rPr>
              <w:t>mass)</w:t>
            </w:r>
          </w:p>
          <w:p>
            <w:pPr>
              <w:pStyle w:val="TableParagraph"/>
              <w:tabs>
                <w:tab w:pos="1406" w:val="left" w:leader="none"/>
              </w:tabs>
              <w:ind w:left="103"/>
              <w:rPr>
                <w:rFonts w:ascii="Arial"/>
                <w:sz w:val="19"/>
              </w:rPr>
            </w:pPr>
            <w:r>
              <w:rPr>
                <w:rFonts w:ascii="Arial"/>
                <w:sz w:val="19"/>
              </w:rPr>
              <w:t>LE-</w:t>
              <w:tab/>
              <w:t>Lower</w:t>
            </w:r>
            <w:r>
              <w:rPr>
                <w:rFonts w:ascii="Arial"/>
                <w:spacing w:val="-2"/>
                <w:sz w:val="19"/>
              </w:rPr>
              <w:t> </w:t>
            </w:r>
            <w:r>
              <w:rPr>
                <w:rFonts w:ascii="Arial"/>
                <w:sz w:val="19"/>
              </w:rPr>
              <w:t>Extremity</w:t>
            </w:r>
          </w:p>
          <w:p>
            <w:pPr>
              <w:pStyle w:val="TableParagraph"/>
              <w:tabs>
                <w:tab w:pos="1145" w:val="left" w:leader="none"/>
                <w:tab w:pos="1301" w:val="left" w:leader="none"/>
              </w:tabs>
              <w:ind w:left="103" w:right="536"/>
              <w:rPr>
                <w:rFonts w:ascii="Arial"/>
                <w:sz w:val="19"/>
              </w:rPr>
            </w:pPr>
            <w:r>
              <w:rPr>
                <w:rFonts w:ascii="Arial"/>
                <w:sz w:val="19"/>
              </w:rPr>
              <w:t>MAR</w:t>
            </w:r>
            <w:r>
              <w:rPr>
                <w:rFonts w:ascii="Arial"/>
                <w:spacing w:val="-1"/>
                <w:sz w:val="19"/>
              </w:rPr>
              <w:t> </w:t>
            </w:r>
            <w:r>
              <w:rPr>
                <w:rFonts w:ascii="Arial"/>
                <w:sz w:val="19"/>
              </w:rPr>
              <w:t>-</w:t>
              <w:tab/>
              <w:t>Medication Administration Record MD-</w:t>
              <w:tab/>
              <w:tab/>
              <w:t>Medical Doctor</w:t>
            </w:r>
          </w:p>
          <w:p>
            <w:pPr>
              <w:pStyle w:val="TableParagraph"/>
              <w:tabs>
                <w:tab w:pos="1145" w:val="left" w:leader="none"/>
              </w:tabs>
              <w:ind w:left="103"/>
              <w:rPr>
                <w:rFonts w:ascii="Arial"/>
                <w:sz w:val="19"/>
              </w:rPr>
            </w:pPr>
            <w:r>
              <w:rPr>
                <w:rFonts w:ascii="Arial"/>
                <w:sz w:val="19"/>
              </w:rPr>
              <w:t>MDS</w:t>
            </w:r>
            <w:r>
              <w:rPr>
                <w:rFonts w:ascii="Arial"/>
                <w:spacing w:val="-1"/>
                <w:sz w:val="19"/>
              </w:rPr>
              <w:t> </w:t>
            </w:r>
            <w:r>
              <w:rPr>
                <w:rFonts w:ascii="Arial"/>
                <w:sz w:val="19"/>
              </w:rPr>
              <w:t>-</w:t>
              <w:tab/>
              <w:t>Minimum Data</w:t>
            </w:r>
            <w:r>
              <w:rPr>
                <w:rFonts w:ascii="Arial"/>
                <w:spacing w:val="-4"/>
                <w:sz w:val="19"/>
              </w:rPr>
              <w:t> </w:t>
            </w:r>
            <w:r>
              <w:rPr>
                <w:rFonts w:ascii="Arial"/>
                <w:sz w:val="19"/>
              </w:rPr>
              <w:t>Set</w:t>
            </w:r>
          </w:p>
          <w:p>
            <w:pPr>
              <w:pStyle w:val="TableParagraph"/>
              <w:tabs>
                <w:tab w:pos="1238" w:val="left" w:leader="none"/>
              </w:tabs>
              <w:ind w:left="103" w:right="573"/>
              <w:rPr>
                <w:rFonts w:ascii="Arial"/>
                <w:sz w:val="19"/>
              </w:rPr>
            </w:pPr>
            <w:r>
              <w:rPr>
                <w:rFonts w:ascii="Arial"/>
                <w:sz w:val="19"/>
              </w:rPr>
              <w:t>Mg</w:t>
            </w:r>
            <w:r>
              <w:rPr>
                <w:rFonts w:ascii="Arial"/>
                <w:spacing w:val="-1"/>
                <w:sz w:val="19"/>
              </w:rPr>
              <w:t> </w:t>
            </w:r>
            <w:r>
              <w:rPr>
                <w:rFonts w:ascii="Arial"/>
                <w:sz w:val="19"/>
              </w:rPr>
              <w:t>-</w:t>
              <w:tab/>
              <w:t>milligrams (metric system unit</w:t>
            </w:r>
            <w:r>
              <w:rPr>
                <w:rFonts w:ascii="Arial"/>
                <w:spacing w:val="-15"/>
                <w:sz w:val="19"/>
              </w:rPr>
              <w:t> </w:t>
            </w:r>
            <w:r>
              <w:rPr>
                <w:rFonts w:ascii="Arial"/>
                <w:sz w:val="19"/>
              </w:rPr>
              <w:t>of mass)</w:t>
            </w:r>
          </w:p>
          <w:p>
            <w:pPr>
              <w:pStyle w:val="TableParagraph"/>
              <w:tabs>
                <w:tab w:pos="1322" w:val="left" w:leader="none"/>
              </w:tabs>
              <w:ind w:left="103"/>
              <w:rPr>
                <w:rFonts w:ascii="Arial"/>
                <w:sz w:val="19"/>
              </w:rPr>
            </w:pPr>
            <w:r>
              <w:rPr>
                <w:rFonts w:ascii="Arial"/>
                <w:sz w:val="19"/>
              </w:rPr>
              <w:t>mL</w:t>
            </w:r>
            <w:r>
              <w:rPr>
                <w:rFonts w:ascii="Arial"/>
                <w:spacing w:val="-1"/>
                <w:sz w:val="19"/>
              </w:rPr>
              <w:t> </w:t>
            </w:r>
            <w:r>
              <w:rPr>
                <w:rFonts w:ascii="Arial"/>
                <w:sz w:val="19"/>
              </w:rPr>
              <w:t>-</w:t>
              <w:tab/>
              <w:t>milliliters (metric system measure</w:t>
            </w:r>
            <w:r>
              <w:rPr>
                <w:rFonts w:ascii="Arial"/>
                <w:spacing w:val="-11"/>
                <w:sz w:val="19"/>
              </w:rPr>
              <w:t> </w:t>
            </w:r>
            <w:r>
              <w:rPr>
                <w:rFonts w:ascii="Arial"/>
                <w:sz w:val="19"/>
              </w:rPr>
              <w:t>of</w:t>
            </w:r>
          </w:p>
        </w:tc>
        <w:tc>
          <w:tcPr>
            <w:tcW w:w="1009" w:type="dxa"/>
            <w:tcBorders>
              <w:left w:val="double" w:sz="1" w:space="0" w:color="000000"/>
              <w:right w:val="single" w:sz="4" w:space="0" w:color="000000"/>
            </w:tcBorders>
          </w:tcPr>
          <w:p>
            <w:pPr>
              <w:pStyle w:val="TableParagraph"/>
              <w:spacing w:before="133"/>
              <w:ind w:left="187"/>
              <w:rPr>
                <w:rFonts w:ascii="Arial"/>
                <w:sz w:val="17"/>
              </w:rPr>
            </w:pPr>
            <w:r>
              <w:rPr>
                <w:rFonts w:ascii="Arial"/>
                <w:sz w:val="17"/>
              </w:rPr>
              <w:t>L 000</w:t>
            </w:r>
          </w:p>
        </w:tc>
        <w:tc>
          <w:tcPr>
            <w:tcW w:w="3909" w:type="dxa"/>
            <w:gridSpan w:val="2"/>
            <w:tcBorders>
              <w:left w:val="single" w:sz="4" w:space="0" w:color="000000"/>
              <w:right w:val="single" w:sz="2" w:space="0" w:color="000000"/>
            </w:tcBorders>
          </w:tcPr>
          <w:p>
            <w:pPr>
              <w:pStyle w:val="TableParagraph"/>
              <w:rPr>
                <w:sz w:val="16"/>
              </w:rPr>
            </w:pPr>
          </w:p>
        </w:tc>
        <w:tc>
          <w:tcPr>
            <w:tcW w:w="1040" w:type="dxa"/>
            <w:tcBorders>
              <w:left w:val="single" w:sz="2" w:space="0" w:color="000000"/>
              <w:right w:val="single" w:sz="12" w:space="0" w:color="000000"/>
            </w:tcBorders>
          </w:tcPr>
          <w:p>
            <w:pPr>
              <w:pStyle w:val="TableParagraph"/>
              <w:rPr>
                <w:sz w:val="16"/>
              </w:rPr>
            </w:pPr>
          </w:p>
        </w:tc>
      </w:tr>
    </w:tbl>
    <w:p>
      <w:pPr>
        <w:pStyle w:val="BodyText"/>
        <w:spacing w:line="171" w:lineRule="exact"/>
        <w:ind w:left="120"/>
      </w:pPr>
      <w:r>
        <w:rPr/>
        <w:t>Health Regulation &amp; Licensing Administration</w:t>
      </w:r>
    </w:p>
    <w:p>
      <w:pPr>
        <w:tabs>
          <w:tab w:pos="7791" w:val="left" w:leader="none"/>
          <w:tab w:pos="10501" w:val="left" w:leader="none"/>
        </w:tabs>
        <w:spacing w:before="25"/>
        <w:ind w:left="120" w:right="0" w:firstLine="0"/>
        <w:jc w:val="left"/>
        <w:rPr>
          <w:sz w:val="11"/>
        </w:rPr>
      </w:pPr>
      <w:r>
        <w:rPr>
          <w:sz w:val="13"/>
        </w:rPr>
        <w:t>LABORATORY</w:t>
      </w:r>
      <w:r>
        <w:rPr>
          <w:spacing w:val="-10"/>
          <w:sz w:val="13"/>
        </w:rPr>
        <w:t> </w:t>
      </w:r>
      <w:r>
        <w:rPr>
          <w:sz w:val="13"/>
        </w:rPr>
        <w:t>DIRECTOR'S</w:t>
      </w:r>
      <w:r>
        <w:rPr>
          <w:spacing w:val="-8"/>
          <w:sz w:val="13"/>
        </w:rPr>
        <w:t> </w:t>
      </w:r>
      <w:r>
        <w:rPr>
          <w:sz w:val="13"/>
        </w:rPr>
        <w:t>OR</w:t>
      </w:r>
      <w:r>
        <w:rPr>
          <w:spacing w:val="-8"/>
          <w:sz w:val="13"/>
        </w:rPr>
        <w:t> </w:t>
      </w:r>
      <w:r>
        <w:rPr>
          <w:sz w:val="13"/>
        </w:rPr>
        <w:t>PROVIDER/SUPPLIER</w:t>
      </w:r>
      <w:r>
        <w:rPr>
          <w:spacing w:val="-6"/>
          <w:sz w:val="13"/>
        </w:rPr>
        <w:t> </w:t>
      </w:r>
      <w:r>
        <w:rPr>
          <w:sz w:val="13"/>
        </w:rPr>
        <w:t>REPRESENTATIVE'S</w:t>
      </w:r>
      <w:r>
        <w:rPr>
          <w:spacing w:val="-8"/>
          <w:sz w:val="13"/>
        </w:rPr>
        <w:t> </w:t>
      </w:r>
      <w:r>
        <w:rPr>
          <w:sz w:val="13"/>
        </w:rPr>
        <w:t>SIGNATURE</w:t>
        <w:tab/>
        <w:t>TITLE</w:t>
        <w:tab/>
      </w:r>
      <w:r>
        <w:rPr>
          <w:position w:val="2"/>
          <w:sz w:val="11"/>
        </w:rPr>
        <w:t>(X6)</w:t>
      </w:r>
      <w:r>
        <w:rPr>
          <w:spacing w:val="-1"/>
          <w:position w:val="2"/>
          <w:sz w:val="11"/>
        </w:rPr>
        <w:t> </w:t>
      </w:r>
      <w:r>
        <w:rPr>
          <w:position w:val="2"/>
          <w:sz w:val="11"/>
        </w:rPr>
        <w:t>DATE</w:t>
      </w:r>
    </w:p>
    <w:p>
      <w:pPr>
        <w:spacing w:after="0"/>
        <w:jc w:val="left"/>
        <w:rPr>
          <w:sz w:val="11"/>
        </w:rPr>
        <w:sectPr>
          <w:headerReference w:type="default" r:id="rId74"/>
          <w:footerReference w:type="default" r:id="rId75"/>
          <w:pgSz w:w="12240" w:h="15840"/>
          <w:pgMar w:header="364" w:footer="0" w:top="940" w:bottom="280" w:left="240" w:right="300"/>
        </w:sectPr>
      </w:pPr>
    </w:p>
    <w:p>
      <w:pPr>
        <w:pStyle w:val="Heading1"/>
        <w:spacing w:line="386" w:lineRule="exact"/>
        <w:ind w:left="846"/>
      </w:pPr>
      <w:r>
        <w:rPr/>
        <w:pict>
          <v:line style="position:absolute;mso-position-horizontal-relative:page;mso-position-vertical-relative:paragraph;z-index:2752" from="18pt,19.274267pt" to="588.050pt,19.274267pt" stroked="true" strokeweight="1pt" strokecolor="#000000">
            <v:stroke dashstyle="solid"/>
            <w10:wrap type="none"/>
          </v:line>
        </w:pict>
      </w:r>
      <w:r>
        <w:rPr>
          <w:w w:val="110"/>
        </w:rPr>
        <w:t>Mary</w:t>
      </w:r>
      <w:r>
        <w:rPr>
          <w:spacing w:val="54"/>
          <w:w w:val="110"/>
        </w:rPr>
        <w:t> </w:t>
      </w:r>
      <w:r>
        <w:rPr>
          <w:w w:val="110"/>
        </w:rPr>
        <w:t>Savoy</w:t>
      </w:r>
    </w:p>
    <w:p>
      <w:pPr>
        <w:pStyle w:val="BodyText"/>
        <w:spacing w:before="19"/>
        <w:ind w:left="120"/>
      </w:pPr>
      <w:r>
        <w:rPr/>
        <w:t>STATE FORM</w:t>
      </w:r>
    </w:p>
    <w:p>
      <w:pPr>
        <w:pStyle w:val="BodyText"/>
        <w:rPr>
          <w:sz w:val="10"/>
        </w:rPr>
      </w:pPr>
      <w:r>
        <w:rPr/>
        <w:br w:type="column"/>
      </w:r>
      <w:r>
        <w:rPr>
          <w:sz w:val="10"/>
        </w:rPr>
      </w:r>
    </w:p>
    <w:p>
      <w:pPr>
        <w:pStyle w:val="BodyText"/>
        <w:rPr>
          <w:sz w:val="10"/>
        </w:rPr>
      </w:pPr>
    </w:p>
    <w:p>
      <w:pPr>
        <w:pStyle w:val="BodyText"/>
        <w:rPr>
          <w:sz w:val="10"/>
        </w:rPr>
      </w:pPr>
    </w:p>
    <w:p>
      <w:pPr>
        <w:spacing w:before="83"/>
        <w:ind w:left="120" w:right="0" w:firstLine="0"/>
        <w:jc w:val="left"/>
        <w:rPr>
          <w:sz w:val="9"/>
        </w:rPr>
      </w:pPr>
      <w:r>
        <w:rPr>
          <w:sz w:val="9"/>
        </w:rPr>
        <w:t>6899</w:t>
      </w:r>
    </w:p>
    <w:p>
      <w:pPr>
        <w:pStyle w:val="BodyText"/>
        <w:rPr>
          <w:sz w:val="16"/>
        </w:rPr>
      </w:pPr>
      <w:r>
        <w:rPr/>
        <w:br w:type="column"/>
      </w:r>
      <w:r>
        <w:rPr>
          <w:sz w:val="16"/>
        </w:rPr>
      </w:r>
    </w:p>
    <w:p>
      <w:pPr>
        <w:pStyle w:val="BodyText"/>
        <w:spacing w:before="11"/>
        <w:rPr>
          <w:sz w:val="21"/>
        </w:rPr>
      </w:pPr>
    </w:p>
    <w:p>
      <w:pPr>
        <w:pStyle w:val="BodyText"/>
        <w:ind w:left="120"/>
      </w:pPr>
      <w:r>
        <w:rPr/>
        <w:t>LG8411</w:t>
      </w:r>
    </w:p>
    <w:p>
      <w:pPr>
        <w:pStyle w:val="Heading7"/>
        <w:tabs>
          <w:tab w:pos="2630" w:val="left" w:leader="none"/>
        </w:tabs>
        <w:spacing w:before="86"/>
        <w:ind w:left="120"/>
      </w:pPr>
      <w:r>
        <w:rPr/>
        <w:br w:type="column"/>
      </w:r>
      <w:r>
        <w:rPr/>
        <w:t>Administrator</w:t>
        <w:tab/>
        <w:t>October 21,</w:t>
      </w:r>
      <w:r>
        <w:rPr>
          <w:spacing w:val="-1"/>
        </w:rPr>
        <w:t> </w:t>
      </w:r>
      <w:r>
        <w:rPr/>
        <w:t>2017</w:t>
      </w:r>
    </w:p>
    <w:p>
      <w:pPr>
        <w:spacing w:before="133"/>
        <w:ind w:left="2643" w:right="0" w:firstLine="0"/>
        <w:jc w:val="left"/>
        <w:rPr>
          <w:sz w:val="13"/>
        </w:rPr>
      </w:pPr>
      <w:r>
        <w:rPr>
          <w:sz w:val="13"/>
        </w:rPr>
        <w:t>If continuation sheet 1 of 5</w:t>
      </w:r>
    </w:p>
    <w:p>
      <w:pPr>
        <w:spacing w:after="0"/>
        <w:jc w:val="left"/>
        <w:rPr>
          <w:sz w:val="13"/>
        </w:rPr>
        <w:sectPr>
          <w:type w:val="continuous"/>
          <w:pgSz w:w="12240" w:h="15840"/>
          <w:pgMar w:top="1440" w:bottom="280" w:left="240" w:right="300"/>
          <w:cols w:num="4" w:equalWidth="0">
            <w:col w:w="2896" w:space="2555"/>
            <w:col w:w="362" w:space="601"/>
            <w:col w:w="696" w:space="143"/>
            <w:col w:w="4447"/>
          </w:cols>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0"/>
        <w:gridCol w:w="1790"/>
        <w:gridCol w:w="2744"/>
        <w:gridCol w:w="1009"/>
        <w:gridCol w:w="3116"/>
        <w:gridCol w:w="793"/>
        <w:gridCol w:w="1040"/>
      </w:tblGrid>
      <w:tr>
        <w:trPr>
          <w:trHeight w:val="1017" w:hRule="atLeast"/>
        </w:trPr>
        <w:tc>
          <w:tcPr>
            <w:tcW w:w="2700" w:type="dxa"/>
            <w:gridSpan w:val="2"/>
          </w:tcPr>
          <w:p>
            <w:pPr>
              <w:pStyle w:val="TableParagraph"/>
              <w:spacing w:line="247" w:lineRule="auto" w:before="36"/>
              <w:ind w:left="180" w:right="529"/>
              <w:rPr>
                <w:rFonts w:ascii="Arial"/>
                <w:sz w:val="13"/>
              </w:rPr>
            </w:pPr>
            <w:r>
              <w:rPr>
                <w:rFonts w:ascii="Arial"/>
                <w:sz w:val="13"/>
              </w:rPr>
              <w:t>STATEMENT OF DEFICIENCIES AND PLAN OF CORRECTION</w:t>
            </w:r>
          </w:p>
        </w:tc>
        <w:tc>
          <w:tcPr>
            <w:tcW w:w="2744" w:type="dxa"/>
          </w:tcPr>
          <w:p>
            <w:pPr>
              <w:pStyle w:val="TableParagraph"/>
              <w:spacing w:line="247" w:lineRule="auto" w:before="36"/>
              <w:ind w:left="553"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14"/>
              </w:rPr>
            </w:pPr>
          </w:p>
          <w:p>
            <w:pPr>
              <w:pStyle w:val="TableParagraph"/>
              <w:spacing w:before="5"/>
              <w:rPr>
                <w:rFonts w:ascii="Arial"/>
                <w:sz w:val="11"/>
              </w:rPr>
            </w:pPr>
          </w:p>
          <w:p>
            <w:pPr>
              <w:pStyle w:val="TableParagraph"/>
              <w:spacing w:before="1"/>
              <w:ind w:left="541"/>
              <w:rPr>
                <w:rFonts w:ascii="Arial"/>
                <w:b/>
                <w:sz w:val="17"/>
              </w:rPr>
            </w:pPr>
            <w:r>
              <w:rPr>
                <w:rFonts w:ascii="Arial"/>
                <w:b/>
                <w:sz w:val="17"/>
              </w:rPr>
              <w:t>HFD02-0004</w:t>
            </w:r>
          </w:p>
        </w:tc>
        <w:tc>
          <w:tcPr>
            <w:tcW w:w="4125" w:type="dxa"/>
            <w:gridSpan w:val="2"/>
          </w:tcPr>
          <w:p>
            <w:pPr>
              <w:pStyle w:val="TableParagraph"/>
              <w:spacing w:before="36"/>
              <w:ind w:left="108"/>
              <w:rPr>
                <w:rFonts w:ascii="Arial"/>
                <w:sz w:val="13"/>
              </w:rPr>
            </w:pPr>
            <w:r>
              <w:rPr>
                <w:rFonts w:ascii="Arial"/>
                <w:sz w:val="13"/>
              </w:rPr>
              <w:t>(X2) MULTIPLE CONSTRUCTION</w:t>
            </w:r>
          </w:p>
          <w:p>
            <w:pPr>
              <w:pStyle w:val="TableParagraph"/>
              <w:numPr>
                <w:ilvl w:val="0"/>
                <w:numId w:val="82"/>
              </w:numPr>
              <w:tabs>
                <w:tab w:pos="267" w:val="left" w:leader="none"/>
                <w:tab w:pos="2822" w:val="left" w:leader="none"/>
              </w:tabs>
              <w:spacing w:line="240" w:lineRule="auto" w:before="102" w:after="0"/>
              <w:ind w:left="266"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5"/>
              <w:rPr>
                <w:rFonts w:ascii="Arial"/>
                <w:sz w:val="15"/>
              </w:rPr>
            </w:pPr>
          </w:p>
          <w:p>
            <w:pPr>
              <w:pStyle w:val="TableParagraph"/>
              <w:numPr>
                <w:ilvl w:val="0"/>
                <w:numId w:val="82"/>
              </w:numPr>
              <w:tabs>
                <w:tab w:pos="265" w:val="left" w:leader="none"/>
                <w:tab w:pos="2782" w:val="left" w:leader="none"/>
              </w:tabs>
              <w:spacing w:line="240" w:lineRule="auto" w:before="0" w:after="0"/>
              <w:ind w:left="264"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833" w:type="dxa"/>
            <w:gridSpan w:val="2"/>
          </w:tcPr>
          <w:p>
            <w:pPr>
              <w:pStyle w:val="TableParagraph"/>
              <w:spacing w:before="36"/>
              <w:ind w:left="64"/>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4"/>
              <w:ind w:left="467"/>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before="4"/>
              <w:rPr>
                <w:rFonts w:ascii="Arial"/>
                <w:sz w:val="12"/>
              </w:rPr>
            </w:pPr>
          </w:p>
          <w:p>
            <w:pPr>
              <w:pStyle w:val="TableParagraph"/>
              <w:spacing w:line="194" w:lineRule="exact"/>
              <w:ind w:left="428"/>
              <w:rPr>
                <w:rFonts w:ascii="Arial"/>
                <w:b/>
                <w:sz w:val="19"/>
              </w:rPr>
            </w:pPr>
            <w:r>
              <w:rPr>
                <w:rFonts w:ascii="Arial"/>
                <w:b/>
                <w:sz w:val="19"/>
              </w:rPr>
              <w:t>09/22/2017</w:t>
            </w:r>
          </w:p>
        </w:tc>
      </w:tr>
      <w:tr>
        <w:trPr>
          <w:trHeight w:val="879" w:hRule="atLeast"/>
        </w:trPr>
        <w:tc>
          <w:tcPr>
            <w:tcW w:w="11402" w:type="dxa"/>
            <w:gridSpan w:val="7"/>
          </w:tcPr>
          <w:p>
            <w:pPr>
              <w:pStyle w:val="TableParagraph"/>
              <w:spacing w:before="7"/>
              <w:rPr>
                <w:rFonts w:ascii="Arial"/>
                <w:sz w:val="12"/>
              </w:rPr>
            </w:pPr>
          </w:p>
          <w:p>
            <w:pPr>
              <w:pStyle w:val="TableParagraph"/>
              <w:tabs>
                <w:tab w:pos="4613" w:val="left" w:leader="none"/>
              </w:tabs>
              <w:spacing w:before="1"/>
              <w:ind w:left="180"/>
              <w:rPr>
                <w:rFonts w:ascii="Arial"/>
                <w:sz w:val="13"/>
              </w:rPr>
            </w:pPr>
            <w:r>
              <w:rPr>
                <w:rFonts w:ascii="Arial"/>
                <w:sz w:val="13"/>
              </w:rPr>
              <w:t>NAME OF PROVIDER</w:t>
            </w:r>
            <w:r>
              <w:rPr>
                <w:rFonts w:ascii="Arial"/>
                <w:spacing w:val="-6"/>
                <w:sz w:val="13"/>
              </w:rPr>
              <w:t> </w:t>
            </w:r>
            <w:r>
              <w:rPr>
                <w:rFonts w:ascii="Arial"/>
                <w:sz w:val="13"/>
              </w:rPr>
              <w:t>OR</w:t>
            </w:r>
            <w:r>
              <w:rPr>
                <w:rFonts w:ascii="Arial"/>
                <w:spacing w:val="-1"/>
                <w:sz w:val="13"/>
              </w:rPr>
              <w:t> </w:t>
            </w:r>
            <w:r>
              <w:rPr>
                <w:rFonts w:ascii="Arial"/>
                <w:sz w:val="13"/>
              </w:rPr>
              <w:t>SUPPLIER</w:t>
              <w:tab/>
              <w:t>STREET ADDRESS, CITY, STATE, ZIP</w:t>
            </w:r>
            <w:r>
              <w:rPr>
                <w:rFonts w:ascii="Arial"/>
                <w:spacing w:val="-6"/>
                <w:sz w:val="13"/>
              </w:rPr>
              <w:t> </w:t>
            </w:r>
            <w:r>
              <w:rPr>
                <w:rFonts w:ascii="Arial"/>
                <w:sz w:val="13"/>
              </w:rPr>
              <w:t>CODE</w:t>
            </w:r>
          </w:p>
          <w:p>
            <w:pPr>
              <w:pStyle w:val="TableParagraph"/>
              <w:tabs>
                <w:tab w:pos="4613" w:val="left" w:leader="none"/>
              </w:tabs>
              <w:spacing w:line="182" w:lineRule="auto" w:before="100"/>
              <w:ind w:left="4613" w:right="3969" w:hanging="4434"/>
              <w:rPr>
                <w:rFonts w:ascii="Arial"/>
                <w:b/>
                <w:sz w:val="17"/>
              </w:rPr>
            </w:pPr>
            <w:r>
              <w:rPr>
                <w:rFonts w:ascii="Arial"/>
                <w:b/>
                <w:position w:val="-11"/>
                <w:sz w:val="17"/>
              </w:rPr>
              <w:t>FOREST HILLS</w:t>
            </w:r>
            <w:r>
              <w:rPr>
                <w:rFonts w:ascii="Arial"/>
                <w:b/>
                <w:spacing w:val="-1"/>
                <w:position w:val="-11"/>
                <w:sz w:val="17"/>
              </w:rPr>
              <w:t> </w:t>
            </w:r>
            <w:r>
              <w:rPr>
                <w:rFonts w:ascii="Arial"/>
                <w:b/>
                <w:position w:val="-11"/>
                <w:sz w:val="17"/>
              </w:rPr>
              <w:t>OF</w:t>
            </w:r>
            <w:r>
              <w:rPr>
                <w:rFonts w:ascii="Arial"/>
                <w:b/>
                <w:spacing w:val="-2"/>
                <w:position w:val="-11"/>
                <w:sz w:val="17"/>
              </w:rPr>
              <w:t> </w:t>
            </w:r>
            <w:r>
              <w:rPr>
                <w:rFonts w:ascii="Arial"/>
                <w:b/>
                <w:position w:val="-11"/>
                <w:sz w:val="17"/>
              </w:rPr>
              <w:t>DC</w:t>
              <w:tab/>
            </w:r>
            <w:r>
              <w:rPr>
                <w:rFonts w:ascii="Arial"/>
                <w:b/>
                <w:sz w:val="17"/>
              </w:rPr>
              <w:t>4901 CONNECTICUT AVENUE, NW WASHINGTON, DC</w:t>
            </w:r>
            <w:r>
              <w:rPr>
                <w:rFonts w:ascii="Arial"/>
                <w:b/>
                <w:spacing w:val="18"/>
                <w:sz w:val="17"/>
              </w:rPr>
              <w:t> </w:t>
            </w:r>
            <w:r>
              <w:rPr>
                <w:rFonts w:ascii="Arial"/>
                <w:b/>
                <w:sz w:val="17"/>
              </w:rPr>
              <w:t>20008</w:t>
            </w:r>
          </w:p>
        </w:tc>
      </w:tr>
      <w:tr>
        <w:trPr>
          <w:trHeight w:val="795" w:hRule="atLeast"/>
        </w:trPr>
        <w:tc>
          <w:tcPr>
            <w:tcW w:w="910" w:type="dxa"/>
            <w:tcBorders>
              <w:right w:val="single" w:sz="2" w:space="0" w:color="000000"/>
            </w:tcBorders>
          </w:tcPr>
          <w:p>
            <w:pPr>
              <w:pStyle w:val="TableParagraph"/>
              <w:spacing w:before="63"/>
              <w:ind w:left="290" w:right="134" w:hanging="3"/>
              <w:jc w:val="center"/>
              <w:rPr>
                <w:rFonts w:ascii="Arial"/>
                <w:sz w:val="13"/>
              </w:rPr>
            </w:pPr>
            <w:r>
              <w:rPr>
                <w:rFonts w:ascii="Arial"/>
                <w:sz w:val="13"/>
              </w:rPr>
              <w:t>(X4) ID PREFIX TAG</w:t>
            </w:r>
          </w:p>
        </w:tc>
        <w:tc>
          <w:tcPr>
            <w:tcW w:w="4534" w:type="dxa"/>
            <w:gridSpan w:val="2"/>
            <w:tcBorders>
              <w:left w:val="single" w:sz="2" w:space="0" w:color="000000"/>
              <w:right w:val="double" w:sz="1" w:space="0" w:color="000000"/>
            </w:tcBorders>
          </w:tcPr>
          <w:p>
            <w:pPr>
              <w:pStyle w:val="TableParagraph"/>
              <w:spacing w:before="36"/>
              <w:ind w:left="900"/>
              <w:rPr>
                <w:rFonts w:ascii="Arial"/>
                <w:sz w:val="13"/>
              </w:rPr>
            </w:pPr>
            <w:r>
              <w:rPr>
                <w:rFonts w:ascii="Arial"/>
                <w:sz w:val="13"/>
              </w:rPr>
              <w:t>SUMMARY STATEMENT OF DEFICIENCIES</w:t>
            </w:r>
          </w:p>
          <w:p>
            <w:pPr>
              <w:pStyle w:val="TableParagraph"/>
              <w:spacing w:before="2"/>
              <w:ind w:left="177" w:right="250"/>
              <w:jc w:val="center"/>
              <w:rPr>
                <w:rFonts w:ascii="Arial"/>
                <w:sz w:val="13"/>
              </w:rPr>
            </w:pPr>
            <w:r>
              <w:rPr>
                <w:rFonts w:ascii="Arial"/>
                <w:sz w:val="13"/>
              </w:rPr>
              <w:t>(EACH DEFICIENCY MUST BE PRECEDED BY FULL REGULATORY OR LSC IDENTIFYING INFORMATION)</w:t>
            </w:r>
          </w:p>
        </w:tc>
        <w:tc>
          <w:tcPr>
            <w:tcW w:w="1009" w:type="dxa"/>
            <w:tcBorders>
              <w:left w:val="double" w:sz="1" w:space="0" w:color="000000"/>
              <w:right w:val="single" w:sz="2" w:space="0" w:color="000000"/>
            </w:tcBorders>
          </w:tcPr>
          <w:p>
            <w:pPr>
              <w:pStyle w:val="TableParagraph"/>
              <w:spacing w:before="63"/>
              <w:ind w:left="279" w:right="247"/>
              <w:jc w:val="center"/>
              <w:rPr>
                <w:rFonts w:ascii="Arial"/>
                <w:sz w:val="13"/>
              </w:rPr>
            </w:pPr>
            <w:r>
              <w:rPr>
                <w:rFonts w:ascii="Arial"/>
                <w:sz w:val="13"/>
              </w:rPr>
              <w:t>ID  PREFIX TAG</w:t>
            </w:r>
          </w:p>
        </w:tc>
        <w:tc>
          <w:tcPr>
            <w:tcW w:w="3909" w:type="dxa"/>
            <w:gridSpan w:val="2"/>
            <w:tcBorders>
              <w:left w:val="single" w:sz="2" w:space="0" w:color="000000"/>
              <w:right w:val="single" w:sz="2" w:space="0" w:color="000000"/>
            </w:tcBorders>
          </w:tcPr>
          <w:p>
            <w:pPr>
              <w:pStyle w:val="TableParagraph"/>
              <w:spacing w:before="36"/>
              <w:ind w:left="703" w:right="592" w:hanging="1"/>
              <w:jc w:val="center"/>
              <w:rPr>
                <w:rFonts w:ascii="Arial"/>
                <w:sz w:val="13"/>
              </w:rPr>
            </w:pPr>
            <w:r>
              <w:rPr>
                <w:rFonts w:ascii="Arial"/>
                <w:sz w:val="13"/>
              </w:rPr>
              <w:t>PROVIDER'S PLAN OF CORRECTION (EACH CORRECTIVE ACTION SHOULD BE</w:t>
            </w:r>
          </w:p>
          <w:p>
            <w:pPr>
              <w:pStyle w:val="TableParagraph"/>
              <w:spacing w:before="1"/>
              <w:ind w:left="571" w:right="458"/>
              <w:jc w:val="center"/>
              <w:rPr>
                <w:rFonts w:ascii="Arial"/>
                <w:sz w:val="13"/>
              </w:rPr>
            </w:pPr>
            <w:r>
              <w:rPr>
                <w:rFonts w:ascii="Arial"/>
                <w:sz w:val="13"/>
              </w:rPr>
              <w:t>CROSS-REFERENCED TO THE APPROPRIATE DEFICIENCY)</w:t>
            </w:r>
          </w:p>
        </w:tc>
        <w:tc>
          <w:tcPr>
            <w:tcW w:w="1040" w:type="dxa"/>
            <w:tcBorders>
              <w:left w:val="single" w:sz="2" w:space="0" w:color="000000"/>
            </w:tcBorders>
          </w:tcPr>
          <w:p>
            <w:pPr>
              <w:pStyle w:val="TableParagraph"/>
              <w:spacing w:line="244" w:lineRule="auto" w:before="65"/>
              <w:ind w:left="219" w:right="199" w:hanging="4"/>
              <w:jc w:val="center"/>
              <w:rPr>
                <w:rFonts w:ascii="Arial"/>
                <w:sz w:val="11"/>
              </w:rPr>
            </w:pPr>
            <w:r>
              <w:rPr>
                <w:rFonts w:ascii="Arial"/>
                <w:sz w:val="11"/>
              </w:rPr>
              <w:t>(X5) COMPLETE DATE</w:t>
            </w:r>
          </w:p>
        </w:tc>
      </w:tr>
      <w:tr>
        <w:trPr>
          <w:trHeight w:val="9601" w:hRule="atLeast"/>
        </w:trPr>
        <w:tc>
          <w:tcPr>
            <w:tcW w:w="910" w:type="dxa"/>
            <w:tcBorders>
              <w:right w:val="single" w:sz="2" w:space="0" w:color="000000"/>
            </w:tcBorders>
          </w:tcPr>
          <w:p>
            <w:pPr>
              <w:pStyle w:val="TableParagraph"/>
              <w:spacing w:before="99"/>
              <w:ind w:left="429"/>
              <w:rPr>
                <w:rFonts w:ascii="Arial"/>
                <w:sz w:val="17"/>
              </w:rPr>
            </w:pPr>
            <w:r>
              <w:rPr>
                <w:rFonts w:ascii="Arial"/>
                <w:sz w:val="17"/>
              </w:rPr>
              <w:t>L 000</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7"/>
              <w:rPr>
                <w:rFonts w:ascii="Arial"/>
                <w:sz w:val="22"/>
              </w:rPr>
            </w:pPr>
          </w:p>
          <w:p>
            <w:pPr>
              <w:pStyle w:val="TableParagraph"/>
              <w:spacing w:before="1"/>
              <w:ind w:left="475" w:right="-15"/>
              <w:rPr>
                <w:rFonts w:ascii="Arial"/>
                <w:sz w:val="17"/>
              </w:rPr>
            </w:pPr>
            <w:r>
              <w:rPr>
                <w:rFonts w:ascii="Arial"/>
                <w:sz w:val="17"/>
              </w:rPr>
              <w:t>L</w:t>
            </w:r>
            <w:r>
              <w:rPr>
                <w:rFonts w:ascii="Arial"/>
                <w:spacing w:val="-4"/>
                <w:sz w:val="17"/>
              </w:rPr>
              <w:t> </w:t>
            </w:r>
            <w:r>
              <w:rPr>
                <w:rFonts w:ascii="Arial"/>
                <w:sz w:val="17"/>
              </w:rPr>
              <w:t>051</w:t>
            </w:r>
          </w:p>
        </w:tc>
        <w:tc>
          <w:tcPr>
            <w:tcW w:w="4534" w:type="dxa"/>
            <w:gridSpan w:val="2"/>
            <w:tcBorders>
              <w:left w:val="single" w:sz="2" w:space="0" w:color="000000"/>
              <w:right w:val="double" w:sz="1" w:space="0" w:color="000000"/>
            </w:tcBorders>
          </w:tcPr>
          <w:p>
            <w:pPr>
              <w:pStyle w:val="TableParagraph"/>
              <w:spacing w:before="100"/>
              <w:ind w:left="103"/>
              <w:rPr>
                <w:rFonts w:ascii="Arial"/>
                <w:sz w:val="19"/>
              </w:rPr>
            </w:pPr>
            <w:r>
              <w:rPr>
                <w:rFonts w:ascii="Arial"/>
                <w:sz w:val="19"/>
              </w:rPr>
              <w:t>Continued From page 1</w:t>
            </w:r>
          </w:p>
          <w:p>
            <w:pPr>
              <w:pStyle w:val="TableParagraph"/>
              <w:spacing w:before="137"/>
              <w:ind w:left="103"/>
              <w:rPr>
                <w:rFonts w:ascii="Arial"/>
                <w:sz w:val="19"/>
              </w:rPr>
            </w:pPr>
            <w:r>
              <w:rPr>
                <w:rFonts w:ascii="Arial"/>
                <w:sz w:val="19"/>
              </w:rPr>
              <w:t>volume)</w:t>
            </w:r>
          </w:p>
          <w:p>
            <w:pPr>
              <w:pStyle w:val="TableParagraph"/>
              <w:tabs>
                <w:tab w:pos="1166" w:val="left" w:leader="none"/>
                <w:tab w:pos="1243" w:val="left" w:leader="none"/>
              </w:tabs>
              <w:ind w:left="103" w:right="1388"/>
              <w:rPr>
                <w:rFonts w:ascii="Arial"/>
                <w:sz w:val="19"/>
              </w:rPr>
            </w:pPr>
            <w:r>
              <w:rPr>
                <w:rFonts w:ascii="Arial"/>
                <w:sz w:val="19"/>
              </w:rPr>
              <w:t>mg/dl</w:t>
            </w:r>
            <w:r>
              <w:rPr>
                <w:rFonts w:ascii="Arial"/>
                <w:spacing w:val="-1"/>
                <w:sz w:val="19"/>
              </w:rPr>
              <w:t> </w:t>
            </w:r>
            <w:r>
              <w:rPr>
                <w:rFonts w:ascii="Arial"/>
                <w:sz w:val="19"/>
              </w:rPr>
              <w:t>-</w:t>
              <w:tab/>
              <w:tab/>
              <w:t>milligrams per deciliter mm/Hg</w:t>
            </w:r>
            <w:r>
              <w:rPr>
                <w:rFonts w:ascii="Arial"/>
                <w:spacing w:val="-2"/>
                <w:sz w:val="19"/>
              </w:rPr>
              <w:t> </w:t>
            </w:r>
            <w:r>
              <w:rPr>
                <w:rFonts w:ascii="Arial"/>
                <w:sz w:val="19"/>
              </w:rPr>
              <w:t>-</w:t>
              <w:tab/>
              <w:t>millimeters of mercury Neuro  </w:t>
            </w:r>
            <w:r>
              <w:rPr>
                <w:rFonts w:ascii="Arial"/>
                <w:spacing w:val="8"/>
                <w:sz w:val="19"/>
              </w:rPr>
              <w:t> </w:t>
            </w:r>
            <w:r>
              <w:rPr>
                <w:rFonts w:ascii="Arial"/>
                <w:sz w:val="19"/>
              </w:rPr>
              <w:t>-</w:t>
              <w:tab/>
              <w:t>Neurological</w:t>
            </w:r>
          </w:p>
          <w:p>
            <w:pPr>
              <w:pStyle w:val="TableParagraph"/>
              <w:tabs>
                <w:tab w:pos="1353" w:val="left" w:leader="none"/>
              </w:tabs>
              <w:ind w:left="103"/>
              <w:rPr>
                <w:rFonts w:ascii="Arial"/>
                <w:sz w:val="19"/>
              </w:rPr>
            </w:pPr>
            <w:r>
              <w:rPr>
                <w:rFonts w:ascii="Arial"/>
                <w:sz w:val="19"/>
              </w:rPr>
              <w:t>NP  </w:t>
            </w:r>
            <w:r>
              <w:rPr>
                <w:rFonts w:ascii="Arial"/>
                <w:spacing w:val="9"/>
                <w:sz w:val="19"/>
              </w:rPr>
              <w:t> </w:t>
            </w:r>
            <w:r>
              <w:rPr>
                <w:rFonts w:ascii="Arial"/>
                <w:sz w:val="19"/>
              </w:rPr>
              <w:t>-</w:t>
              <w:tab/>
              <w:t>Nurse</w:t>
            </w:r>
            <w:r>
              <w:rPr>
                <w:rFonts w:ascii="Arial"/>
                <w:spacing w:val="-1"/>
                <w:sz w:val="19"/>
              </w:rPr>
              <w:t> </w:t>
            </w:r>
            <w:r>
              <w:rPr>
                <w:rFonts w:ascii="Arial"/>
                <w:sz w:val="19"/>
              </w:rPr>
              <w:t>Practitioner</w:t>
            </w:r>
          </w:p>
          <w:p>
            <w:pPr>
              <w:pStyle w:val="TableParagraph"/>
              <w:tabs>
                <w:tab w:pos="1425" w:val="left" w:leader="none"/>
              </w:tabs>
              <w:ind w:left="103"/>
              <w:rPr>
                <w:rFonts w:ascii="Arial"/>
                <w:sz w:val="19"/>
              </w:rPr>
            </w:pPr>
            <w:r>
              <w:rPr>
                <w:rFonts w:ascii="Arial"/>
                <w:sz w:val="19"/>
              </w:rPr>
              <w:t>O2-</w:t>
              <w:tab/>
              <w:t>Oxygen</w:t>
            </w:r>
          </w:p>
          <w:p>
            <w:pPr>
              <w:pStyle w:val="TableParagraph"/>
              <w:tabs>
                <w:tab w:pos="1209" w:val="left" w:leader="none"/>
              </w:tabs>
              <w:ind w:left="103" w:right="367"/>
              <w:rPr>
                <w:rFonts w:ascii="Arial"/>
                <w:sz w:val="19"/>
              </w:rPr>
            </w:pPr>
            <w:r>
              <w:rPr>
                <w:rFonts w:ascii="Arial"/>
                <w:sz w:val="19"/>
              </w:rPr>
              <w:t>PASRR</w:t>
            </w:r>
            <w:r>
              <w:rPr>
                <w:rFonts w:ascii="Arial"/>
                <w:spacing w:val="-1"/>
                <w:sz w:val="19"/>
              </w:rPr>
              <w:t> </w:t>
            </w:r>
            <w:r>
              <w:rPr>
                <w:rFonts w:ascii="Arial"/>
                <w:sz w:val="19"/>
              </w:rPr>
              <w:t>-</w:t>
              <w:tab/>
              <w:t>Preadmission screen and</w:t>
            </w:r>
            <w:r>
              <w:rPr>
                <w:rFonts w:ascii="Arial"/>
                <w:spacing w:val="-11"/>
                <w:sz w:val="19"/>
              </w:rPr>
              <w:t> </w:t>
            </w:r>
            <w:r>
              <w:rPr>
                <w:rFonts w:ascii="Arial"/>
                <w:sz w:val="19"/>
              </w:rPr>
              <w:t>Resident Review</w:t>
            </w:r>
          </w:p>
          <w:p>
            <w:pPr>
              <w:pStyle w:val="TableParagraph"/>
              <w:tabs>
                <w:tab w:pos="967" w:val="left" w:leader="none"/>
              </w:tabs>
              <w:ind w:left="103"/>
              <w:rPr>
                <w:rFonts w:ascii="Arial"/>
                <w:sz w:val="19"/>
              </w:rPr>
            </w:pPr>
            <w:r>
              <w:rPr>
                <w:rFonts w:ascii="Arial"/>
                <w:sz w:val="19"/>
              </w:rPr>
              <w:t>PO-</w:t>
              <w:tab/>
              <w:t>by</w:t>
            </w:r>
            <w:r>
              <w:rPr>
                <w:rFonts w:ascii="Arial"/>
                <w:spacing w:val="-3"/>
                <w:sz w:val="19"/>
              </w:rPr>
              <w:t> </w:t>
            </w:r>
            <w:r>
              <w:rPr>
                <w:rFonts w:ascii="Arial"/>
                <w:sz w:val="19"/>
              </w:rPr>
              <w:t>mouth</w:t>
            </w:r>
          </w:p>
          <w:p>
            <w:pPr>
              <w:pStyle w:val="TableParagraph"/>
              <w:tabs>
                <w:tab w:pos="1375" w:val="left" w:leader="none"/>
              </w:tabs>
              <w:ind w:left="103"/>
              <w:rPr>
                <w:rFonts w:ascii="Arial"/>
                <w:sz w:val="19"/>
              </w:rPr>
            </w:pPr>
            <w:r>
              <w:rPr>
                <w:rFonts w:ascii="Arial"/>
                <w:sz w:val="19"/>
              </w:rPr>
              <w:t>POS</w:t>
            </w:r>
            <w:r>
              <w:rPr>
                <w:rFonts w:ascii="Arial"/>
                <w:spacing w:val="-1"/>
                <w:sz w:val="19"/>
              </w:rPr>
              <w:t> </w:t>
            </w:r>
            <w:r>
              <w:rPr>
                <w:rFonts w:ascii="Arial"/>
                <w:sz w:val="19"/>
              </w:rPr>
              <w:t>-</w:t>
              <w:tab/>
              <w:t>physician ' s order</w:t>
            </w:r>
            <w:r>
              <w:rPr>
                <w:rFonts w:ascii="Arial"/>
                <w:spacing w:val="-7"/>
                <w:sz w:val="19"/>
              </w:rPr>
              <w:t> </w:t>
            </w:r>
            <w:r>
              <w:rPr>
                <w:rFonts w:ascii="Arial"/>
                <w:sz w:val="19"/>
              </w:rPr>
              <w:t>sheet</w:t>
            </w:r>
          </w:p>
          <w:p>
            <w:pPr>
              <w:pStyle w:val="TableParagraph"/>
              <w:tabs>
                <w:tab w:pos="1437" w:val="left" w:leader="none"/>
              </w:tabs>
              <w:ind w:left="103"/>
              <w:rPr>
                <w:rFonts w:ascii="Arial"/>
                <w:sz w:val="19"/>
              </w:rPr>
            </w:pPr>
            <w:r>
              <w:rPr>
                <w:rFonts w:ascii="Arial"/>
                <w:sz w:val="19"/>
              </w:rPr>
              <w:t>Prn</w:t>
            </w:r>
            <w:r>
              <w:rPr>
                <w:rFonts w:ascii="Arial"/>
                <w:spacing w:val="-1"/>
                <w:sz w:val="19"/>
              </w:rPr>
              <w:t> </w:t>
            </w:r>
            <w:r>
              <w:rPr>
                <w:rFonts w:ascii="Arial"/>
                <w:sz w:val="19"/>
              </w:rPr>
              <w:t>-</w:t>
              <w:tab/>
              <w:t>As needed</w:t>
            </w:r>
          </w:p>
          <w:p>
            <w:pPr>
              <w:pStyle w:val="TableParagraph"/>
              <w:tabs>
                <w:tab w:pos="1490" w:val="left" w:leader="none"/>
              </w:tabs>
              <w:ind w:left="103"/>
              <w:rPr>
                <w:rFonts w:ascii="Arial"/>
                <w:sz w:val="19"/>
              </w:rPr>
            </w:pPr>
            <w:r>
              <w:rPr>
                <w:rFonts w:ascii="Arial"/>
                <w:sz w:val="19"/>
              </w:rPr>
              <w:t>Pt</w:t>
            </w:r>
            <w:r>
              <w:rPr>
                <w:rFonts w:ascii="Arial"/>
                <w:spacing w:val="-1"/>
                <w:sz w:val="19"/>
              </w:rPr>
              <w:t> </w:t>
            </w:r>
            <w:r>
              <w:rPr>
                <w:rFonts w:ascii="Arial"/>
                <w:sz w:val="19"/>
              </w:rPr>
              <w:t>-</w:t>
              <w:tab/>
              <w:t>Patient</w:t>
            </w:r>
          </w:p>
          <w:p>
            <w:pPr>
              <w:pStyle w:val="TableParagraph"/>
              <w:tabs>
                <w:tab w:pos="1411" w:val="left" w:leader="none"/>
              </w:tabs>
              <w:ind w:left="103"/>
              <w:rPr>
                <w:rFonts w:ascii="Arial"/>
                <w:sz w:val="19"/>
              </w:rPr>
            </w:pPr>
            <w:r>
              <w:rPr>
                <w:rFonts w:ascii="Arial"/>
                <w:sz w:val="19"/>
              </w:rPr>
              <w:t>Q-</w:t>
              <w:tab/>
              <w:t>Every</w:t>
            </w:r>
          </w:p>
          <w:p>
            <w:pPr>
              <w:pStyle w:val="TableParagraph"/>
              <w:tabs>
                <w:tab w:pos="1250" w:val="left" w:leader="none"/>
                <w:tab w:pos="1385" w:val="left" w:leader="none"/>
              </w:tabs>
              <w:ind w:left="103" w:right="1120"/>
              <w:rPr>
                <w:rFonts w:ascii="Arial"/>
                <w:sz w:val="19"/>
              </w:rPr>
            </w:pPr>
            <w:r>
              <w:rPr>
                <w:rFonts w:ascii="Arial"/>
                <w:sz w:val="19"/>
              </w:rPr>
              <w:t>QIS</w:t>
            </w:r>
            <w:r>
              <w:rPr>
                <w:rFonts w:ascii="Arial"/>
                <w:spacing w:val="-1"/>
                <w:sz w:val="19"/>
              </w:rPr>
              <w:t> </w:t>
            </w:r>
            <w:r>
              <w:rPr>
                <w:rFonts w:ascii="Arial"/>
                <w:sz w:val="19"/>
              </w:rPr>
              <w:t>-</w:t>
              <w:tab/>
              <w:tab/>
              <w:t>Quality Indicator Survey Rp,</w:t>
            </w:r>
            <w:r>
              <w:rPr>
                <w:rFonts w:ascii="Arial"/>
                <w:spacing w:val="-2"/>
                <w:sz w:val="19"/>
              </w:rPr>
              <w:t> </w:t>
            </w:r>
            <w:r>
              <w:rPr>
                <w:rFonts w:ascii="Arial"/>
                <w:sz w:val="19"/>
              </w:rPr>
              <w:t>R/P-</w:t>
              <w:tab/>
              <w:t>Responsible</w:t>
            </w:r>
            <w:r>
              <w:rPr>
                <w:rFonts w:ascii="Arial"/>
                <w:spacing w:val="-1"/>
                <w:sz w:val="19"/>
              </w:rPr>
              <w:t> </w:t>
            </w:r>
            <w:r>
              <w:rPr>
                <w:rFonts w:ascii="Arial"/>
                <w:sz w:val="19"/>
              </w:rPr>
              <w:t>party</w:t>
            </w:r>
          </w:p>
          <w:p>
            <w:pPr>
              <w:pStyle w:val="TableParagraph"/>
              <w:tabs>
                <w:tab w:pos="1327" w:val="left" w:leader="none"/>
              </w:tabs>
              <w:ind w:left="103"/>
              <w:rPr>
                <w:rFonts w:ascii="Arial"/>
                <w:sz w:val="19"/>
              </w:rPr>
            </w:pPr>
            <w:r>
              <w:rPr>
                <w:rFonts w:ascii="Arial"/>
                <w:sz w:val="19"/>
              </w:rPr>
              <w:t>Sol-</w:t>
              <w:tab/>
              <w:t>Solution</w:t>
            </w:r>
          </w:p>
          <w:p>
            <w:pPr>
              <w:pStyle w:val="TableParagraph"/>
              <w:tabs>
                <w:tab w:pos="1481" w:val="left" w:leader="none"/>
              </w:tabs>
              <w:ind w:left="103"/>
              <w:rPr>
                <w:rFonts w:ascii="Arial"/>
                <w:sz w:val="19"/>
              </w:rPr>
            </w:pPr>
            <w:r>
              <w:rPr>
                <w:rFonts w:ascii="Arial"/>
                <w:sz w:val="19"/>
              </w:rPr>
              <w:t>S/P-</w:t>
              <w:tab/>
              <w:t>Status</w:t>
            </w:r>
            <w:r>
              <w:rPr>
                <w:rFonts w:ascii="Arial"/>
                <w:spacing w:val="-4"/>
                <w:sz w:val="19"/>
              </w:rPr>
              <w:t> </w:t>
            </w:r>
            <w:r>
              <w:rPr>
                <w:rFonts w:ascii="Arial"/>
                <w:sz w:val="19"/>
              </w:rPr>
              <w:t>Post</w:t>
            </w:r>
          </w:p>
          <w:p>
            <w:pPr>
              <w:pStyle w:val="TableParagraph"/>
              <w:tabs>
                <w:tab w:pos="1353" w:val="left" w:leader="none"/>
                <w:tab w:pos="1553" w:val="left" w:leader="none"/>
              </w:tabs>
              <w:ind w:left="187" w:right="380" w:hanging="84"/>
              <w:rPr>
                <w:rFonts w:ascii="Arial"/>
                <w:sz w:val="19"/>
              </w:rPr>
            </w:pPr>
            <w:r>
              <w:rPr>
                <w:rFonts w:ascii="Arial"/>
                <w:sz w:val="19"/>
              </w:rPr>
              <w:t>TAR</w:t>
            </w:r>
            <w:r>
              <w:rPr>
                <w:rFonts w:ascii="Arial"/>
                <w:spacing w:val="-1"/>
                <w:sz w:val="19"/>
              </w:rPr>
              <w:t> </w:t>
            </w:r>
            <w:r>
              <w:rPr>
                <w:rFonts w:ascii="Arial"/>
                <w:sz w:val="19"/>
              </w:rPr>
              <w:t>-</w:t>
              <w:tab/>
              <w:t>Treatment Administration Record Tx-</w:t>
              <w:tab/>
              <w:tab/>
              <w:t>Treatment</w:t>
            </w:r>
          </w:p>
          <w:p>
            <w:pPr>
              <w:pStyle w:val="TableParagraph"/>
              <w:tabs>
                <w:tab w:pos="1521" w:val="left" w:leader="none"/>
              </w:tabs>
              <w:spacing w:line="216" w:lineRule="exact"/>
              <w:ind w:left="103"/>
              <w:rPr>
                <w:rFonts w:ascii="Arial"/>
                <w:sz w:val="19"/>
              </w:rPr>
            </w:pPr>
            <w:r>
              <w:rPr>
                <w:rFonts w:ascii="Arial"/>
                <w:sz w:val="19"/>
              </w:rPr>
              <w:t>UE-</w:t>
              <w:tab/>
              <w:t>Upper</w:t>
            </w:r>
            <w:r>
              <w:rPr>
                <w:rFonts w:ascii="Arial"/>
                <w:spacing w:val="-2"/>
                <w:sz w:val="19"/>
              </w:rPr>
              <w:t> </w:t>
            </w:r>
            <w:r>
              <w:rPr>
                <w:rFonts w:ascii="Arial"/>
                <w:sz w:val="19"/>
              </w:rPr>
              <w:t>Extremity</w:t>
            </w:r>
          </w:p>
          <w:p>
            <w:pPr>
              <w:pStyle w:val="TableParagraph"/>
              <w:rPr>
                <w:rFonts w:ascii="Arial"/>
                <w:sz w:val="20"/>
              </w:rPr>
            </w:pPr>
          </w:p>
          <w:p>
            <w:pPr>
              <w:pStyle w:val="TableParagraph"/>
              <w:spacing w:before="10"/>
              <w:rPr>
                <w:rFonts w:ascii="Arial"/>
                <w:sz w:val="22"/>
              </w:rPr>
            </w:pPr>
          </w:p>
          <w:p>
            <w:pPr>
              <w:pStyle w:val="TableParagraph"/>
              <w:spacing w:before="1"/>
              <w:ind w:left="103"/>
              <w:rPr>
                <w:rFonts w:ascii="Arial"/>
                <w:sz w:val="19"/>
              </w:rPr>
            </w:pPr>
            <w:r>
              <w:rPr>
                <w:rFonts w:ascii="Arial"/>
                <w:sz w:val="19"/>
              </w:rPr>
              <w:t>3210.4 Nursing Facilities</w:t>
            </w:r>
          </w:p>
          <w:p>
            <w:pPr>
              <w:pStyle w:val="TableParagraph"/>
              <w:spacing w:before="11"/>
              <w:rPr>
                <w:rFonts w:ascii="Arial"/>
                <w:sz w:val="18"/>
              </w:rPr>
            </w:pPr>
          </w:p>
          <w:p>
            <w:pPr>
              <w:pStyle w:val="TableParagraph"/>
              <w:ind w:left="103" w:right="788"/>
              <w:rPr>
                <w:rFonts w:ascii="Arial"/>
                <w:sz w:val="19"/>
              </w:rPr>
            </w:pPr>
            <w:r>
              <w:rPr>
                <w:rFonts w:ascii="Arial"/>
                <w:sz w:val="19"/>
              </w:rPr>
              <w:t>A charge nurse shall be responsible for the following:</w:t>
            </w:r>
          </w:p>
          <w:p>
            <w:pPr>
              <w:pStyle w:val="TableParagraph"/>
              <w:spacing w:before="11"/>
              <w:rPr>
                <w:rFonts w:ascii="Arial"/>
                <w:sz w:val="18"/>
              </w:rPr>
            </w:pPr>
          </w:p>
          <w:p>
            <w:pPr>
              <w:pStyle w:val="TableParagraph"/>
              <w:numPr>
                <w:ilvl w:val="0"/>
                <w:numId w:val="83"/>
              </w:numPr>
              <w:tabs>
                <w:tab w:pos="337" w:val="left" w:leader="none"/>
              </w:tabs>
              <w:spacing w:line="240" w:lineRule="auto" w:before="0" w:after="0"/>
              <w:ind w:left="103" w:right="334" w:firstLine="0"/>
              <w:jc w:val="left"/>
              <w:rPr>
                <w:rFonts w:ascii="Arial"/>
                <w:sz w:val="19"/>
              </w:rPr>
            </w:pPr>
            <w:r>
              <w:rPr>
                <w:rFonts w:ascii="Arial"/>
                <w:sz w:val="19"/>
              </w:rPr>
              <w:t>Making daily resident visits to assess</w:t>
            </w:r>
            <w:r>
              <w:rPr>
                <w:rFonts w:ascii="Arial"/>
                <w:spacing w:val="-22"/>
                <w:sz w:val="19"/>
              </w:rPr>
              <w:t> </w:t>
            </w:r>
            <w:r>
              <w:rPr>
                <w:rFonts w:ascii="Arial"/>
                <w:sz w:val="19"/>
              </w:rPr>
              <w:t>physical and emotional status and implementing any required nursing</w:t>
            </w:r>
            <w:r>
              <w:rPr>
                <w:rFonts w:ascii="Arial"/>
                <w:spacing w:val="-3"/>
                <w:sz w:val="19"/>
              </w:rPr>
              <w:t> </w:t>
            </w:r>
            <w:r>
              <w:rPr>
                <w:rFonts w:ascii="Arial"/>
                <w:sz w:val="19"/>
              </w:rPr>
              <w:t>intervention;</w:t>
            </w:r>
          </w:p>
          <w:p>
            <w:pPr>
              <w:pStyle w:val="TableParagraph"/>
              <w:rPr>
                <w:rFonts w:ascii="Arial"/>
                <w:sz w:val="19"/>
              </w:rPr>
            </w:pPr>
          </w:p>
          <w:p>
            <w:pPr>
              <w:pStyle w:val="TableParagraph"/>
              <w:numPr>
                <w:ilvl w:val="0"/>
                <w:numId w:val="83"/>
              </w:numPr>
              <w:tabs>
                <w:tab w:pos="336" w:val="left" w:leader="none"/>
              </w:tabs>
              <w:spacing w:line="240" w:lineRule="auto" w:before="0" w:after="0"/>
              <w:ind w:left="103" w:right="95" w:firstLine="0"/>
              <w:jc w:val="left"/>
              <w:rPr>
                <w:rFonts w:ascii="Arial"/>
                <w:sz w:val="19"/>
              </w:rPr>
            </w:pPr>
            <w:r>
              <w:rPr>
                <w:rFonts w:ascii="Arial"/>
                <w:sz w:val="19"/>
              </w:rPr>
              <w:t>Reviewing medication records for completeness, accuracy in the transcription of physician orders, and adherences to stop-order</w:t>
            </w:r>
            <w:r>
              <w:rPr>
                <w:rFonts w:ascii="Arial"/>
                <w:spacing w:val="-3"/>
                <w:sz w:val="19"/>
              </w:rPr>
              <w:t> </w:t>
            </w:r>
            <w:r>
              <w:rPr>
                <w:rFonts w:ascii="Arial"/>
                <w:sz w:val="19"/>
              </w:rPr>
              <w:t>policies;</w:t>
            </w:r>
          </w:p>
          <w:p>
            <w:pPr>
              <w:pStyle w:val="TableParagraph"/>
              <w:rPr>
                <w:rFonts w:ascii="Arial"/>
                <w:sz w:val="19"/>
              </w:rPr>
            </w:pPr>
          </w:p>
          <w:p>
            <w:pPr>
              <w:pStyle w:val="TableParagraph"/>
              <w:numPr>
                <w:ilvl w:val="0"/>
                <w:numId w:val="83"/>
              </w:numPr>
              <w:tabs>
                <w:tab w:pos="326" w:val="left" w:leader="none"/>
              </w:tabs>
              <w:spacing w:line="240" w:lineRule="auto" w:before="0" w:after="0"/>
              <w:ind w:left="103" w:right="405" w:firstLine="0"/>
              <w:jc w:val="left"/>
              <w:rPr>
                <w:rFonts w:ascii="Arial"/>
                <w:sz w:val="19"/>
              </w:rPr>
            </w:pPr>
            <w:r>
              <w:rPr>
                <w:rFonts w:ascii="Arial"/>
                <w:sz w:val="19"/>
              </w:rPr>
              <w:t>Reviewing residents' plans of care for appropriate goals and approaches, and revising them as</w:t>
            </w:r>
            <w:r>
              <w:rPr>
                <w:rFonts w:ascii="Arial"/>
                <w:spacing w:val="-2"/>
                <w:sz w:val="19"/>
              </w:rPr>
              <w:t> </w:t>
            </w:r>
            <w:r>
              <w:rPr>
                <w:rFonts w:ascii="Arial"/>
                <w:sz w:val="19"/>
              </w:rPr>
              <w:t>needed;</w:t>
            </w:r>
          </w:p>
        </w:tc>
        <w:tc>
          <w:tcPr>
            <w:tcW w:w="1009" w:type="dxa"/>
            <w:tcBorders>
              <w:left w:val="double" w:sz="1" w:space="0" w:color="000000"/>
              <w:right w:val="single" w:sz="4" w:space="0" w:color="000000"/>
            </w:tcBorders>
          </w:tcPr>
          <w:p>
            <w:pPr>
              <w:pStyle w:val="TableParagraph"/>
              <w:spacing w:before="99"/>
              <w:ind w:left="187"/>
              <w:rPr>
                <w:rFonts w:ascii="Arial"/>
                <w:sz w:val="17"/>
              </w:rPr>
            </w:pPr>
            <w:r>
              <w:rPr>
                <w:rFonts w:ascii="Arial"/>
                <w:sz w:val="17"/>
              </w:rPr>
              <w:t>L</w:t>
            </w:r>
            <w:r>
              <w:rPr>
                <w:rFonts w:ascii="Arial"/>
                <w:spacing w:val="-5"/>
                <w:sz w:val="17"/>
              </w:rPr>
              <w:t> </w:t>
            </w:r>
            <w:r>
              <w:rPr>
                <w:rFonts w:ascii="Arial"/>
                <w:sz w:val="17"/>
              </w:rPr>
              <w:t>000</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7"/>
              <w:rPr>
                <w:rFonts w:ascii="Arial"/>
                <w:sz w:val="22"/>
              </w:rPr>
            </w:pPr>
          </w:p>
          <w:p>
            <w:pPr>
              <w:pStyle w:val="TableParagraph"/>
              <w:spacing w:before="1"/>
              <w:ind w:left="187"/>
              <w:rPr>
                <w:rFonts w:ascii="Arial"/>
                <w:sz w:val="17"/>
              </w:rPr>
            </w:pPr>
            <w:r>
              <w:rPr>
                <w:rFonts w:ascii="Arial"/>
                <w:sz w:val="17"/>
              </w:rPr>
              <w:t>L</w:t>
            </w:r>
            <w:r>
              <w:rPr>
                <w:rFonts w:ascii="Arial"/>
                <w:spacing w:val="-5"/>
                <w:sz w:val="17"/>
              </w:rPr>
              <w:t> </w:t>
            </w:r>
            <w:r>
              <w:rPr>
                <w:rFonts w:ascii="Arial"/>
                <w:sz w:val="17"/>
              </w:rPr>
              <w:t>051</w:t>
            </w:r>
          </w:p>
        </w:tc>
        <w:tc>
          <w:tcPr>
            <w:tcW w:w="3909" w:type="dxa"/>
            <w:gridSpan w:val="2"/>
            <w:tcBorders>
              <w:left w:val="single" w:sz="4" w:space="0" w:color="000000"/>
              <w:right w:val="single" w:sz="2" w:space="0" w:color="000000"/>
            </w:tcBorders>
          </w:tcPr>
          <w:p>
            <w:pPr>
              <w:pStyle w:val="TableParagraph"/>
              <w:rPr>
                <w:sz w:val="16"/>
              </w:rPr>
            </w:pPr>
          </w:p>
        </w:tc>
        <w:tc>
          <w:tcPr>
            <w:tcW w:w="1040" w:type="dxa"/>
            <w:tcBorders>
              <w:left w:val="single" w:sz="2" w:space="0" w:color="000000"/>
              <w:right w:val="single" w:sz="12" w:space="0" w:color="000000"/>
            </w:tcBorders>
          </w:tcPr>
          <w:p>
            <w:pPr>
              <w:pStyle w:val="TableParagraph"/>
              <w:rPr>
                <w:sz w:val="16"/>
              </w:rPr>
            </w:pPr>
          </w:p>
        </w:tc>
      </w:tr>
    </w:tbl>
    <w:p>
      <w:pPr>
        <w:spacing w:after="0"/>
        <w:rPr>
          <w:sz w:val="16"/>
        </w:rPr>
        <w:sectPr>
          <w:footerReference w:type="default" r:id="rId76"/>
          <w:pgSz w:w="12240" w:h="15840"/>
          <w:pgMar w:footer="2229" w:header="364" w:top="940" w:bottom="2420" w:left="240" w:right="300"/>
          <w:pgNumType w:start="2"/>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0"/>
        <w:gridCol w:w="1790"/>
        <w:gridCol w:w="2744"/>
        <w:gridCol w:w="1009"/>
        <w:gridCol w:w="3116"/>
        <w:gridCol w:w="793"/>
        <w:gridCol w:w="1040"/>
      </w:tblGrid>
      <w:tr>
        <w:trPr>
          <w:trHeight w:val="1017" w:hRule="atLeast"/>
        </w:trPr>
        <w:tc>
          <w:tcPr>
            <w:tcW w:w="2700" w:type="dxa"/>
            <w:gridSpan w:val="2"/>
          </w:tcPr>
          <w:p>
            <w:pPr>
              <w:pStyle w:val="TableParagraph"/>
              <w:spacing w:line="247" w:lineRule="auto" w:before="36"/>
              <w:ind w:left="180" w:right="529"/>
              <w:rPr>
                <w:rFonts w:ascii="Arial"/>
                <w:sz w:val="13"/>
              </w:rPr>
            </w:pPr>
            <w:r>
              <w:rPr>
                <w:rFonts w:ascii="Arial"/>
                <w:sz w:val="13"/>
              </w:rPr>
              <w:t>STATEMENT OF DEFICIENCIES AND PLAN OF CORRECTION</w:t>
            </w:r>
          </w:p>
        </w:tc>
        <w:tc>
          <w:tcPr>
            <w:tcW w:w="2744" w:type="dxa"/>
          </w:tcPr>
          <w:p>
            <w:pPr>
              <w:pStyle w:val="TableParagraph"/>
              <w:spacing w:line="247" w:lineRule="auto" w:before="36"/>
              <w:ind w:left="553"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14"/>
              </w:rPr>
            </w:pPr>
          </w:p>
          <w:p>
            <w:pPr>
              <w:pStyle w:val="TableParagraph"/>
              <w:spacing w:before="5"/>
              <w:rPr>
                <w:rFonts w:ascii="Arial"/>
                <w:sz w:val="11"/>
              </w:rPr>
            </w:pPr>
          </w:p>
          <w:p>
            <w:pPr>
              <w:pStyle w:val="TableParagraph"/>
              <w:spacing w:before="1"/>
              <w:ind w:left="541"/>
              <w:rPr>
                <w:rFonts w:ascii="Arial"/>
                <w:b/>
                <w:sz w:val="17"/>
              </w:rPr>
            </w:pPr>
            <w:r>
              <w:rPr>
                <w:rFonts w:ascii="Arial"/>
                <w:b/>
                <w:sz w:val="17"/>
              </w:rPr>
              <w:t>HFD02-0004</w:t>
            </w:r>
          </w:p>
        </w:tc>
        <w:tc>
          <w:tcPr>
            <w:tcW w:w="4125" w:type="dxa"/>
            <w:gridSpan w:val="2"/>
          </w:tcPr>
          <w:p>
            <w:pPr>
              <w:pStyle w:val="TableParagraph"/>
              <w:spacing w:before="36"/>
              <w:ind w:left="108"/>
              <w:rPr>
                <w:rFonts w:ascii="Arial"/>
                <w:sz w:val="13"/>
              </w:rPr>
            </w:pPr>
            <w:r>
              <w:rPr>
                <w:rFonts w:ascii="Arial"/>
                <w:sz w:val="13"/>
              </w:rPr>
              <w:t>(X2) MULTIPLE CONSTRUCTION</w:t>
            </w:r>
          </w:p>
          <w:p>
            <w:pPr>
              <w:pStyle w:val="TableParagraph"/>
              <w:numPr>
                <w:ilvl w:val="0"/>
                <w:numId w:val="84"/>
              </w:numPr>
              <w:tabs>
                <w:tab w:pos="267" w:val="left" w:leader="none"/>
                <w:tab w:pos="2822" w:val="left" w:leader="none"/>
              </w:tabs>
              <w:spacing w:line="240" w:lineRule="auto" w:before="102" w:after="0"/>
              <w:ind w:left="266"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5"/>
              <w:rPr>
                <w:rFonts w:ascii="Arial"/>
                <w:sz w:val="15"/>
              </w:rPr>
            </w:pPr>
          </w:p>
          <w:p>
            <w:pPr>
              <w:pStyle w:val="TableParagraph"/>
              <w:numPr>
                <w:ilvl w:val="0"/>
                <w:numId w:val="84"/>
              </w:numPr>
              <w:tabs>
                <w:tab w:pos="265" w:val="left" w:leader="none"/>
                <w:tab w:pos="2782" w:val="left" w:leader="none"/>
              </w:tabs>
              <w:spacing w:line="240" w:lineRule="auto" w:before="0" w:after="0"/>
              <w:ind w:left="264"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833" w:type="dxa"/>
            <w:gridSpan w:val="2"/>
          </w:tcPr>
          <w:p>
            <w:pPr>
              <w:pStyle w:val="TableParagraph"/>
              <w:spacing w:before="36"/>
              <w:ind w:left="64"/>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4"/>
              <w:ind w:left="467"/>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before="4"/>
              <w:rPr>
                <w:rFonts w:ascii="Arial"/>
                <w:sz w:val="12"/>
              </w:rPr>
            </w:pPr>
          </w:p>
          <w:p>
            <w:pPr>
              <w:pStyle w:val="TableParagraph"/>
              <w:spacing w:line="194" w:lineRule="exact"/>
              <w:ind w:left="428"/>
              <w:rPr>
                <w:rFonts w:ascii="Arial"/>
                <w:b/>
                <w:sz w:val="19"/>
              </w:rPr>
            </w:pPr>
            <w:r>
              <w:rPr>
                <w:rFonts w:ascii="Arial"/>
                <w:b/>
                <w:sz w:val="19"/>
              </w:rPr>
              <w:t>09/22/2017</w:t>
            </w:r>
          </w:p>
        </w:tc>
      </w:tr>
      <w:tr>
        <w:trPr>
          <w:trHeight w:val="879" w:hRule="atLeast"/>
        </w:trPr>
        <w:tc>
          <w:tcPr>
            <w:tcW w:w="11402" w:type="dxa"/>
            <w:gridSpan w:val="7"/>
          </w:tcPr>
          <w:p>
            <w:pPr>
              <w:pStyle w:val="TableParagraph"/>
              <w:spacing w:before="7"/>
              <w:rPr>
                <w:rFonts w:ascii="Arial"/>
                <w:sz w:val="12"/>
              </w:rPr>
            </w:pPr>
          </w:p>
          <w:p>
            <w:pPr>
              <w:pStyle w:val="TableParagraph"/>
              <w:tabs>
                <w:tab w:pos="4613" w:val="left" w:leader="none"/>
              </w:tabs>
              <w:spacing w:before="1"/>
              <w:ind w:left="180"/>
              <w:rPr>
                <w:rFonts w:ascii="Arial"/>
                <w:sz w:val="13"/>
              </w:rPr>
            </w:pPr>
            <w:r>
              <w:rPr>
                <w:rFonts w:ascii="Arial"/>
                <w:sz w:val="13"/>
              </w:rPr>
              <w:t>NAME OF PROVIDER</w:t>
            </w:r>
            <w:r>
              <w:rPr>
                <w:rFonts w:ascii="Arial"/>
                <w:spacing w:val="-6"/>
                <w:sz w:val="13"/>
              </w:rPr>
              <w:t> </w:t>
            </w:r>
            <w:r>
              <w:rPr>
                <w:rFonts w:ascii="Arial"/>
                <w:sz w:val="13"/>
              </w:rPr>
              <w:t>OR</w:t>
            </w:r>
            <w:r>
              <w:rPr>
                <w:rFonts w:ascii="Arial"/>
                <w:spacing w:val="-1"/>
                <w:sz w:val="13"/>
              </w:rPr>
              <w:t> </w:t>
            </w:r>
            <w:r>
              <w:rPr>
                <w:rFonts w:ascii="Arial"/>
                <w:sz w:val="13"/>
              </w:rPr>
              <w:t>SUPPLIER</w:t>
              <w:tab/>
              <w:t>STREET ADDRESS, CITY, STATE, ZIP</w:t>
            </w:r>
            <w:r>
              <w:rPr>
                <w:rFonts w:ascii="Arial"/>
                <w:spacing w:val="-6"/>
                <w:sz w:val="13"/>
              </w:rPr>
              <w:t> </w:t>
            </w:r>
            <w:r>
              <w:rPr>
                <w:rFonts w:ascii="Arial"/>
                <w:sz w:val="13"/>
              </w:rPr>
              <w:t>CODE</w:t>
            </w:r>
          </w:p>
          <w:p>
            <w:pPr>
              <w:pStyle w:val="TableParagraph"/>
              <w:tabs>
                <w:tab w:pos="4613" w:val="left" w:leader="none"/>
              </w:tabs>
              <w:spacing w:line="182" w:lineRule="auto" w:before="100"/>
              <w:ind w:left="4613" w:right="3969" w:hanging="4434"/>
              <w:rPr>
                <w:rFonts w:ascii="Arial"/>
                <w:b/>
                <w:sz w:val="17"/>
              </w:rPr>
            </w:pPr>
            <w:r>
              <w:rPr>
                <w:rFonts w:ascii="Arial"/>
                <w:b/>
                <w:position w:val="-11"/>
                <w:sz w:val="17"/>
              </w:rPr>
              <w:t>FOREST HILLS</w:t>
            </w:r>
            <w:r>
              <w:rPr>
                <w:rFonts w:ascii="Arial"/>
                <w:b/>
                <w:spacing w:val="-1"/>
                <w:position w:val="-11"/>
                <w:sz w:val="17"/>
              </w:rPr>
              <w:t> </w:t>
            </w:r>
            <w:r>
              <w:rPr>
                <w:rFonts w:ascii="Arial"/>
                <w:b/>
                <w:position w:val="-11"/>
                <w:sz w:val="17"/>
              </w:rPr>
              <w:t>OF</w:t>
            </w:r>
            <w:r>
              <w:rPr>
                <w:rFonts w:ascii="Arial"/>
                <w:b/>
                <w:spacing w:val="-2"/>
                <w:position w:val="-11"/>
                <w:sz w:val="17"/>
              </w:rPr>
              <w:t> </w:t>
            </w:r>
            <w:r>
              <w:rPr>
                <w:rFonts w:ascii="Arial"/>
                <w:b/>
                <w:position w:val="-11"/>
                <w:sz w:val="17"/>
              </w:rPr>
              <w:t>DC</w:t>
              <w:tab/>
            </w:r>
            <w:r>
              <w:rPr>
                <w:rFonts w:ascii="Arial"/>
                <w:b/>
                <w:sz w:val="17"/>
              </w:rPr>
              <w:t>4901 CONNECTICUT AVENUE, NW WASHINGTON, DC</w:t>
            </w:r>
            <w:r>
              <w:rPr>
                <w:rFonts w:ascii="Arial"/>
                <w:b/>
                <w:spacing w:val="18"/>
                <w:sz w:val="17"/>
              </w:rPr>
              <w:t> </w:t>
            </w:r>
            <w:r>
              <w:rPr>
                <w:rFonts w:ascii="Arial"/>
                <w:b/>
                <w:sz w:val="17"/>
              </w:rPr>
              <w:t>20008</w:t>
            </w:r>
          </w:p>
        </w:tc>
      </w:tr>
      <w:tr>
        <w:trPr>
          <w:trHeight w:val="795" w:hRule="atLeast"/>
        </w:trPr>
        <w:tc>
          <w:tcPr>
            <w:tcW w:w="910" w:type="dxa"/>
            <w:tcBorders>
              <w:right w:val="single" w:sz="2" w:space="0" w:color="000000"/>
            </w:tcBorders>
          </w:tcPr>
          <w:p>
            <w:pPr>
              <w:pStyle w:val="TableParagraph"/>
              <w:spacing w:before="63"/>
              <w:ind w:left="290" w:right="134" w:hanging="3"/>
              <w:jc w:val="center"/>
              <w:rPr>
                <w:rFonts w:ascii="Arial"/>
                <w:sz w:val="13"/>
              </w:rPr>
            </w:pPr>
            <w:r>
              <w:rPr>
                <w:rFonts w:ascii="Arial"/>
                <w:sz w:val="13"/>
              </w:rPr>
              <w:t>(X4) ID PREFIX TAG</w:t>
            </w:r>
          </w:p>
        </w:tc>
        <w:tc>
          <w:tcPr>
            <w:tcW w:w="4534" w:type="dxa"/>
            <w:gridSpan w:val="2"/>
            <w:tcBorders>
              <w:left w:val="single" w:sz="2" w:space="0" w:color="000000"/>
              <w:right w:val="double" w:sz="1" w:space="0" w:color="000000"/>
            </w:tcBorders>
          </w:tcPr>
          <w:p>
            <w:pPr>
              <w:pStyle w:val="TableParagraph"/>
              <w:spacing w:before="36"/>
              <w:ind w:left="900"/>
              <w:rPr>
                <w:rFonts w:ascii="Arial"/>
                <w:sz w:val="13"/>
              </w:rPr>
            </w:pPr>
            <w:r>
              <w:rPr>
                <w:rFonts w:ascii="Arial"/>
                <w:sz w:val="13"/>
              </w:rPr>
              <w:t>SUMMARY STATEMENT OF DEFICIENCIES</w:t>
            </w:r>
          </w:p>
          <w:p>
            <w:pPr>
              <w:pStyle w:val="TableParagraph"/>
              <w:spacing w:before="2"/>
              <w:ind w:left="177" w:right="250"/>
              <w:jc w:val="center"/>
              <w:rPr>
                <w:rFonts w:ascii="Arial"/>
                <w:sz w:val="13"/>
              </w:rPr>
            </w:pPr>
            <w:r>
              <w:rPr>
                <w:rFonts w:ascii="Arial"/>
                <w:sz w:val="13"/>
              </w:rPr>
              <w:t>(EACH DEFICIENCY MUST BE PRECEDED BY FULL REGULATORY OR LSC IDENTIFYING INFORMATION)</w:t>
            </w:r>
          </w:p>
        </w:tc>
        <w:tc>
          <w:tcPr>
            <w:tcW w:w="1009" w:type="dxa"/>
            <w:tcBorders>
              <w:left w:val="double" w:sz="1" w:space="0" w:color="000000"/>
              <w:right w:val="single" w:sz="2" w:space="0" w:color="000000"/>
            </w:tcBorders>
          </w:tcPr>
          <w:p>
            <w:pPr>
              <w:pStyle w:val="TableParagraph"/>
              <w:spacing w:before="63"/>
              <w:ind w:left="279" w:right="247"/>
              <w:jc w:val="center"/>
              <w:rPr>
                <w:rFonts w:ascii="Arial"/>
                <w:sz w:val="13"/>
              </w:rPr>
            </w:pPr>
            <w:r>
              <w:rPr>
                <w:rFonts w:ascii="Arial"/>
                <w:sz w:val="13"/>
              </w:rPr>
              <w:t>ID  PREFIX TAG</w:t>
            </w:r>
          </w:p>
        </w:tc>
        <w:tc>
          <w:tcPr>
            <w:tcW w:w="3909" w:type="dxa"/>
            <w:gridSpan w:val="2"/>
            <w:tcBorders>
              <w:left w:val="single" w:sz="2" w:space="0" w:color="000000"/>
              <w:right w:val="single" w:sz="2" w:space="0" w:color="000000"/>
            </w:tcBorders>
          </w:tcPr>
          <w:p>
            <w:pPr>
              <w:pStyle w:val="TableParagraph"/>
              <w:spacing w:before="36"/>
              <w:ind w:left="703" w:right="592" w:hanging="1"/>
              <w:jc w:val="center"/>
              <w:rPr>
                <w:rFonts w:ascii="Arial"/>
                <w:sz w:val="13"/>
              </w:rPr>
            </w:pPr>
            <w:r>
              <w:rPr>
                <w:rFonts w:ascii="Arial"/>
                <w:sz w:val="13"/>
              </w:rPr>
              <w:t>PROVIDER'S PLAN OF CORRECTION (EACH CORRECTIVE ACTION SHOULD BE</w:t>
            </w:r>
          </w:p>
          <w:p>
            <w:pPr>
              <w:pStyle w:val="TableParagraph"/>
              <w:spacing w:before="1"/>
              <w:ind w:left="571" w:right="458"/>
              <w:jc w:val="center"/>
              <w:rPr>
                <w:rFonts w:ascii="Arial"/>
                <w:sz w:val="13"/>
              </w:rPr>
            </w:pPr>
            <w:r>
              <w:rPr>
                <w:rFonts w:ascii="Arial"/>
                <w:sz w:val="13"/>
              </w:rPr>
              <w:t>CROSS-REFERENCED TO THE APPROPRIATE DEFICIENCY)</w:t>
            </w:r>
          </w:p>
        </w:tc>
        <w:tc>
          <w:tcPr>
            <w:tcW w:w="1040" w:type="dxa"/>
            <w:tcBorders>
              <w:left w:val="single" w:sz="2" w:space="0" w:color="000000"/>
            </w:tcBorders>
          </w:tcPr>
          <w:p>
            <w:pPr>
              <w:pStyle w:val="TableParagraph"/>
              <w:spacing w:line="244" w:lineRule="auto" w:before="65"/>
              <w:ind w:left="219" w:right="199" w:hanging="4"/>
              <w:jc w:val="center"/>
              <w:rPr>
                <w:rFonts w:ascii="Arial"/>
                <w:sz w:val="11"/>
              </w:rPr>
            </w:pPr>
            <w:r>
              <w:rPr>
                <w:rFonts w:ascii="Arial"/>
                <w:sz w:val="11"/>
              </w:rPr>
              <w:t>(X5) COMPLETE DATE</w:t>
            </w:r>
          </w:p>
        </w:tc>
      </w:tr>
      <w:tr>
        <w:trPr>
          <w:trHeight w:val="9601" w:hRule="atLeast"/>
        </w:trPr>
        <w:tc>
          <w:tcPr>
            <w:tcW w:w="910" w:type="dxa"/>
            <w:tcBorders>
              <w:right w:val="single" w:sz="2" w:space="0" w:color="000000"/>
            </w:tcBorders>
          </w:tcPr>
          <w:p>
            <w:pPr>
              <w:pStyle w:val="TableParagraph"/>
              <w:spacing w:before="99"/>
              <w:ind w:left="429"/>
              <w:rPr>
                <w:rFonts w:ascii="Arial"/>
                <w:sz w:val="17"/>
              </w:rPr>
            </w:pPr>
            <w:r>
              <w:rPr>
                <w:rFonts w:ascii="Arial"/>
                <w:sz w:val="17"/>
              </w:rPr>
              <w:t>L 051</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0"/>
              <w:rPr>
                <w:rFonts w:ascii="Arial"/>
                <w:sz w:val="25"/>
              </w:rPr>
            </w:pPr>
          </w:p>
          <w:p>
            <w:pPr>
              <w:pStyle w:val="TableParagraph"/>
              <w:ind w:left="475" w:right="-15"/>
              <w:rPr>
                <w:rFonts w:ascii="Arial"/>
                <w:sz w:val="17"/>
              </w:rPr>
            </w:pPr>
            <w:r>
              <w:rPr>
                <w:rFonts w:ascii="Arial"/>
                <w:sz w:val="17"/>
              </w:rPr>
              <w:t>L</w:t>
            </w:r>
            <w:r>
              <w:rPr>
                <w:rFonts w:ascii="Arial"/>
                <w:spacing w:val="-4"/>
                <w:sz w:val="17"/>
              </w:rPr>
              <w:t> </w:t>
            </w:r>
            <w:r>
              <w:rPr>
                <w:rFonts w:ascii="Arial"/>
                <w:sz w:val="17"/>
              </w:rPr>
              <w:t>099</w:t>
            </w:r>
          </w:p>
        </w:tc>
        <w:tc>
          <w:tcPr>
            <w:tcW w:w="4534" w:type="dxa"/>
            <w:gridSpan w:val="2"/>
            <w:tcBorders>
              <w:left w:val="single" w:sz="2" w:space="0" w:color="000000"/>
              <w:right w:val="double" w:sz="1" w:space="0" w:color="000000"/>
            </w:tcBorders>
          </w:tcPr>
          <w:p>
            <w:pPr>
              <w:pStyle w:val="TableParagraph"/>
              <w:spacing w:before="100"/>
              <w:ind w:left="103"/>
              <w:rPr>
                <w:rFonts w:ascii="Arial"/>
                <w:sz w:val="19"/>
              </w:rPr>
            </w:pPr>
            <w:r>
              <w:rPr>
                <w:rFonts w:ascii="Arial"/>
                <w:sz w:val="19"/>
              </w:rPr>
              <w:t>Continued From page 2</w:t>
            </w:r>
          </w:p>
          <w:p>
            <w:pPr>
              <w:pStyle w:val="TableParagraph"/>
              <w:numPr>
                <w:ilvl w:val="0"/>
                <w:numId w:val="85"/>
              </w:numPr>
              <w:tabs>
                <w:tab w:pos="336" w:val="left" w:leader="none"/>
              </w:tabs>
              <w:spacing w:line="240" w:lineRule="auto" w:before="137" w:after="0"/>
              <w:ind w:left="103" w:right="237" w:firstLine="0"/>
              <w:jc w:val="left"/>
              <w:rPr>
                <w:rFonts w:ascii="Arial"/>
                <w:sz w:val="19"/>
              </w:rPr>
            </w:pPr>
            <w:r>
              <w:rPr>
                <w:rFonts w:ascii="Arial"/>
                <w:sz w:val="19"/>
              </w:rPr>
              <w:t>Delegating responsibility to the nursing staff for direct resident nursing care of specific</w:t>
            </w:r>
            <w:r>
              <w:rPr>
                <w:rFonts w:ascii="Arial"/>
                <w:spacing w:val="-11"/>
                <w:sz w:val="19"/>
              </w:rPr>
              <w:t> </w:t>
            </w:r>
            <w:r>
              <w:rPr>
                <w:rFonts w:ascii="Arial"/>
                <w:sz w:val="19"/>
              </w:rPr>
              <w:t>residents;</w:t>
            </w:r>
          </w:p>
          <w:p>
            <w:pPr>
              <w:pStyle w:val="TableParagraph"/>
              <w:rPr>
                <w:rFonts w:ascii="Arial"/>
                <w:sz w:val="19"/>
              </w:rPr>
            </w:pPr>
          </w:p>
          <w:p>
            <w:pPr>
              <w:pStyle w:val="TableParagraph"/>
              <w:numPr>
                <w:ilvl w:val="0"/>
                <w:numId w:val="85"/>
              </w:numPr>
              <w:tabs>
                <w:tab w:pos="336" w:val="left" w:leader="none"/>
              </w:tabs>
              <w:spacing w:line="240" w:lineRule="auto" w:before="0" w:after="0"/>
              <w:ind w:left="103" w:right="766" w:firstLine="0"/>
              <w:jc w:val="left"/>
              <w:rPr>
                <w:rFonts w:ascii="Arial"/>
                <w:sz w:val="19"/>
              </w:rPr>
            </w:pPr>
            <w:r>
              <w:rPr>
                <w:rFonts w:ascii="Arial"/>
                <w:sz w:val="19"/>
              </w:rPr>
              <w:t>Supervising and evaluating each</w:t>
            </w:r>
            <w:r>
              <w:rPr>
                <w:rFonts w:ascii="Arial"/>
                <w:spacing w:val="-16"/>
                <w:sz w:val="19"/>
              </w:rPr>
              <w:t> </w:t>
            </w:r>
            <w:r>
              <w:rPr>
                <w:rFonts w:ascii="Arial"/>
                <w:sz w:val="19"/>
              </w:rPr>
              <w:t>nursing employee on the unit;</w:t>
            </w:r>
            <w:r>
              <w:rPr>
                <w:rFonts w:ascii="Arial"/>
                <w:spacing w:val="-4"/>
                <w:sz w:val="19"/>
              </w:rPr>
              <w:t> </w:t>
            </w:r>
            <w:r>
              <w:rPr>
                <w:rFonts w:ascii="Arial"/>
                <w:sz w:val="19"/>
              </w:rPr>
              <w:t>and</w:t>
            </w:r>
          </w:p>
          <w:p>
            <w:pPr>
              <w:pStyle w:val="TableParagraph"/>
              <w:rPr>
                <w:rFonts w:ascii="Arial"/>
                <w:sz w:val="19"/>
              </w:rPr>
            </w:pPr>
          </w:p>
          <w:p>
            <w:pPr>
              <w:pStyle w:val="TableParagraph"/>
              <w:numPr>
                <w:ilvl w:val="0"/>
                <w:numId w:val="85"/>
              </w:numPr>
              <w:tabs>
                <w:tab w:pos="286" w:val="left" w:leader="none"/>
              </w:tabs>
              <w:spacing w:line="240" w:lineRule="auto" w:before="0" w:after="0"/>
              <w:ind w:left="103" w:right="34" w:firstLine="0"/>
              <w:jc w:val="both"/>
              <w:rPr>
                <w:rFonts w:ascii="Arial"/>
                <w:sz w:val="19"/>
              </w:rPr>
            </w:pPr>
            <w:r>
              <w:rPr>
                <w:rFonts w:ascii="Arial"/>
                <w:sz w:val="19"/>
              </w:rPr>
              <w:t>Keeping the Director of Nursing Services or his or her designee informed about the status of residents. This Statute is not met as evidenced</w:t>
            </w:r>
            <w:r>
              <w:rPr>
                <w:rFonts w:ascii="Arial"/>
                <w:spacing w:val="2"/>
                <w:sz w:val="19"/>
              </w:rPr>
              <w:t> </w:t>
            </w:r>
            <w:r>
              <w:rPr>
                <w:rFonts w:ascii="Arial"/>
                <w:sz w:val="19"/>
              </w:rPr>
              <w:t>by:</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71"/>
              <w:ind w:left="103"/>
              <w:rPr>
                <w:rFonts w:ascii="Arial"/>
                <w:sz w:val="19"/>
              </w:rPr>
            </w:pPr>
            <w:r>
              <w:rPr>
                <w:rFonts w:ascii="Arial"/>
                <w:sz w:val="19"/>
              </w:rPr>
              <w:t>3219.1 Nursing Facilities</w:t>
            </w:r>
          </w:p>
          <w:p>
            <w:pPr>
              <w:pStyle w:val="TableParagraph"/>
              <w:rPr>
                <w:rFonts w:ascii="Arial"/>
                <w:sz w:val="19"/>
              </w:rPr>
            </w:pPr>
          </w:p>
          <w:p>
            <w:pPr>
              <w:pStyle w:val="TableParagraph"/>
              <w:ind w:left="103" w:right="334"/>
              <w:rPr>
                <w:rFonts w:ascii="Arial"/>
                <w:sz w:val="19"/>
              </w:rPr>
            </w:pPr>
            <w:r>
              <w:rPr>
                <w:rFonts w:ascii="Arial"/>
                <w:sz w:val="19"/>
              </w:rPr>
              <w:t>Food and drink shall be clean, wholesome, free from spoilage, safe for human consumption, and served in accordance with the requirements set forth in Title 23, Subtitle B, D. C. Municipal Regulations (DCMR), Chapter 24 through 40.</w:t>
            </w:r>
          </w:p>
          <w:p>
            <w:pPr>
              <w:pStyle w:val="TableParagraph"/>
              <w:ind w:left="103"/>
              <w:rPr>
                <w:rFonts w:ascii="Arial"/>
                <w:sz w:val="19"/>
              </w:rPr>
            </w:pPr>
            <w:r>
              <w:rPr>
                <w:rFonts w:ascii="Arial"/>
                <w:sz w:val="19"/>
              </w:rPr>
              <w:t>This Statute is not met as evidenced by:</w:t>
            </w:r>
          </w:p>
          <w:p>
            <w:pPr>
              <w:pStyle w:val="TableParagraph"/>
              <w:spacing w:before="77"/>
              <w:ind w:left="103" w:right="195"/>
              <w:rPr>
                <w:rFonts w:ascii="Arial"/>
                <w:sz w:val="19"/>
              </w:rPr>
            </w:pPr>
            <w:r>
              <w:rPr>
                <w:rFonts w:ascii="Arial"/>
                <w:sz w:val="19"/>
              </w:rPr>
              <w:t>Based on observations made on September 20, 2017 at approximately 8:30 AM, the facility failed to serve foods under sanitary conditions as evidenced by one (1) of one (1) food warmer,</w:t>
            </w:r>
            <w:r>
              <w:rPr>
                <w:rFonts w:ascii="Arial"/>
                <w:spacing w:val="-14"/>
                <w:sz w:val="19"/>
              </w:rPr>
              <w:t> </w:t>
            </w:r>
            <w:r>
              <w:rPr>
                <w:rFonts w:ascii="Arial"/>
                <w:sz w:val="19"/>
              </w:rPr>
              <w:t>one</w:t>
            </w:r>
          </w:p>
          <w:p>
            <w:pPr>
              <w:pStyle w:val="TableParagraph"/>
              <w:spacing w:line="218" w:lineRule="exact"/>
              <w:ind w:left="103"/>
              <w:rPr>
                <w:rFonts w:ascii="Arial"/>
                <w:sz w:val="19"/>
              </w:rPr>
            </w:pPr>
            <w:r>
              <w:rPr>
                <w:rFonts w:ascii="Arial"/>
                <w:sz w:val="19"/>
              </w:rPr>
              <w:t>(1) of one (1) convection oven, and one (1) of</w:t>
            </w:r>
            <w:r>
              <w:rPr>
                <w:rFonts w:ascii="Arial"/>
                <w:spacing w:val="-15"/>
                <w:sz w:val="19"/>
              </w:rPr>
              <w:t> </w:t>
            </w:r>
            <w:r>
              <w:rPr>
                <w:rFonts w:ascii="Arial"/>
                <w:sz w:val="19"/>
              </w:rPr>
              <w:t>one</w:t>
            </w:r>
          </w:p>
          <w:p>
            <w:pPr>
              <w:pStyle w:val="TableParagraph"/>
              <w:ind w:left="103" w:right="630"/>
              <w:rPr>
                <w:rFonts w:ascii="Arial"/>
                <w:sz w:val="19"/>
              </w:rPr>
            </w:pPr>
            <w:r>
              <w:rPr>
                <w:rFonts w:ascii="Arial"/>
                <w:sz w:val="19"/>
              </w:rPr>
              <w:t>(1) stove that were soiled throughout and the kitchen floor soiled with debris.</w:t>
            </w:r>
          </w:p>
          <w:p>
            <w:pPr>
              <w:pStyle w:val="TableParagraph"/>
              <w:spacing w:before="11"/>
              <w:rPr>
                <w:rFonts w:ascii="Arial"/>
                <w:sz w:val="18"/>
              </w:rPr>
            </w:pPr>
          </w:p>
          <w:p>
            <w:pPr>
              <w:pStyle w:val="TableParagraph"/>
              <w:ind w:left="103"/>
              <w:rPr>
                <w:rFonts w:ascii="Arial"/>
                <w:sz w:val="19"/>
              </w:rPr>
            </w:pPr>
            <w:r>
              <w:rPr>
                <w:rFonts w:ascii="Arial"/>
                <w:sz w:val="19"/>
              </w:rPr>
              <w:t>The findings include:</w:t>
            </w:r>
          </w:p>
          <w:p>
            <w:pPr>
              <w:pStyle w:val="TableParagraph"/>
              <w:rPr>
                <w:rFonts w:ascii="Arial"/>
                <w:sz w:val="19"/>
              </w:rPr>
            </w:pPr>
          </w:p>
          <w:p>
            <w:pPr>
              <w:pStyle w:val="TableParagraph"/>
              <w:ind w:left="103"/>
              <w:rPr>
                <w:rFonts w:ascii="Arial"/>
                <w:sz w:val="19"/>
              </w:rPr>
            </w:pPr>
            <w:r>
              <w:rPr>
                <w:rFonts w:ascii="Arial"/>
                <w:sz w:val="19"/>
              </w:rPr>
              <w:t>1. One (1) of one (1) food warmer, one (1) of one</w:t>
            </w:r>
          </w:p>
          <w:p>
            <w:pPr>
              <w:pStyle w:val="TableParagraph"/>
              <w:ind w:left="103"/>
              <w:rPr>
                <w:rFonts w:ascii="Arial"/>
                <w:sz w:val="19"/>
              </w:rPr>
            </w:pPr>
            <w:r>
              <w:rPr>
                <w:rFonts w:ascii="Arial"/>
                <w:sz w:val="19"/>
              </w:rPr>
              <w:t>(1) convection oven, and one (1) of one (1) stove located in the main kitchen soiled.</w:t>
            </w:r>
          </w:p>
          <w:p>
            <w:pPr>
              <w:pStyle w:val="TableParagraph"/>
              <w:spacing w:before="2"/>
              <w:rPr>
                <w:rFonts w:ascii="Arial"/>
                <w:sz w:val="19"/>
              </w:rPr>
            </w:pPr>
          </w:p>
          <w:p>
            <w:pPr>
              <w:pStyle w:val="TableParagraph"/>
              <w:ind w:left="103"/>
              <w:rPr>
                <w:rFonts w:ascii="Arial"/>
                <w:sz w:val="19"/>
              </w:rPr>
            </w:pPr>
            <w:r>
              <w:rPr>
                <w:rFonts w:ascii="Arial"/>
                <w:sz w:val="19"/>
              </w:rPr>
              <w:t>2. The entire kitchen floor soiled with debris.</w:t>
            </w:r>
          </w:p>
          <w:p>
            <w:pPr>
              <w:pStyle w:val="TableParagraph"/>
              <w:rPr>
                <w:rFonts w:ascii="Arial"/>
                <w:sz w:val="19"/>
              </w:rPr>
            </w:pPr>
          </w:p>
          <w:p>
            <w:pPr>
              <w:pStyle w:val="TableParagraph"/>
              <w:ind w:left="103" w:right="852"/>
              <w:rPr>
                <w:rFonts w:ascii="Arial"/>
                <w:sz w:val="19"/>
              </w:rPr>
            </w:pPr>
            <w:r>
              <w:rPr>
                <w:rFonts w:ascii="Arial"/>
                <w:sz w:val="19"/>
              </w:rPr>
              <w:t>The observations made in the presence of Employee #13 were acknowledged.</w:t>
            </w:r>
          </w:p>
        </w:tc>
        <w:tc>
          <w:tcPr>
            <w:tcW w:w="1009" w:type="dxa"/>
            <w:tcBorders>
              <w:left w:val="double" w:sz="1" w:space="0" w:color="000000"/>
              <w:right w:val="single" w:sz="4" w:space="0" w:color="000000"/>
            </w:tcBorders>
          </w:tcPr>
          <w:p>
            <w:pPr>
              <w:pStyle w:val="TableParagraph"/>
              <w:spacing w:before="99"/>
              <w:ind w:left="187"/>
              <w:rPr>
                <w:rFonts w:ascii="Arial"/>
                <w:sz w:val="17"/>
              </w:rPr>
            </w:pPr>
            <w:r>
              <w:rPr>
                <w:rFonts w:ascii="Arial"/>
                <w:sz w:val="17"/>
              </w:rPr>
              <w:t>L</w:t>
            </w:r>
            <w:r>
              <w:rPr>
                <w:rFonts w:ascii="Arial"/>
                <w:spacing w:val="-5"/>
                <w:sz w:val="17"/>
              </w:rPr>
              <w:t> </w:t>
            </w:r>
            <w:r>
              <w:rPr>
                <w:rFonts w:ascii="Arial"/>
                <w:sz w:val="17"/>
              </w:rPr>
              <w:t>051</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0"/>
              <w:rPr>
                <w:rFonts w:ascii="Arial"/>
                <w:sz w:val="25"/>
              </w:rPr>
            </w:pPr>
          </w:p>
          <w:p>
            <w:pPr>
              <w:pStyle w:val="TableParagraph"/>
              <w:ind w:left="187"/>
              <w:rPr>
                <w:rFonts w:ascii="Arial"/>
                <w:sz w:val="17"/>
              </w:rPr>
            </w:pPr>
            <w:r>
              <w:rPr>
                <w:rFonts w:ascii="Arial"/>
                <w:sz w:val="17"/>
              </w:rPr>
              <w:t>L</w:t>
            </w:r>
            <w:r>
              <w:rPr>
                <w:rFonts w:ascii="Arial"/>
                <w:spacing w:val="-5"/>
                <w:sz w:val="17"/>
              </w:rPr>
              <w:t> </w:t>
            </w:r>
            <w:r>
              <w:rPr>
                <w:rFonts w:ascii="Arial"/>
                <w:sz w:val="17"/>
              </w:rPr>
              <w:t>099</w:t>
            </w:r>
          </w:p>
        </w:tc>
        <w:tc>
          <w:tcPr>
            <w:tcW w:w="3909" w:type="dxa"/>
            <w:gridSpan w:val="2"/>
            <w:tcBorders>
              <w:left w:val="single" w:sz="4" w:space="0" w:color="000000"/>
              <w:right w:val="single" w:sz="2" w:space="0" w:color="000000"/>
            </w:tcBorders>
          </w:tcPr>
          <w:p>
            <w:pPr>
              <w:pStyle w:val="TableParagraph"/>
              <w:spacing w:before="141"/>
              <w:ind w:left="244"/>
              <w:rPr>
                <w:b/>
                <w:sz w:val="18"/>
              </w:rPr>
            </w:pPr>
            <w:r>
              <w:rPr>
                <w:b/>
                <w:sz w:val="18"/>
              </w:rPr>
              <w:t>L099 – Soiled Equipment</w:t>
            </w:r>
          </w:p>
          <w:p>
            <w:pPr>
              <w:pStyle w:val="TableParagraph"/>
              <w:numPr>
                <w:ilvl w:val="0"/>
                <w:numId w:val="86"/>
              </w:numPr>
              <w:tabs>
                <w:tab w:pos="430" w:val="left" w:leader="none"/>
              </w:tabs>
              <w:spacing w:line="237" w:lineRule="auto" w:before="35" w:after="0"/>
              <w:ind w:left="244" w:right="354" w:firstLine="0"/>
              <w:jc w:val="left"/>
              <w:rPr>
                <w:sz w:val="18"/>
              </w:rPr>
            </w:pPr>
            <w:r>
              <w:rPr>
                <w:b/>
                <w:sz w:val="18"/>
              </w:rPr>
              <w:t>Corrective Action for Deficient</w:t>
            </w:r>
            <w:r>
              <w:rPr>
                <w:b/>
                <w:spacing w:val="-13"/>
                <w:sz w:val="18"/>
              </w:rPr>
              <w:t> </w:t>
            </w:r>
            <w:r>
              <w:rPr>
                <w:b/>
                <w:sz w:val="18"/>
              </w:rPr>
              <w:t>Practice: </w:t>
            </w:r>
            <w:r>
              <w:rPr>
                <w:sz w:val="18"/>
              </w:rPr>
              <w:t>Equipment was cleaned thoroughly on September 21,</w:t>
            </w:r>
            <w:r>
              <w:rPr>
                <w:spacing w:val="-1"/>
                <w:sz w:val="18"/>
              </w:rPr>
              <w:t> </w:t>
            </w:r>
            <w:r>
              <w:rPr>
                <w:sz w:val="18"/>
              </w:rPr>
              <w:t>2017.</w:t>
            </w:r>
          </w:p>
          <w:p>
            <w:pPr>
              <w:pStyle w:val="TableParagraph"/>
              <w:numPr>
                <w:ilvl w:val="0"/>
                <w:numId w:val="86"/>
              </w:numPr>
              <w:tabs>
                <w:tab w:pos="430" w:val="left" w:leader="none"/>
              </w:tabs>
              <w:spacing w:line="237" w:lineRule="auto" w:before="5" w:after="0"/>
              <w:ind w:left="244" w:right="332" w:firstLine="0"/>
              <w:jc w:val="left"/>
              <w:rPr>
                <w:sz w:val="18"/>
              </w:rPr>
            </w:pPr>
            <w:r>
              <w:rPr>
                <w:b/>
                <w:sz w:val="18"/>
              </w:rPr>
              <w:t>Residents Affected by Deficient</w:t>
            </w:r>
            <w:r>
              <w:rPr>
                <w:b/>
                <w:spacing w:val="-10"/>
                <w:sz w:val="18"/>
              </w:rPr>
              <w:t> </w:t>
            </w:r>
            <w:r>
              <w:rPr>
                <w:b/>
                <w:sz w:val="18"/>
              </w:rPr>
              <w:t>Practice: </w:t>
            </w:r>
            <w:r>
              <w:rPr>
                <w:sz w:val="18"/>
              </w:rPr>
              <w:t>There has been no indication to date that residents were affected by the deficient practice.</w:t>
            </w:r>
          </w:p>
          <w:p>
            <w:pPr>
              <w:pStyle w:val="TableParagraph"/>
              <w:numPr>
                <w:ilvl w:val="0"/>
                <w:numId w:val="86"/>
              </w:numPr>
              <w:tabs>
                <w:tab w:pos="430" w:val="left" w:leader="none"/>
              </w:tabs>
              <w:spacing w:line="259" w:lineRule="auto" w:before="7" w:after="0"/>
              <w:ind w:left="244" w:right="563" w:firstLine="0"/>
              <w:jc w:val="left"/>
              <w:rPr>
                <w:b/>
                <w:sz w:val="18"/>
              </w:rPr>
            </w:pPr>
            <w:r>
              <w:rPr>
                <w:b/>
                <w:sz w:val="18"/>
              </w:rPr>
              <w:t>Systemic Changes to Ensure</w:t>
            </w:r>
            <w:r>
              <w:rPr>
                <w:b/>
                <w:spacing w:val="-10"/>
                <w:sz w:val="18"/>
              </w:rPr>
              <w:t> </w:t>
            </w:r>
            <w:r>
              <w:rPr>
                <w:b/>
                <w:sz w:val="18"/>
              </w:rPr>
              <w:t>Deficient Practice Does Not</w:t>
            </w:r>
            <w:r>
              <w:rPr>
                <w:b/>
                <w:spacing w:val="-2"/>
                <w:sz w:val="18"/>
              </w:rPr>
              <w:t> </w:t>
            </w:r>
            <w:r>
              <w:rPr>
                <w:b/>
                <w:sz w:val="18"/>
              </w:rPr>
              <w:t>Recur:</w:t>
            </w:r>
          </w:p>
          <w:p>
            <w:pPr>
              <w:pStyle w:val="TableParagraph"/>
              <w:numPr>
                <w:ilvl w:val="0"/>
                <w:numId w:val="87"/>
              </w:numPr>
              <w:tabs>
                <w:tab w:pos="430" w:val="left" w:leader="none"/>
              </w:tabs>
              <w:spacing w:line="259" w:lineRule="auto" w:before="0" w:after="0"/>
              <w:ind w:left="244" w:right="283" w:firstLine="0"/>
              <w:jc w:val="left"/>
              <w:rPr>
                <w:sz w:val="18"/>
              </w:rPr>
            </w:pPr>
            <w:r>
              <w:rPr>
                <w:sz w:val="18"/>
              </w:rPr>
              <w:t>All Production and Utility staff were</w:t>
            </w:r>
            <w:r>
              <w:rPr>
                <w:spacing w:val="-14"/>
                <w:sz w:val="18"/>
              </w:rPr>
              <w:t> </w:t>
            </w:r>
            <w:r>
              <w:rPr>
                <w:sz w:val="18"/>
              </w:rPr>
              <w:t>trained on the proper cleaning of</w:t>
            </w:r>
            <w:r>
              <w:rPr>
                <w:spacing w:val="-2"/>
                <w:sz w:val="18"/>
              </w:rPr>
              <w:t> </w:t>
            </w:r>
            <w:r>
              <w:rPr>
                <w:sz w:val="18"/>
              </w:rPr>
              <w:t>equipment.</w:t>
            </w:r>
          </w:p>
          <w:p>
            <w:pPr>
              <w:pStyle w:val="TableParagraph"/>
              <w:numPr>
                <w:ilvl w:val="0"/>
                <w:numId w:val="87"/>
              </w:numPr>
              <w:tabs>
                <w:tab w:pos="442" w:val="left" w:leader="none"/>
              </w:tabs>
              <w:spacing w:line="259" w:lineRule="auto" w:before="0" w:after="0"/>
              <w:ind w:left="244" w:right="233" w:firstLine="0"/>
              <w:jc w:val="left"/>
              <w:rPr>
                <w:sz w:val="18"/>
              </w:rPr>
            </w:pPr>
            <w:r>
              <w:rPr>
                <w:sz w:val="18"/>
              </w:rPr>
              <w:t>The Master cleaning schedule was revised</w:t>
            </w:r>
            <w:r>
              <w:rPr>
                <w:spacing w:val="-13"/>
                <w:sz w:val="18"/>
              </w:rPr>
              <w:t> </w:t>
            </w:r>
            <w:r>
              <w:rPr>
                <w:sz w:val="18"/>
              </w:rPr>
              <w:t>to increase weekly cleanings to bi-weekly for all kitchen equipment.</w:t>
            </w:r>
          </w:p>
          <w:p>
            <w:pPr>
              <w:pStyle w:val="TableParagraph"/>
              <w:tabs>
                <w:tab w:pos="597" w:val="left" w:leader="none"/>
              </w:tabs>
              <w:spacing w:line="259" w:lineRule="auto"/>
              <w:ind w:left="244" w:right="593"/>
              <w:rPr>
                <w:sz w:val="18"/>
              </w:rPr>
            </w:pPr>
            <w:r>
              <w:rPr>
                <w:sz w:val="18"/>
              </w:rPr>
              <w:t>4.</w:t>
              <w:tab/>
            </w:r>
            <w:r>
              <w:rPr>
                <w:b/>
                <w:sz w:val="18"/>
              </w:rPr>
              <w:t>Performance Monitoring to</w:t>
            </w:r>
            <w:r>
              <w:rPr>
                <w:b/>
                <w:spacing w:val="-15"/>
                <w:sz w:val="18"/>
              </w:rPr>
              <w:t> </w:t>
            </w:r>
            <w:r>
              <w:rPr>
                <w:b/>
                <w:sz w:val="18"/>
              </w:rPr>
              <w:t>Ensure Sustainability: </w:t>
            </w:r>
            <w:r>
              <w:rPr>
                <w:sz w:val="18"/>
              </w:rPr>
              <w:t>The Executive Chef will monitor compliance with the schedule and report findings quarterly to the QAPI Committee.</w:t>
            </w:r>
          </w:p>
          <w:p>
            <w:pPr>
              <w:pStyle w:val="TableParagraph"/>
              <w:spacing w:before="3"/>
              <w:rPr>
                <w:rFonts w:ascii="Arial"/>
                <w:sz w:val="19"/>
              </w:rPr>
            </w:pPr>
          </w:p>
          <w:p>
            <w:pPr>
              <w:pStyle w:val="TableParagraph"/>
              <w:ind w:left="244"/>
              <w:rPr>
                <w:b/>
                <w:sz w:val="18"/>
              </w:rPr>
            </w:pPr>
            <w:r>
              <w:rPr>
                <w:b/>
                <w:sz w:val="18"/>
              </w:rPr>
              <w:t>Soiled</w:t>
            </w:r>
            <w:r>
              <w:rPr>
                <w:b/>
                <w:spacing w:val="-7"/>
                <w:sz w:val="18"/>
              </w:rPr>
              <w:t> </w:t>
            </w:r>
            <w:r>
              <w:rPr>
                <w:b/>
                <w:sz w:val="18"/>
              </w:rPr>
              <w:t>Floor</w:t>
            </w:r>
          </w:p>
          <w:p>
            <w:pPr>
              <w:pStyle w:val="TableParagraph"/>
              <w:numPr>
                <w:ilvl w:val="0"/>
                <w:numId w:val="88"/>
              </w:numPr>
              <w:tabs>
                <w:tab w:pos="430" w:val="left" w:leader="none"/>
              </w:tabs>
              <w:spacing w:line="256" w:lineRule="auto" w:before="16" w:after="0"/>
              <w:ind w:left="244" w:right="356" w:firstLine="0"/>
              <w:jc w:val="left"/>
              <w:rPr>
                <w:sz w:val="18"/>
              </w:rPr>
            </w:pPr>
            <w:r>
              <w:rPr>
                <w:b/>
                <w:sz w:val="18"/>
              </w:rPr>
              <w:t>Corrective Action for Deficient</w:t>
            </w:r>
            <w:r>
              <w:rPr>
                <w:b/>
                <w:spacing w:val="-16"/>
                <w:sz w:val="18"/>
              </w:rPr>
              <w:t> </w:t>
            </w:r>
            <w:r>
              <w:rPr>
                <w:b/>
                <w:sz w:val="18"/>
              </w:rPr>
              <w:t>Practice: </w:t>
            </w:r>
            <w:r>
              <w:rPr>
                <w:sz w:val="18"/>
              </w:rPr>
              <w:t>Entire kitchen floor was deck scrubbed immediately.</w:t>
            </w:r>
          </w:p>
          <w:p>
            <w:pPr>
              <w:pStyle w:val="TableParagraph"/>
              <w:numPr>
                <w:ilvl w:val="0"/>
                <w:numId w:val="88"/>
              </w:numPr>
              <w:tabs>
                <w:tab w:pos="430" w:val="left" w:leader="none"/>
              </w:tabs>
              <w:spacing w:line="240" w:lineRule="auto" w:before="6" w:after="0"/>
              <w:ind w:left="429" w:right="0" w:hanging="185"/>
              <w:jc w:val="left"/>
              <w:rPr>
                <w:b/>
                <w:sz w:val="18"/>
              </w:rPr>
            </w:pPr>
            <w:r>
              <w:rPr>
                <w:b/>
                <w:sz w:val="18"/>
              </w:rPr>
              <w:t>Residents Affected by Deficient</w:t>
            </w:r>
            <w:r>
              <w:rPr>
                <w:b/>
                <w:spacing w:val="-4"/>
                <w:sz w:val="18"/>
              </w:rPr>
              <w:t> </w:t>
            </w:r>
            <w:r>
              <w:rPr>
                <w:b/>
                <w:sz w:val="18"/>
              </w:rPr>
              <w:t>Practice.</w:t>
            </w:r>
          </w:p>
          <w:p>
            <w:pPr>
              <w:pStyle w:val="TableParagraph"/>
              <w:spacing w:before="11"/>
              <w:ind w:left="244"/>
              <w:rPr>
                <w:sz w:val="18"/>
              </w:rPr>
            </w:pPr>
            <w:r>
              <w:rPr>
                <w:sz w:val="18"/>
              </w:rPr>
              <w:t>No resident was affected by deficient practice.</w:t>
            </w:r>
          </w:p>
          <w:p>
            <w:pPr>
              <w:pStyle w:val="TableParagraph"/>
              <w:numPr>
                <w:ilvl w:val="0"/>
                <w:numId w:val="88"/>
              </w:numPr>
              <w:tabs>
                <w:tab w:pos="430" w:val="left" w:leader="none"/>
              </w:tabs>
              <w:spacing w:line="254" w:lineRule="auto" w:before="23" w:after="0"/>
              <w:ind w:left="244" w:right="563" w:firstLine="0"/>
              <w:jc w:val="left"/>
              <w:rPr>
                <w:sz w:val="18"/>
              </w:rPr>
            </w:pPr>
            <w:r>
              <w:rPr>
                <w:b/>
                <w:sz w:val="18"/>
              </w:rPr>
              <w:t>Systemic Changes to Ensure</w:t>
            </w:r>
            <w:r>
              <w:rPr>
                <w:b/>
                <w:spacing w:val="-10"/>
                <w:sz w:val="18"/>
              </w:rPr>
              <w:t> </w:t>
            </w:r>
            <w:r>
              <w:rPr>
                <w:b/>
                <w:sz w:val="18"/>
              </w:rPr>
              <w:t>Deficient Practice Does Not</w:t>
            </w:r>
            <w:r>
              <w:rPr>
                <w:b/>
                <w:spacing w:val="-2"/>
                <w:sz w:val="18"/>
              </w:rPr>
              <w:t> </w:t>
            </w:r>
            <w:r>
              <w:rPr>
                <w:b/>
                <w:sz w:val="18"/>
              </w:rPr>
              <w:t>Recur</w:t>
            </w:r>
            <w:r>
              <w:rPr>
                <w:sz w:val="18"/>
              </w:rPr>
              <w:t>.</w:t>
            </w:r>
          </w:p>
          <w:p>
            <w:pPr>
              <w:pStyle w:val="TableParagraph"/>
              <w:spacing w:before="3"/>
              <w:ind w:left="244" w:right="265"/>
              <w:rPr>
                <w:sz w:val="18"/>
              </w:rPr>
            </w:pPr>
            <w:r>
              <w:rPr>
                <w:sz w:val="18"/>
              </w:rPr>
              <w:t>Floor cleaning policy was reviewed with all utility staff. Assignment sheet was revised to include name of employee responsible for sweeping &amp; mopping floor each shift to</w:t>
            </w:r>
            <w:r>
              <w:rPr>
                <w:spacing w:val="-12"/>
                <w:sz w:val="18"/>
              </w:rPr>
              <w:t> </w:t>
            </w:r>
            <w:r>
              <w:rPr>
                <w:sz w:val="18"/>
              </w:rPr>
              <w:t>ensure accountability.</w:t>
            </w:r>
          </w:p>
          <w:p>
            <w:pPr>
              <w:pStyle w:val="TableParagraph"/>
              <w:numPr>
                <w:ilvl w:val="0"/>
                <w:numId w:val="88"/>
              </w:numPr>
              <w:tabs>
                <w:tab w:pos="430" w:val="left" w:leader="none"/>
              </w:tabs>
              <w:spacing w:line="259" w:lineRule="auto" w:before="5" w:after="0"/>
              <w:ind w:left="244" w:right="759" w:firstLine="0"/>
              <w:jc w:val="left"/>
              <w:rPr>
                <w:b/>
                <w:sz w:val="18"/>
              </w:rPr>
            </w:pPr>
            <w:r>
              <w:rPr>
                <w:b/>
                <w:sz w:val="18"/>
              </w:rPr>
              <w:t>Performance Monitoring to</w:t>
            </w:r>
            <w:r>
              <w:rPr>
                <w:b/>
                <w:spacing w:val="-14"/>
                <w:sz w:val="18"/>
              </w:rPr>
              <w:t> </w:t>
            </w:r>
            <w:r>
              <w:rPr>
                <w:b/>
                <w:sz w:val="18"/>
              </w:rPr>
              <w:t>Ensure Sustainability</w:t>
            </w:r>
          </w:p>
          <w:p>
            <w:pPr>
              <w:pStyle w:val="TableParagraph"/>
              <w:ind w:left="244" w:right="265"/>
              <w:rPr>
                <w:sz w:val="18"/>
              </w:rPr>
            </w:pPr>
            <w:r>
              <w:rPr>
                <w:sz w:val="18"/>
              </w:rPr>
              <w:t>The Dining Services Manager on duty will monitor the cleanness of the floor daily by checking out each utility person after the shift. Findings will be reported to the Director of Dining services weekly and reported at the Quarterly QAPI meeting.</w:t>
            </w:r>
          </w:p>
        </w:tc>
        <w:tc>
          <w:tcPr>
            <w:tcW w:w="1040" w:type="dxa"/>
            <w:tcBorders>
              <w:left w:val="single" w:sz="2" w:space="0" w:color="000000"/>
              <w:right w:val="single" w:sz="12" w:space="0" w:color="000000"/>
            </w:tcBorders>
          </w:tcPr>
          <w:p>
            <w:pPr>
              <w:pStyle w:val="TableParagraph"/>
              <w:rPr>
                <w:rFonts w:ascii="Arial"/>
                <w:sz w:val="20"/>
              </w:rPr>
            </w:pPr>
          </w:p>
          <w:p>
            <w:pPr>
              <w:pStyle w:val="TableParagraph"/>
              <w:rPr>
                <w:rFonts w:ascii="Arial"/>
                <w:sz w:val="20"/>
              </w:rPr>
            </w:pPr>
          </w:p>
          <w:p>
            <w:pPr>
              <w:pStyle w:val="TableParagraph"/>
              <w:spacing w:before="10"/>
              <w:rPr>
                <w:rFonts w:ascii="Arial"/>
                <w:sz w:val="15"/>
              </w:rPr>
            </w:pPr>
          </w:p>
          <w:p>
            <w:pPr>
              <w:pStyle w:val="TableParagraph"/>
              <w:ind w:left="219"/>
              <w:rPr>
                <w:sz w:val="18"/>
              </w:rPr>
            </w:pPr>
            <w:r>
              <w:rPr>
                <w:sz w:val="18"/>
              </w:rPr>
              <w:t>9/21/17</w:t>
            </w:r>
          </w:p>
          <w:p>
            <w:pPr>
              <w:pStyle w:val="TableParagraph"/>
              <w:rPr>
                <w:rFonts w:ascii="Arial"/>
                <w:sz w:val="20"/>
              </w:rPr>
            </w:pPr>
          </w:p>
          <w:p>
            <w:pPr>
              <w:pStyle w:val="TableParagraph"/>
              <w:spacing w:before="8"/>
              <w:rPr>
                <w:rFonts w:ascii="Arial"/>
                <w:sz w:val="24"/>
              </w:rPr>
            </w:pPr>
          </w:p>
          <w:p>
            <w:pPr>
              <w:pStyle w:val="TableParagraph"/>
              <w:ind w:left="219"/>
              <w:rPr>
                <w:sz w:val="18"/>
              </w:rPr>
            </w:pPr>
            <w:r>
              <w:rPr>
                <w:sz w:val="18"/>
              </w:rPr>
              <w:t>9/21/17</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19"/>
              <w:ind w:left="219"/>
              <w:rPr>
                <w:sz w:val="18"/>
              </w:rPr>
            </w:pPr>
            <w:r>
              <w:rPr>
                <w:sz w:val="18"/>
              </w:rPr>
              <w:t>9/29/17</w:t>
            </w:r>
          </w:p>
          <w:p>
            <w:pPr>
              <w:pStyle w:val="TableParagraph"/>
              <w:rPr>
                <w:rFonts w:ascii="Arial"/>
                <w:sz w:val="20"/>
              </w:rPr>
            </w:pPr>
          </w:p>
          <w:p>
            <w:pPr>
              <w:pStyle w:val="TableParagraph"/>
              <w:rPr>
                <w:rFonts w:ascii="Arial"/>
                <w:sz w:val="20"/>
              </w:rPr>
            </w:pPr>
          </w:p>
          <w:p>
            <w:pPr>
              <w:pStyle w:val="TableParagraph"/>
              <w:spacing w:before="6"/>
              <w:rPr>
                <w:rFonts w:ascii="Arial"/>
                <w:sz w:val="27"/>
              </w:rPr>
            </w:pPr>
          </w:p>
          <w:p>
            <w:pPr>
              <w:pStyle w:val="TableParagraph"/>
              <w:ind w:left="219"/>
              <w:rPr>
                <w:sz w:val="16"/>
              </w:rPr>
            </w:pPr>
            <w:r>
              <w:rPr>
                <w:sz w:val="16"/>
              </w:rPr>
              <w:t>10/26/17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38"/>
              <w:ind w:left="219"/>
              <w:rPr>
                <w:sz w:val="18"/>
              </w:rPr>
            </w:pPr>
            <w:r>
              <w:rPr>
                <w:sz w:val="18"/>
              </w:rPr>
              <w:t>9/21/17</w:t>
            </w:r>
          </w:p>
          <w:p>
            <w:pPr>
              <w:pStyle w:val="TableParagraph"/>
              <w:rPr>
                <w:rFonts w:ascii="Arial"/>
                <w:sz w:val="20"/>
              </w:rPr>
            </w:pPr>
          </w:p>
          <w:p>
            <w:pPr>
              <w:pStyle w:val="TableParagraph"/>
              <w:rPr>
                <w:rFonts w:ascii="Arial"/>
                <w:sz w:val="20"/>
              </w:rPr>
            </w:pPr>
          </w:p>
          <w:p>
            <w:pPr>
              <w:pStyle w:val="TableParagraph"/>
              <w:spacing w:before="2"/>
              <w:rPr>
                <w:rFonts w:ascii="Arial"/>
                <w:sz w:val="17"/>
              </w:rPr>
            </w:pPr>
          </w:p>
          <w:p>
            <w:pPr>
              <w:pStyle w:val="TableParagraph"/>
              <w:ind w:left="219"/>
              <w:rPr>
                <w:sz w:val="18"/>
              </w:rPr>
            </w:pPr>
            <w:r>
              <w:rPr>
                <w:sz w:val="18"/>
              </w:rPr>
              <w:t>9/21/17</w:t>
            </w:r>
          </w:p>
          <w:p>
            <w:pPr>
              <w:pStyle w:val="TableParagraph"/>
              <w:rPr>
                <w:rFonts w:ascii="Arial"/>
                <w:sz w:val="20"/>
              </w:rPr>
            </w:pPr>
          </w:p>
          <w:p>
            <w:pPr>
              <w:pStyle w:val="TableParagraph"/>
              <w:spacing w:before="4"/>
              <w:rPr>
                <w:rFonts w:ascii="Arial"/>
                <w:sz w:val="19"/>
              </w:rPr>
            </w:pPr>
          </w:p>
          <w:p>
            <w:pPr>
              <w:pStyle w:val="TableParagraph"/>
              <w:ind w:left="219"/>
              <w:rPr>
                <w:sz w:val="18"/>
              </w:rPr>
            </w:pPr>
            <w:r>
              <w:rPr>
                <w:sz w:val="18"/>
              </w:rPr>
              <w:t>9/23/17</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1"/>
              <w:rPr>
                <w:rFonts w:ascii="Arial"/>
                <w:sz w:val="23"/>
              </w:rPr>
            </w:pPr>
          </w:p>
          <w:p>
            <w:pPr>
              <w:pStyle w:val="TableParagraph"/>
              <w:ind w:left="219"/>
              <w:rPr>
                <w:sz w:val="16"/>
              </w:rPr>
            </w:pPr>
            <w:r>
              <w:rPr>
                <w:sz w:val="16"/>
              </w:rPr>
              <w:t>10/26/17</w:t>
            </w:r>
          </w:p>
        </w:tc>
      </w:tr>
    </w:tbl>
    <w:p>
      <w:pPr>
        <w:spacing w:after="0"/>
        <w:rPr>
          <w:sz w:val="16"/>
        </w:rPr>
        <w:sectPr>
          <w:pgSz w:w="12240" w:h="15840"/>
          <w:pgMar w:header="364" w:footer="2229" w:top="940" w:bottom="24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0"/>
        <w:gridCol w:w="1790"/>
        <w:gridCol w:w="2744"/>
        <w:gridCol w:w="1009"/>
        <w:gridCol w:w="3116"/>
        <w:gridCol w:w="793"/>
        <w:gridCol w:w="1040"/>
      </w:tblGrid>
      <w:tr>
        <w:trPr>
          <w:trHeight w:val="1017" w:hRule="atLeast"/>
        </w:trPr>
        <w:tc>
          <w:tcPr>
            <w:tcW w:w="2700" w:type="dxa"/>
            <w:gridSpan w:val="2"/>
          </w:tcPr>
          <w:p>
            <w:pPr>
              <w:pStyle w:val="TableParagraph"/>
              <w:spacing w:line="247" w:lineRule="auto" w:before="36"/>
              <w:ind w:left="180" w:right="529"/>
              <w:rPr>
                <w:rFonts w:ascii="Arial"/>
                <w:sz w:val="13"/>
              </w:rPr>
            </w:pPr>
            <w:r>
              <w:rPr>
                <w:rFonts w:ascii="Arial"/>
                <w:sz w:val="13"/>
              </w:rPr>
              <w:t>STATEMENT OF DEFICIENCIES AND PLAN OF CORRECTION</w:t>
            </w:r>
          </w:p>
        </w:tc>
        <w:tc>
          <w:tcPr>
            <w:tcW w:w="2744" w:type="dxa"/>
          </w:tcPr>
          <w:p>
            <w:pPr>
              <w:pStyle w:val="TableParagraph"/>
              <w:spacing w:line="247" w:lineRule="auto" w:before="36"/>
              <w:ind w:left="553"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14"/>
              </w:rPr>
            </w:pPr>
          </w:p>
          <w:p>
            <w:pPr>
              <w:pStyle w:val="TableParagraph"/>
              <w:spacing w:before="5"/>
              <w:rPr>
                <w:rFonts w:ascii="Arial"/>
                <w:sz w:val="11"/>
              </w:rPr>
            </w:pPr>
          </w:p>
          <w:p>
            <w:pPr>
              <w:pStyle w:val="TableParagraph"/>
              <w:spacing w:before="1"/>
              <w:ind w:left="541"/>
              <w:rPr>
                <w:rFonts w:ascii="Arial"/>
                <w:b/>
                <w:sz w:val="17"/>
              </w:rPr>
            </w:pPr>
            <w:r>
              <w:rPr>
                <w:rFonts w:ascii="Arial"/>
                <w:b/>
                <w:sz w:val="17"/>
              </w:rPr>
              <w:t>HFD02-0004</w:t>
            </w:r>
          </w:p>
        </w:tc>
        <w:tc>
          <w:tcPr>
            <w:tcW w:w="4125" w:type="dxa"/>
            <w:gridSpan w:val="2"/>
          </w:tcPr>
          <w:p>
            <w:pPr>
              <w:pStyle w:val="TableParagraph"/>
              <w:spacing w:before="36"/>
              <w:ind w:left="108"/>
              <w:rPr>
                <w:rFonts w:ascii="Arial"/>
                <w:sz w:val="13"/>
              </w:rPr>
            </w:pPr>
            <w:r>
              <w:rPr>
                <w:rFonts w:ascii="Arial"/>
                <w:sz w:val="13"/>
              </w:rPr>
              <w:t>(X2) MULTIPLE CONSTRUCTION</w:t>
            </w:r>
          </w:p>
          <w:p>
            <w:pPr>
              <w:pStyle w:val="TableParagraph"/>
              <w:numPr>
                <w:ilvl w:val="0"/>
                <w:numId w:val="89"/>
              </w:numPr>
              <w:tabs>
                <w:tab w:pos="267" w:val="left" w:leader="none"/>
                <w:tab w:pos="2822" w:val="left" w:leader="none"/>
              </w:tabs>
              <w:spacing w:line="240" w:lineRule="auto" w:before="102" w:after="0"/>
              <w:ind w:left="266"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5"/>
              <w:rPr>
                <w:rFonts w:ascii="Arial"/>
                <w:sz w:val="15"/>
              </w:rPr>
            </w:pPr>
          </w:p>
          <w:p>
            <w:pPr>
              <w:pStyle w:val="TableParagraph"/>
              <w:numPr>
                <w:ilvl w:val="0"/>
                <w:numId w:val="89"/>
              </w:numPr>
              <w:tabs>
                <w:tab w:pos="265" w:val="left" w:leader="none"/>
                <w:tab w:pos="2782" w:val="left" w:leader="none"/>
              </w:tabs>
              <w:spacing w:line="240" w:lineRule="auto" w:before="0" w:after="0"/>
              <w:ind w:left="264"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833" w:type="dxa"/>
            <w:gridSpan w:val="2"/>
          </w:tcPr>
          <w:p>
            <w:pPr>
              <w:pStyle w:val="TableParagraph"/>
              <w:spacing w:before="36"/>
              <w:ind w:left="64"/>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4"/>
              <w:ind w:left="467"/>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before="4"/>
              <w:rPr>
                <w:rFonts w:ascii="Arial"/>
                <w:sz w:val="12"/>
              </w:rPr>
            </w:pPr>
          </w:p>
          <w:p>
            <w:pPr>
              <w:pStyle w:val="TableParagraph"/>
              <w:spacing w:line="194" w:lineRule="exact"/>
              <w:ind w:left="428"/>
              <w:rPr>
                <w:rFonts w:ascii="Arial"/>
                <w:b/>
                <w:sz w:val="19"/>
              </w:rPr>
            </w:pPr>
            <w:r>
              <w:rPr>
                <w:rFonts w:ascii="Arial"/>
                <w:b/>
                <w:sz w:val="19"/>
              </w:rPr>
              <w:t>09/22/2017</w:t>
            </w:r>
          </w:p>
        </w:tc>
      </w:tr>
      <w:tr>
        <w:trPr>
          <w:trHeight w:val="879" w:hRule="atLeast"/>
        </w:trPr>
        <w:tc>
          <w:tcPr>
            <w:tcW w:w="11402" w:type="dxa"/>
            <w:gridSpan w:val="7"/>
          </w:tcPr>
          <w:p>
            <w:pPr>
              <w:pStyle w:val="TableParagraph"/>
              <w:spacing w:before="7"/>
              <w:rPr>
                <w:rFonts w:ascii="Arial"/>
                <w:sz w:val="12"/>
              </w:rPr>
            </w:pPr>
          </w:p>
          <w:p>
            <w:pPr>
              <w:pStyle w:val="TableParagraph"/>
              <w:tabs>
                <w:tab w:pos="4613" w:val="left" w:leader="none"/>
              </w:tabs>
              <w:spacing w:before="1"/>
              <w:ind w:left="180"/>
              <w:rPr>
                <w:rFonts w:ascii="Arial"/>
                <w:sz w:val="13"/>
              </w:rPr>
            </w:pPr>
            <w:r>
              <w:rPr>
                <w:rFonts w:ascii="Arial"/>
                <w:sz w:val="13"/>
              </w:rPr>
              <w:t>NAME OF PROVIDER</w:t>
            </w:r>
            <w:r>
              <w:rPr>
                <w:rFonts w:ascii="Arial"/>
                <w:spacing w:val="-6"/>
                <w:sz w:val="13"/>
              </w:rPr>
              <w:t> </w:t>
            </w:r>
            <w:r>
              <w:rPr>
                <w:rFonts w:ascii="Arial"/>
                <w:sz w:val="13"/>
              </w:rPr>
              <w:t>OR</w:t>
            </w:r>
            <w:r>
              <w:rPr>
                <w:rFonts w:ascii="Arial"/>
                <w:spacing w:val="-1"/>
                <w:sz w:val="13"/>
              </w:rPr>
              <w:t> </w:t>
            </w:r>
            <w:r>
              <w:rPr>
                <w:rFonts w:ascii="Arial"/>
                <w:sz w:val="13"/>
              </w:rPr>
              <w:t>SUPPLIER</w:t>
              <w:tab/>
              <w:t>STREET ADDRESS, CITY, STATE, ZIP</w:t>
            </w:r>
            <w:r>
              <w:rPr>
                <w:rFonts w:ascii="Arial"/>
                <w:spacing w:val="-6"/>
                <w:sz w:val="13"/>
              </w:rPr>
              <w:t> </w:t>
            </w:r>
            <w:r>
              <w:rPr>
                <w:rFonts w:ascii="Arial"/>
                <w:sz w:val="13"/>
              </w:rPr>
              <w:t>CODE</w:t>
            </w:r>
          </w:p>
          <w:p>
            <w:pPr>
              <w:pStyle w:val="TableParagraph"/>
              <w:tabs>
                <w:tab w:pos="4613" w:val="left" w:leader="none"/>
              </w:tabs>
              <w:spacing w:line="182" w:lineRule="auto" w:before="100"/>
              <w:ind w:left="4613" w:right="3969" w:hanging="4434"/>
              <w:rPr>
                <w:rFonts w:ascii="Arial"/>
                <w:b/>
                <w:sz w:val="17"/>
              </w:rPr>
            </w:pPr>
            <w:r>
              <w:rPr>
                <w:rFonts w:ascii="Arial"/>
                <w:b/>
                <w:position w:val="-11"/>
                <w:sz w:val="17"/>
              </w:rPr>
              <w:t>FOREST HILLS</w:t>
            </w:r>
            <w:r>
              <w:rPr>
                <w:rFonts w:ascii="Arial"/>
                <w:b/>
                <w:spacing w:val="-1"/>
                <w:position w:val="-11"/>
                <w:sz w:val="17"/>
              </w:rPr>
              <w:t> </w:t>
            </w:r>
            <w:r>
              <w:rPr>
                <w:rFonts w:ascii="Arial"/>
                <w:b/>
                <w:position w:val="-11"/>
                <w:sz w:val="17"/>
              </w:rPr>
              <w:t>OF</w:t>
            </w:r>
            <w:r>
              <w:rPr>
                <w:rFonts w:ascii="Arial"/>
                <w:b/>
                <w:spacing w:val="-2"/>
                <w:position w:val="-11"/>
                <w:sz w:val="17"/>
              </w:rPr>
              <w:t> </w:t>
            </w:r>
            <w:r>
              <w:rPr>
                <w:rFonts w:ascii="Arial"/>
                <w:b/>
                <w:position w:val="-11"/>
                <w:sz w:val="17"/>
              </w:rPr>
              <w:t>DC</w:t>
              <w:tab/>
            </w:r>
            <w:r>
              <w:rPr>
                <w:rFonts w:ascii="Arial"/>
                <w:b/>
                <w:sz w:val="17"/>
              </w:rPr>
              <w:t>4901 CONNECTICUT AVENUE, NW WASHINGTON, DC</w:t>
            </w:r>
            <w:r>
              <w:rPr>
                <w:rFonts w:ascii="Arial"/>
                <w:b/>
                <w:spacing w:val="18"/>
                <w:sz w:val="17"/>
              </w:rPr>
              <w:t> </w:t>
            </w:r>
            <w:r>
              <w:rPr>
                <w:rFonts w:ascii="Arial"/>
                <w:b/>
                <w:sz w:val="17"/>
              </w:rPr>
              <w:t>20008</w:t>
            </w:r>
          </w:p>
        </w:tc>
      </w:tr>
      <w:tr>
        <w:trPr>
          <w:trHeight w:val="795" w:hRule="atLeast"/>
        </w:trPr>
        <w:tc>
          <w:tcPr>
            <w:tcW w:w="910" w:type="dxa"/>
            <w:tcBorders>
              <w:right w:val="single" w:sz="2" w:space="0" w:color="000000"/>
            </w:tcBorders>
          </w:tcPr>
          <w:p>
            <w:pPr>
              <w:pStyle w:val="TableParagraph"/>
              <w:spacing w:before="63"/>
              <w:ind w:left="290" w:right="134" w:hanging="3"/>
              <w:jc w:val="center"/>
              <w:rPr>
                <w:rFonts w:ascii="Arial"/>
                <w:sz w:val="13"/>
              </w:rPr>
            </w:pPr>
            <w:r>
              <w:rPr>
                <w:rFonts w:ascii="Arial"/>
                <w:sz w:val="13"/>
              </w:rPr>
              <w:t>(X4) ID PREFIX TAG</w:t>
            </w:r>
          </w:p>
        </w:tc>
        <w:tc>
          <w:tcPr>
            <w:tcW w:w="4534" w:type="dxa"/>
            <w:gridSpan w:val="2"/>
            <w:tcBorders>
              <w:left w:val="single" w:sz="2" w:space="0" w:color="000000"/>
              <w:right w:val="double" w:sz="1" w:space="0" w:color="000000"/>
            </w:tcBorders>
          </w:tcPr>
          <w:p>
            <w:pPr>
              <w:pStyle w:val="TableParagraph"/>
              <w:spacing w:before="36"/>
              <w:ind w:left="900"/>
              <w:rPr>
                <w:rFonts w:ascii="Arial"/>
                <w:sz w:val="13"/>
              </w:rPr>
            </w:pPr>
            <w:r>
              <w:rPr>
                <w:rFonts w:ascii="Arial"/>
                <w:sz w:val="13"/>
              </w:rPr>
              <w:t>SUMMARY STATEMENT OF DEFICIENCIES</w:t>
            </w:r>
          </w:p>
          <w:p>
            <w:pPr>
              <w:pStyle w:val="TableParagraph"/>
              <w:spacing w:before="2"/>
              <w:ind w:left="177" w:right="250"/>
              <w:jc w:val="center"/>
              <w:rPr>
                <w:rFonts w:ascii="Arial"/>
                <w:sz w:val="13"/>
              </w:rPr>
            </w:pPr>
            <w:r>
              <w:rPr>
                <w:rFonts w:ascii="Arial"/>
                <w:sz w:val="13"/>
              </w:rPr>
              <w:t>(EACH DEFICIENCY MUST BE PRECEDED BY FULL REGULATORY OR LSC IDENTIFYING INFORMATION)</w:t>
            </w:r>
          </w:p>
        </w:tc>
        <w:tc>
          <w:tcPr>
            <w:tcW w:w="1009" w:type="dxa"/>
            <w:tcBorders>
              <w:left w:val="double" w:sz="1" w:space="0" w:color="000000"/>
              <w:right w:val="single" w:sz="2" w:space="0" w:color="000000"/>
            </w:tcBorders>
          </w:tcPr>
          <w:p>
            <w:pPr>
              <w:pStyle w:val="TableParagraph"/>
              <w:spacing w:before="63"/>
              <w:ind w:left="279" w:right="247"/>
              <w:jc w:val="center"/>
              <w:rPr>
                <w:rFonts w:ascii="Arial"/>
                <w:sz w:val="13"/>
              </w:rPr>
            </w:pPr>
            <w:r>
              <w:rPr>
                <w:rFonts w:ascii="Arial"/>
                <w:sz w:val="13"/>
              </w:rPr>
              <w:t>ID  PREFIX TAG</w:t>
            </w:r>
          </w:p>
        </w:tc>
        <w:tc>
          <w:tcPr>
            <w:tcW w:w="3909" w:type="dxa"/>
            <w:gridSpan w:val="2"/>
            <w:tcBorders>
              <w:left w:val="single" w:sz="2" w:space="0" w:color="000000"/>
              <w:right w:val="single" w:sz="2" w:space="0" w:color="000000"/>
            </w:tcBorders>
          </w:tcPr>
          <w:p>
            <w:pPr>
              <w:pStyle w:val="TableParagraph"/>
              <w:spacing w:before="36"/>
              <w:ind w:left="703" w:right="592" w:hanging="1"/>
              <w:jc w:val="center"/>
              <w:rPr>
                <w:rFonts w:ascii="Arial"/>
                <w:sz w:val="13"/>
              </w:rPr>
            </w:pPr>
            <w:r>
              <w:rPr>
                <w:rFonts w:ascii="Arial"/>
                <w:sz w:val="13"/>
              </w:rPr>
              <w:t>PROVIDER'S PLAN OF CORRECTION (EACH CORRECTIVE ACTION SHOULD BE</w:t>
            </w:r>
          </w:p>
          <w:p>
            <w:pPr>
              <w:pStyle w:val="TableParagraph"/>
              <w:spacing w:before="1"/>
              <w:ind w:left="571" w:right="458"/>
              <w:jc w:val="center"/>
              <w:rPr>
                <w:rFonts w:ascii="Arial"/>
                <w:sz w:val="13"/>
              </w:rPr>
            </w:pPr>
            <w:r>
              <w:rPr>
                <w:rFonts w:ascii="Arial"/>
                <w:sz w:val="13"/>
              </w:rPr>
              <w:t>CROSS-REFERENCED TO THE APPROPRIATE DEFICIENCY)</w:t>
            </w:r>
          </w:p>
        </w:tc>
        <w:tc>
          <w:tcPr>
            <w:tcW w:w="1040" w:type="dxa"/>
            <w:tcBorders>
              <w:left w:val="single" w:sz="2" w:space="0" w:color="000000"/>
            </w:tcBorders>
          </w:tcPr>
          <w:p>
            <w:pPr>
              <w:pStyle w:val="TableParagraph"/>
              <w:spacing w:line="244" w:lineRule="auto" w:before="65"/>
              <w:ind w:left="219" w:right="199" w:hanging="4"/>
              <w:jc w:val="center"/>
              <w:rPr>
                <w:rFonts w:ascii="Arial"/>
                <w:sz w:val="11"/>
              </w:rPr>
            </w:pPr>
            <w:r>
              <w:rPr>
                <w:rFonts w:ascii="Arial"/>
                <w:sz w:val="11"/>
              </w:rPr>
              <w:t>(X5) COMPLETE DATE</w:t>
            </w:r>
          </w:p>
        </w:tc>
      </w:tr>
      <w:tr>
        <w:trPr>
          <w:trHeight w:val="9601" w:hRule="atLeast"/>
        </w:trPr>
        <w:tc>
          <w:tcPr>
            <w:tcW w:w="910" w:type="dxa"/>
            <w:tcBorders>
              <w:right w:val="single" w:sz="2" w:space="0" w:color="000000"/>
            </w:tcBorders>
          </w:tcPr>
          <w:p>
            <w:pPr>
              <w:pStyle w:val="TableParagraph"/>
              <w:spacing w:before="99"/>
              <w:ind w:left="429"/>
              <w:rPr>
                <w:rFonts w:ascii="Arial"/>
                <w:sz w:val="17"/>
              </w:rPr>
            </w:pPr>
            <w:r>
              <w:rPr>
                <w:rFonts w:ascii="Arial"/>
                <w:sz w:val="17"/>
              </w:rPr>
              <w:t>L 214</w:t>
            </w:r>
          </w:p>
          <w:p>
            <w:pPr>
              <w:pStyle w:val="TableParagraph"/>
              <w:spacing w:before="160"/>
              <w:ind w:left="475" w:right="-15"/>
              <w:rPr>
                <w:rFonts w:ascii="Arial"/>
                <w:sz w:val="17"/>
              </w:rPr>
            </w:pPr>
            <w:r>
              <w:rPr>
                <w:rFonts w:ascii="Arial"/>
                <w:sz w:val="17"/>
              </w:rPr>
              <w:t>L</w:t>
            </w:r>
            <w:r>
              <w:rPr>
                <w:rFonts w:ascii="Arial"/>
                <w:spacing w:val="-5"/>
                <w:sz w:val="17"/>
              </w:rPr>
              <w:t> </w:t>
            </w:r>
            <w:r>
              <w:rPr>
                <w:rFonts w:ascii="Arial"/>
                <w:sz w:val="17"/>
              </w:rPr>
              <w:t>214</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2"/>
              <w:rPr>
                <w:rFonts w:ascii="Arial"/>
                <w:sz w:val="15"/>
              </w:rPr>
            </w:pPr>
          </w:p>
          <w:p>
            <w:pPr>
              <w:pStyle w:val="TableParagraph"/>
              <w:spacing w:before="1"/>
              <w:ind w:left="475" w:right="-15"/>
              <w:rPr>
                <w:rFonts w:ascii="Arial"/>
                <w:sz w:val="17"/>
              </w:rPr>
            </w:pPr>
            <w:r>
              <w:rPr>
                <w:rFonts w:ascii="Arial"/>
                <w:sz w:val="17"/>
              </w:rPr>
              <w:t>L</w:t>
            </w:r>
            <w:r>
              <w:rPr>
                <w:rFonts w:ascii="Arial"/>
                <w:spacing w:val="-5"/>
                <w:sz w:val="17"/>
              </w:rPr>
              <w:t> </w:t>
            </w:r>
            <w:r>
              <w:rPr>
                <w:rFonts w:ascii="Arial"/>
                <w:sz w:val="17"/>
              </w:rPr>
              <w:t>442</w:t>
            </w:r>
          </w:p>
        </w:tc>
        <w:tc>
          <w:tcPr>
            <w:tcW w:w="4534" w:type="dxa"/>
            <w:gridSpan w:val="2"/>
            <w:tcBorders>
              <w:left w:val="single" w:sz="2" w:space="0" w:color="000000"/>
              <w:right w:val="double" w:sz="1" w:space="0" w:color="000000"/>
            </w:tcBorders>
          </w:tcPr>
          <w:p>
            <w:pPr>
              <w:pStyle w:val="TableParagraph"/>
              <w:spacing w:line="391" w:lineRule="auto" w:before="100"/>
              <w:ind w:left="103" w:right="2320"/>
              <w:rPr>
                <w:rFonts w:ascii="Arial"/>
                <w:sz w:val="19"/>
              </w:rPr>
            </w:pPr>
            <w:r>
              <w:rPr>
                <w:rFonts w:ascii="Arial"/>
                <w:sz w:val="19"/>
              </w:rPr>
              <w:t>Continued From page 3 3234.1 Nursing Facilities</w:t>
            </w:r>
          </w:p>
          <w:p>
            <w:pPr>
              <w:pStyle w:val="TableParagraph"/>
              <w:spacing w:before="80"/>
              <w:ind w:left="103" w:right="50"/>
              <w:rPr>
                <w:rFonts w:ascii="Arial"/>
                <w:sz w:val="19"/>
              </w:rPr>
            </w:pPr>
            <w:r>
              <w:rPr>
                <w:rFonts w:ascii="Arial"/>
                <w:sz w:val="19"/>
              </w:rPr>
              <w:t>Each facility shall be designed, constructed, located, equipped, and maintained to provide a functional, healthful, safe, comfortable, and supportive environment for each resident,</w:t>
            </w:r>
            <w:r>
              <w:rPr>
                <w:rFonts w:ascii="Arial"/>
                <w:spacing w:val="-20"/>
                <w:sz w:val="19"/>
              </w:rPr>
              <w:t> </w:t>
            </w:r>
            <w:r>
              <w:rPr>
                <w:rFonts w:ascii="Arial"/>
                <w:sz w:val="19"/>
              </w:rPr>
              <w:t>employee and the visiting</w:t>
            </w:r>
            <w:r>
              <w:rPr>
                <w:rFonts w:ascii="Arial"/>
                <w:spacing w:val="-1"/>
                <w:sz w:val="19"/>
              </w:rPr>
              <w:t> </w:t>
            </w:r>
            <w:r>
              <w:rPr>
                <w:rFonts w:ascii="Arial"/>
                <w:sz w:val="19"/>
              </w:rPr>
              <w:t>public.</w:t>
            </w:r>
          </w:p>
          <w:p>
            <w:pPr>
              <w:pStyle w:val="TableParagraph"/>
              <w:ind w:left="103"/>
              <w:rPr>
                <w:rFonts w:ascii="Arial"/>
                <w:sz w:val="19"/>
              </w:rPr>
            </w:pPr>
            <w:r>
              <w:rPr>
                <w:rFonts w:ascii="Arial"/>
                <w:sz w:val="19"/>
              </w:rPr>
              <w:t>This Statute is not met as evidenced by:</w:t>
            </w:r>
          </w:p>
          <w:p>
            <w:pPr>
              <w:pStyle w:val="TableParagraph"/>
              <w:spacing w:before="77"/>
              <w:ind w:left="103" w:right="69"/>
              <w:rPr>
                <w:rFonts w:ascii="Arial"/>
                <w:sz w:val="19"/>
              </w:rPr>
            </w:pPr>
            <w:r>
              <w:rPr>
                <w:rFonts w:ascii="Arial"/>
                <w:sz w:val="19"/>
              </w:rPr>
              <w:t>Based on observations made on September 20, 2017 at approximately 10:00 AM, the facility failed to maintain resident's environment free of accident hazards as evidenced by a portable heater that</w:t>
            </w:r>
            <w:r>
              <w:rPr>
                <w:rFonts w:ascii="Arial"/>
                <w:spacing w:val="-14"/>
                <w:sz w:val="19"/>
              </w:rPr>
              <w:t> </w:t>
            </w:r>
            <w:r>
              <w:rPr>
                <w:rFonts w:ascii="Arial"/>
                <w:sz w:val="19"/>
              </w:rPr>
              <w:t>was in use in one (1) of 21 resident's</w:t>
            </w:r>
            <w:r>
              <w:rPr>
                <w:rFonts w:ascii="Arial"/>
                <w:spacing w:val="-8"/>
                <w:sz w:val="19"/>
              </w:rPr>
              <w:t> </w:t>
            </w:r>
            <w:r>
              <w:rPr>
                <w:rFonts w:ascii="Arial"/>
                <w:sz w:val="19"/>
              </w:rPr>
              <w:t>rooms.</w:t>
            </w:r>
          </w:p>
          <w:p>
            <w:pPr>
              <w:pStyle w:val="TableParagraph"/>
              <w:spacing w:before="10"/>
              <w:rPr>
                <w:rFonts w:ascii="Arial"/>
                <w:sz w:val="18"/>
              </w:rPr>
            </w:pPr>
          </w:p>
          <w:p>
            <w:pPr>
              <w:pStyle w:val="TableParagraph"/>
              <w:spacing w:before="1"/>
              <w:ind w:left="103"/>
              <w:rPr>
                <w:rFonts w:ascii="Arial"/>
                <w:sz w:val="19"/>
              </w:rPr>
            </w:pPr>
            <w:r>
              <w:rPr>
                <w:rFonts w:ascii="Arial"/>
                <w:sz w:val="19"/>
              </w:rPr>
              <w:t>The findings include:</w:t>
            </w:r>
          </w:p>
          <w:p>
            <w:pPr>
              <w:pStyle w:val="TableParagraph"/>
              <w:spacing w:before="11"/>
              <w:rPr>
                <w:rFonts w:ascii="Arial"/>
                <w:sz w:val="18"/>
              </w:rPr>
            </w:pPr>
          </w:p>
          <w:p>
            <w:pPr>
              <w:pStyle w:val="TableParagraph"/>
              <w:ind w:left="103"/>
              <w:rPr>
                <w:rFonts w:ascii="Arial"/>
                <w:sz w:val="19"/>
              </w:rPr>
            </w:pPr>
            <w:r>
              <w:rPr>
                <w:rFonts w:ascii="Arial"/>
                <w:sz w:val="19"/>
              </w:rPr>
              <w:t>A portable heater was plugged in and in use in resident room #140, one (1) of 21 resident's rooms surveyed.</w:t>
            </w:r>
          </w:p>
          <w:p>
            <w:pPr>
              <w:pStyle w:val="TableParagraph"/>
              <w:rPr>
                <w:rFonts w:ascii="Arial"/>
                <w:sz w:val="19"/>
              </w:rPr>
            </w:pPr>
          </w:p>
          <w:p>
            <w:pPr>
              <w:pStyle w:val="TableParagraph"/>
              <w:ind w:left="103" w:right="165"/>
              <w:rPr>
                <w:rFonts w:ascii="Arial"/>
                <w:sz w:val="19"/>
              </w:rPr>
            </w:pPr>
            <w:r>
              <w:rPr>
                <w:rFonts w:ascii="Arial"/>
                <w:sz w:val="19"/>
              </w:rPr>
              <w:t>This observation made in the presence of Employees #11 and #12 was acknowledged.</w:t>
            </w:r>
          </w:p>
          <w:p>
            <w:pPr>
              <w:pStyle w:val="TableParagraph"/>
              <w:rPr>
                <w:rFonts w:ascii="Arial"/>
                <w:sz w:val="20"/>
              </w:rPr>
            </w:pPr>
          </w:p>
          <w:p>
            <w:pPr>
              <w:pStyle w:val="TableParagraph"/>
              <w:rPr>
                <w:rFonts w:ascii="Arial"/>
                <w:sz w:val="20"/>
              </w:rPr>
            </w:pPr>
          </w:p>
          <w:p>
            <w:pPr>
              <w:pStyle w:val="TableParagraph"/>
              <w:spacing w:before="7"/>
              <w:rPr>
                <w:rFonts w:ascii="Arial"/>
                <w:sz w:val="17"/>
              </w:rPr>
            </w:pPr>
          </w:p>
          <w:p>
            <w:pPr>
              <w:pStyle w:val="TableParagraph"/>
              <w:ind w:left="103"/>
              <w:rPr>
                <w:rFonts w:ascii="Arial"/>
                <w:sz w:val="19"/>
              </w:rPr>
            </w:pPr>
            <w:r>
              <w:rPr>
                <w:rFonts w:ascii="Arial"/>
                <w:sz w:val="19"/>
              </w:rPr>
              <w:t>3258.13 Nursing Facilities</w:t>
            </w:r>
          </w:p>
          <w:p>
            <w:pPr>
              <w:pStyle w:val="TableParagraph"/>
              <w:spacing w:before="11"/>
              <w:rPr>
                <w:rFonts w:ascii="Arial"/>
                <w:sz w:val="18"/>
              </w:rPr>
            </w:pPr>
          </w:p>
          <w:p>
            <w:pPr>
              <w:pStyle w:val="TableParagraph"/>
              <w:ind w:left="103" w:right="166"/>
              <w:rPr>
                <w:rFonts w:ascii="Arial"/>
                <w:sz w:val="19"/>
              </w:rPr>
            </w:pPr>
            <w:r>
              <w:rPr>
                <w:rFonts w:ascii="Arial"/>
                <w:sz w:val="19"/>
              </w:rPr>
              <w:t>The facility shall maintain all essential mechanical, electrical, and patient care equipment in safe operating condition.</w:t>
            </w:r>
          </w:p>
          <w:p>
            <w:pPr>
              <w:pStyle w:val="TableParagraph"/>
              <w:spacing w:line="218" w:lineRule="exact"/>
              <w:ind w:left="103"/>
              <w:rPr>
                <w:rFonts w:ascii="Arial"/>
                <w:sz w:val="19"/>
              </w:rPr>
            </w:pPr>
            <w:r>
              <w:rPr>
                <w:rFonts w:ascii="Arial"/>
                <w:sz w:val="19"/>
              </w:rPr>
              <w:t>This Statute is not met as evidenced by:</w:t>
            </w:r>
          </w:p>
          <w:p>
            <w:pPr>
              <w:pStyle w:val="TableParagraph"/>
              <w:spacing w:before="58"/>
              <w:ind w:left="103" w:right="271"/>
              <w:rPr>
                <w:rFonts w:ascii="Arial"/>
                <w:sz w:val="19"/>
              </w:rPr>
            </w:pPr>
            <w:r>
              <w:rPr>
                <w:rFonts w:ascii="Arial"/>
                <w:sz w:val="19"/>
              </w:rPr>
              <w:t>Based on observations made on September 20, 2017 between 8:30 AM and 9:45 AM, the facility failed to maintain essential equipment in good working condition as evidenced by one (1) of one</w:t>
            </w:r>
          </w:p>
          <w:p>
            <w:pPr>
              <w:pStyle w:val="TableParagraph"/>
              <w:ind w:left="103" w:right="49"/>
              <w:rPr>
                <w:rFonts w:ascii="Arial"/>
                <w:sz w:val="19"/>
              </w:rPr>
            </w:pPr>
            <w:r>
              <w:rPr>
                <w:rFonts w:ascii="Arial"/>
                <w:sz w:val="19"/>
              </w:rPr>
              <w:t>(1) food warmer with no temperature control knob, one (1) of one (1) tilt skillet which failed to power up when turned on, and one (1) of one (1) dishwashing machine which failed to reach 180 degrees Fahrenheit at final rinse.</w:t>
            </w:r>
          </w:p>
        </w:tc>
        <w:tc>
          <w:tcPr>
            <w:tcW w:w="1009" w:type="dxa"/>
            <w:tcBorders>
              <w:left w:val="double" w:sz="1" w:space="0" w:color="000000"/>
              <w:right w:val="single" w:sz="4" w:space="0" w:color="000000"/>
            </w:tcBorders>
          </w:tcPr>
          <w:p>
            <w:pPr>
              <w:pStyle w:val="TableParagraph"/>
              <w:spacing w:before="99"/>
              <w:ind w:left="187"/>
              <w:rPr>
                <w:rFonts w:ascii="Arial"/>
                <w:sz w:val="17"/>
              </w:rPr>
            </w:pPr>
            <w:r>
              <w:rPr>
                <w:rFonts w:ascii="Arial"/>
                <w:sz w:val="17"/>
              </w:rPr>
              <w:t>L</w:t>
            </w:r>
            <w:r>
              <w:rPr>
                <w:rFonts w:ascii="Arial"/>
                <w:spacing w:val="-5"/>
                <w:sz w:val="17"/>
              </w:rPr>
              <w:t> </w:t>
            </w:r>
            <w:r>
              <w:rPr>
                <w:rFonts w:ascii="Arial"/>
                <w:sz w:val="17"/>
              </w:rPr>
              <w:t>214</w:t>
            </w:r>
          </w:p>
          <w:p>
            <w:pPr>
              <w:pStyle w:val="TableParagraph"/>
              <w:spacing w:before="160"/>
              <w:ind w:left="187"/>
              <w:rPr>
                <w:rFonts w:ascii="Arial"/>
                <w:sz w:val="17"/>
              </w:rPr>
            </w:pPr>
            <w:r>
              <w:rPr>
                <w:rFonts w:ascii="Arial"/>
                <w:sz w:val="17"/>
              </w:rPr>
              <w:t>L</w:t>
            </w:r>
            <w:r>
              <w:rPr>
                <w:rFonts w:ascii="Arial"/>
                <w:spacing w:val="-5"/>
                <w:sz w:val="17"/>
              </w:rPr>
              <w:t> </w:t>
            </w:r>
            <w:r>
              <w:rPr>
                <w:rFonts w:ascii="Arial"/>
                <w:sz w:val="17"/>
              </w:rPr>
              <w:t>214</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2"/>
              <w:rPr>
                <w:rFonts w:ascii="Arial"/>
                <w:sz w:val="15"/>
              </w:rPr>
            </w:pPr>
          </w:p>
          <w:p>
            <w:pPr>
              <w:pStyle w:val="TableParagraph"/>
              <w:spacing w:before="1"/>
              <w:ind w:left="187"/>
              <w:rPr>
                <w:rFonts w:ascii="Arial"/>
                <w:sz w:val="17"/>
              </w:rPr>
            </w:pPr>
            <w:r>
              <w:rPr>
                <w:rFonts w:ascii="Arial"/>
                <w:sz w:val="17"/>
              </w:rPr>
              <w:t>L</w:t>
            </w:r>
            <w:r>
              <w:rPr>
                <w:rFonts w:ascii="Arial"/>
                <w:spacing w:val="-5"/>
                <w:sz w:val="17"/>
              </w:rPr>
              <w:t> </w:t>
            </w:r>
            <w:r>
              <w:rPr>
                <w:rFonts w:ascii="Arial"/>
                <w:sz w:val="17"/>
              </w:rPr>
              <w:t>442</w:t>
            </w:r>
          </w:p>
        </w:tc>
        <w:tc>
          <w:tcPr>
            <w:tcW w:w="3909" w:type="dxa"/>
            <w:gridSpan w:val="2"/>
            <w:tcBorders>
              <w:left w:val="single" w:sz="4" w:space="0" w:color="000000"/>
              <w:right w:val="single" w:sz="2" w:space="0" w:color="000000"/>
            </w:tcBorders>
          </w:tcPr>
          <w:p>
            <w:pPr>
              <w:pStyle w:val="TableParagraph"/>
              <w:spacing w:before="8"/>
              <w:rPr>
                <w:rFonts w:ascii="Arial"/>
                <w:sz w:val="17"/>
              </w:rPr>
            </w:pPr>
          </w:p>
          <w:p>
            <w:pPr>
              <w:pStyle w:val="TableParagraph"/>
              <w:ind w:left="220"/>
              <w:rPr>
                <w:b/>
                <w:sz w:val="18"/>
              </w:rPr>
            </w:pPr>
            <w:r>
              <w:rPr>
                <w:b/>
                <w:sz w:val="18"/>
              </w:rPr>
              <w:t>L 214 – Portable Heater in Resident’s Room</w:t>
            </w:r>
          </w:p>
          <w:p>
            <w:pPr>
              <w:pStyle w:val="TableParagraph"/>
              <w:rPr>
                <w:rFonts w:ascii="Arial"/>
                <w:sz w:val="20"/>
              </w:rPr>
            </w:pPr>
          </w:p>
          <w:p>
            <w:pPr>
              <w:pStyle w:val="TableParagraph"/>
              <w:numPr>
                <w:ilvl w:val="0"/>
                <w:numId w:val="90"/>
              </w:numPr>
              <w:tabs>
                <w:tab w:pos="406" w:val="left" w:leader="none"/>
              </w:tabs>
              <w:spacing w:line="204" w:lineRule="exact" w:before="0" w:after="0"/>
              <w:ind w:left="405" w:right="0" w:hanging="185"/>
              <w:jc w:val="left"/>
              <w:rPr>
                <w:b/>
                <w:sz w:val="18"/>
              </w:rPr>
            </w:pPr>
            <w:r>
              <w:rPr>
                <w:b/>
                <w:sz w:val="18"/>
              </w:rPr>
              <w:t>Corrective Action for Deficient</w:t>
            </w:r>
            <w:r>
              <w:rPr>
                <w:b/>
                <w:spacing w:val="-7"/>
                <w:sz w:val="18"/>
              </w:rPr>
              <w:t> </w:t>
            </w:r>
            <w:r>
              <w:rPr>
                <w:b/>
                <w:sz w:val="18"/>
              </w:rPr>
              <w:t>Practice:</w:t>
            </w:r>
          </w:p>
          <w:p>
            <w:pPr>
              <w:pStyle w:val="TableParagraph"/>
              <w:spacing w:line="204" w:lineRule="exact"/>
              <w:ind w:left="220"/>
              <w:rPr>
                <w:sz w:val="18"/>
              </w:rPr>
            </w:pPr>
            <w:r>
              <w:rPr>
                <w:sz w:val="18"/>
              </w:rPr>
              <w:t>heater was immediately removed from room.</w:t>
            </w:r>
          </w:p>
          <w:p>
            <w:pPr>
              <w:pStyle w:val="TableParagraph"/>
              <w:numPr>
                <w:ilvl w:val="0"/>
                <w:numId w:val="90"/>
              </w:numPr>
              <w:tabs>
                <w:tab w:pos="406" w:val="left" w:leader="none"/>
              </w:tabs>
              <w:spacing w:line="240" w:lineRule="auto" w:before="5" w:after="0"/>
              <w:ind w:left="405" w:right="0" w:hanging="185"/>
              <w:jc w:val="left"/>
              <w:rPr>
                <w:b/>
                <w:sz w:val="18"/>
              </w:rPr>
            </w:pPr>
            <w:r>
              <w:rPr>
                <w:b/>
                <w:sz w:val="18"/>
              </w:rPr>
              <w:t>Residents Affected by Deficient</w:t>
            </w:r>
            <w:r>
              <w:rPr>
                <w:b/>
                <w:spacing w:val="-3"/>
                <w:sz w:val="18"/>
              </w:rPr>
              <w:t> </w:t>
            </w:r>
            <w:r>
              <w:rPr>
                <w:b/>
                <w:sz w:val="18"/>
              </w:rPr>
              <w:t>Practice:</w:t>
            </w:r>
          </w:p>
          <w:p>
            <w:pPr>
              <w:pStyle w:val="TableParagraph"/>
              <w:spacing w:before="11"/>
              <w:ind w:left="220"/>
              <w:rPr>
                <w:sz w:val="18"/>
              </w:rPr>
            </w:pPr>
            <w:r>
              <w:rPr>
                <w:sz w:val="18"/>
              </w:rPr>
              <w:t>No resident was affected by deficient practice.</w:t>
            </w:r>
          </w:p>
          <w:p>
            <w:pPr>
              <w:pStyle w:val="TableParagraph"/>
              <w:numPr>
                <w:ilvl w:val="0"/>
                <w:numId w:val="90"/>
              </w:numPr>
              <w:tabs>
                <w:tab w:pos="406" w:val="left" w:leader="none"/>
              </w:tabs>
              <w:spacing w:line="240" w:lineRule="auto" w:before="21" w:after="0"/>
              <w:ind w:left="220" w:right="587" w:firstLine="0"/>
              <w:jc w:val="left"/>
              <w:rPr>
                <w:b/>
                <w:sz w:val="18"/>
              </w:rPr>
            </w:pPr>
            <w:r>
              <w:rPr>
                <w:b/>
                <w:sz w:val="18"/>
              </w:rPr>
              <w:t>Systemic Changes to Ensure</w:t>
            </w:r>
            <w:r>
              <w:rPr>
                <w:b/>
                <w:spacing w:val="-10"/>
                <w:sz w:val="18"/>
              </w:rPr>
              <w:t> </w:t>
            </w:r>
            <w:r>
              <w:rPr>
                <w:b/>
                <w:sz w:val="18"/>
              </w:rPr>
              <w:t>Deficient Practice Does Not</w:t>
            </w:r>
            <w:r>
              <w:rPr>
                <w:b/>
                <w:spacing w:val="-3"/>
                <w:sz w:val="18"/>
              </w:rPr>
              <w:t> </w:t>
            </w:r>
            <w:r>
              <w:rPr>
                <w:b/>
                <w:sz w:val="18"/>
              </w:rPr>
              <w:t>Recur:</w:t>
            </w:r>
          </w:p>
          <w:p>
            <w:pPr>
              <w:pStyle w:val="TableParagraph"/>
              <w:numPr>
                <w:ilvl w:val="0"/>
                <w:numId w:val="91"/>
              </w:numPr>
              <w:tabs>
                <w:tab w:pos="406" w:val="left" w:leader="none"/>
              </w:tabs>
              <w:spacing w:line="240" w:lineRule="auto" w:before="0" w:after="0"/>
              <w:ind w:left="220" w:right="306" w:firstLine="0"/>
              <w:jc w:val="left"/>
              <w:rPr>
                <w:sz w:val="18"/>
              </w:rPr>
            </w:pPr>
            <w:r>
              <w:rPr>
                <w:sz w:val="18"/>
              </w:rPr>
              <w:t>Safety rounds Checklist has been updated</w:t>
            </w:r>
            <w:r>
              <w:rPr>
                <w:spacing w:val="-11"/>
                <w:sz w:val="18"/>
              </w:rPr>
              <w:t> </w:t>
            </w:r>
            <w:r>
              <w:rPr>
                <w:sz w:val="18"/>
              </w:rPr>
              <w:t>to include observation for portable heaters and other equipment in resident rooms that may pose safety hazards.</w:t>
            </w:r>
            <w:r>
              <w:rPr>
                <w:spacing w:val="5"/>
                <w:sz w:val="18"/>
              </w:rPr>
              <w:t> </w:t>
            </w:r>
            <w:r>
              <w:rPr>
                <w:sz w:val="18"/>
              </w:rPr>
              <w:t>.</w:t>
            </w:r>
          </w:p>
          <w:p>
            <w:pPr>
              <w:pStyle w:val="TableParagraph"/>
              <w:numPr>
                <w:ilvl w:val="0"/>
                <w:numId w:val="91"/>
              </w:numPr>
              <w:tabs>
                <w:tab w:pos="418" w:val="left" w:leader="none"/>
              </w:tabs>
              <w:spacing w:line="240" w:lineRule="auto" w:before="0" w:after="0"/>
              <w:ind w:left="220" w:right="391" w:firstLine="0"/>
              <w:jc w:val="left"/>
              <w:rPr>
                <w:sz w:val="18"/>
              </w:rPr>
            </w:pPr>
            <w:r>
              <w:rPr>
                <w:sz w:val="18"/>
              </w:rPr>
              <w:t>Education was provided to all private duty caregivers regarding equipment safety and other safety measures to be maintained while caring for a resident. Emphasis included use of portable</w:t>
            </w:r>
            <w:r>
              <w:rPr>
                <w:spacing w:val="-5"/>
                <w:sz w:val="18"/>
              </w:rPr>
              <w:t> </w:t>
            </w:r>
            <w:r>
              <w:rPr>
                <w:sz w:val="18"/>
              </w:rPr>
              <w:t>heaters.</w:t>
            </w:r>
          </w:p>
          <w:p>
            <w:pPr>
              <w:pStyle w:val="TableParagraph"/>
              <w:spacing w:line="256" w:lineRule="auto" w:before="1"/>
              <w:ind w:left="220" w:right="531"/>
              <w:rPr>
                <w:sz w:val="18"/>
              </w:rPr>
            </w:pPr>
            <w:r>
              <w:rPr>
                <w:b/>
                <w:sz w:val="18"/>
              </w:rPr>
              <w:t>4. Performance Monitoring to Ensure Sustainability: </w:t>
            </w:r>
            <w:r>
              <w:rPr>
                <w:sz w:val="18"/>
              </w:rPr>
              <w:t>Results of bi-weekly safety rounds will be reported quarterly to QAPI Committee.</w:t>
            </w:r>
          </w:p>
          <w:p>
            <w:pPr>
              <w:pStyle w:val="TableParagraph"/>
              <w:spacing w:before="4"/>
              <w:rPr>
                <w:rFonts w:ascii="Arial"/>
                <w:sz w:val="28"/>
              </w:rPr>
            </w:pPr>
          </w:p>
          <w:p>
            <w:pPr>
              <w:pStyle w:val="TableParagraph"/>
              <w:spacing w:line="280" w:lineRule="auto" w:before="1"/>
              <w:ind w:left="220" w:right="590"/>
              <w:rPr>
                <w:b/>
                <w:sz w:val="18"/>
              </w:rPr>
            </w:pPr>
            <w:r>
              <w:rPr>
                <w:b/>
                <w:sz w:val="18"/>
              </w:rPr>
              <w:t>L442 – Failure to Maintain Essential Equipment in Good Working Condition</w:t>
            </w:r>
          </w:p>
          <w:p>
            <w:pPr>
              <w:pStyle w:val="TableParagraph"/>
              <w:spacing w:before="8"/>
              <w:rPr>
                <w:rFonts w:ascii="Arial"/>
                <w:sz w:val="16"/>
              </w:rPr>
            </w:pPr>
          </w:p>
          <w:p>
            <w:pPr>
              <w:pStyle w:val="TableParagraph"/>
              <w:spacing w:line="207" w:lineRule="exact"/>
              <w:ind w:left="220"/>
              <w:rPr>
                <w:b/>
                <w:sz w:val="18"/>
              </w:rPr>
            </w:pPr>
            <w:r>
              <w:rPr>
                <w:b/>
                <w:sz w:val="18"/>
              </w:rPr>
              <w:t>A. </w:t>
            </w:r>
            <w:r>
              <w:rPr>
                <w:b/>
                <w:sz w:val="18"/>
                <w:u w:val="single"/>
              </w:rPr>
              <w:t>Missing Temperature Control Knob</w:t>
            </w:r>
          </w:p>
          <w:p>
            <w:pPr>
              <w:pStyle w:val="TableParagraph"/>
              <w:numPr>
                <w:ilvl w:val="0"/>
                <w:numId w:val="92"/>
              </w:numPr>
              <w:tabs>
                <w:tab w:pos="406" w:val="left" w:leader="none"/>
              </w:tabs>
              <w:spacing w:line="237" w:lineRule="auto" w:before="1" w:after="0"/>
              <w:ind w:left="220" w:right="380" w:firstLine="0"/>
              <w:jc w:val="left"/>
              <w:rPr>
                <w:sz w:val="18"/>
              </w:rPr>
            </w:pPr>
            <w:r>
              <w:rPr>
                <w:b/>
                <w:sz w:val="18"/>
              </w:rPr>
              <w:t>Corrective Action for Deficient</w:t>
            </w:r>
            <w:r>
              <w:rPr>
                <w:b/>
                <w:spacing w:val="-16"/>
                <w:sz w:val="18"/>
              </w:rPr>
              <w:t> </w:t>
            </w:r>
            <w:r>
              <w:rPr>
                <w:b/>
                <w:sz w:val="18"/>
              </w:rPr>
              <w:t>Practice: </w:t>
            </w:r>
            <w:r>
              <w:rPr>
                <w:sz w:val="18"/>
              </w:rPr>
              <w:t>The Knob was found and placed back on the warmer.</w:t>
            </w:r>
          </w:p>
          <w:p>
            <w:pPr>
              <w:pStyle w:val="TableParagraph"/>
              <w:numPr>
                <w:ilvl w:val="0"/>
                <w:numId w:val="92"/>
              </w:numPr>
              <w:tabs>
                <w:tab w:pos="406" w:val="left" w:leader="none"/>
              </w:tabs>
              <w:spacing w:line="204" w:lineRule="exact" w:before="6" w:after="0"/>
              <w:ind w:left="405" w:right="0" w:hanging="185"/>
              <w:jc w:val="left"/>
              <w:rPr>
                <w:b/>
                <w:sz w:val="18"/>
              </w:rPr>
            </w:pPr>
            <w:r>
              <w:rPr>
                <w:b/>
                <w:sz w:val="18"/>
              </w:rPr>
              <w:t>Residents Affected by Deficient</w:t>
            </w:r>
            <w:r>
              <w:rPr>
                <w:b/>
                <w:spacing w:val="-4"/>
                <w:sz w:val="18"/>
              </w:rPr>
              <w:t> </w:t>
            </w:r>
            <w:r>
              <w:rPr>
                <w:b/>
                <w:sz w:val="18"/>
              </w:rPr>
              <w:t>Practice:</w:t>
            </w:r>
          </w:p>
          <w:p>
            <w:pPr>
              <w:pStyle w:val="TableParagraph"/>
              <w:spacing w:line="204" w:lineRule="exact"/>
              <w:ind w:left="220"/>
              <w:rPr>
                <w:sz w:val="18"/>
              </w:rPr>
            </w:pPr>
            <w:r>
              <w:rPr>
                <w:sz w:val="18"/>
              </w:rPr>
              <w:t>No resident was affected by deficient practice.</w:t>
            </w:r>
          </w:p>
          <w:p>
            <w:pPr>
              <w:pStyle w:val="TableParagraph"/>
              <w:numPr>
                <w:ilvl w:val="0"/>
                <w:numId w:val="92"/>
              </w:numPr>
              <w:tabs>
                <w:tab w:pos="406" w:val="left" w:leader="none"/>
              </w:tabs>
              <w:spacing w:line="240" w:lineRule="auto" w:before="4" w:after="0"/>
              <w:ind w:left="220" w:right="257" w:firstLine="0"/>
              <w:jc w:val="left"/>
              <w:rPr>
                <w:sz w:val="18"/>
              </w:rPr>
            </w:pPr>
            <w:r>
              <w:rPr>
                <w:b/>
                <w:sz w:val="18"/>
              </w:rPr>
              <w:t>Systemic Changes to Ensure Deficient Practice Does Not Recur: </w:t>
            </w:r>
            <w:r>
              <w:rPr>
                <w:sz w:val="18"/>
              </w:rPr>
              <w:t>The monthly Safety and Sanitation Audit Checklist has been updated to include checking the working condition of all equipment.</w:t>
            </w:r>
          </w:p>
          <w:p>
            <w:pPr>
              <w:pStyle w:val="TableParagraph"/>
              <w:numPr>
                <w:ilvl w:val="0"/>
                <w:numId w:val="92"/>
              </w:numPr>
              <w:tabs>
                <w:tab w:pos="406" w:val="left" w:leader="none"/>
              </w:tabs>
              <w:spacing w:line="240" w:lineRule="auto" w:before="2" w:after="0"/>
              <w:ind w:left="220" w:right="257" w:firstLine="0"/>
              <w:jc w:val="left"/>
              <w:rPr>
                <w:sz w:val="18"/>
              </w:rPr>
            </w:pPr>
            <w:r>
              <w:rPr>
                <w:b/>
                <w:sz w:val="18"/>
              </w:rPr>
              <w:t>Performance Monitoring to Ensure Sustainability: </w:t>
            </w:r>
            <w:r>
              <w:rPr>
                <w:sz w:val="18"/>
              </w:rPr>
              <w:t>The Assistant Dining Director and the Executive Chef will monitor results recorded on the Checklist. Concerns will be discussed with the Director at weekly Managers’ meetings and presented to the QAPI Committee</w:t>
            </w:r>
            <w:r>
              <w:rPr>
                <w:spacing w:val="-2"/>
                <w:sz w:val="18"/>
              </w:rPr>
              <w:t> </w:t>
            </w:r>
            <w:r>
              <w:rPr>
                <w:sz w:val="18"/>
              </w:rPr>
              <w:t>quarterly.</w:t>
            </w:r>
          </w:p>
        </w:tc>
        <w:tc>
          <w:tcPr>
            <w:tcW w:w="1040" w:type="dxa"/>
            <w:tcBorders>
              <w:left w:val="single" w:sz="2" w:space="0" w:color="000000"/>
              <w:right w:val="single" w:sz="12" w:space="0" w:color="000000"/>
            </w:tcBorders>
          </w:tcPr>
          <w:p>
            <w:pPr>
              <w:pStyle w:val="TableParagraph"/>
              <w:rPr>
                <w:rFonts w:ascii="Arial"/>
                <w:sz w:val="20"/>
              </w:rPr>
            </w:pPr>
          </w:p>
          <w:p>
            <w:pPr>
              <w:pStyle w:val="TableParagraph"/>
              <w:rPr>
                <w:rFonts w:ascii="Arial"/>
                <w:sz w:val="20"/>
              </w:rPr>
            </w:pPr>
          </w:p>
          <w:p>
            <w:pPr>
              <w:pStyle w:val="TableParagraph"/>
              <w:spacing w:before="5"/>
              <w:rPr>
                <w:rFonts w:ascii="Arial"/>
                <w:sz w:val="29"/>
              </w:rPr>
            </w:pPr>
          </w:p>
          <w:p>
            <w:pPr>
              <w:pStyle w:val="TableParagraph"/>
              <w:ind w:left="219"/>
              <w:rPr>
                <w:sz w:val="18"/>
              </w:rPr>
            </w:pPr>
            <w:r>
              <w:rPr>
                <w:sz w:val="18"/>
              </w:rPr>
              <w:t>9/20/17</w:t>
            </w:r>
          </w:p>
          <w:p>
            <w:pPr>
              <w:pStyle w:val="TableParagraph"/>
              <w:rPr>
                <w:rFonts w:ascii="Arial"/>
                <w:sz w:val="28"/>
              </w:rPr>
            </w:pPr>
          </w:p>
          <w:p>
            <w:pPr>
              <w:pStyle w:val="TableParagraph"/>
              <w:ind w:left="219"/>
              <w:rPr>
                <w:sz w:val="18"/>
              </w:rPr>
            </w:pPr>
            <w:r>
              <w:rPr>
                <w:sz w:val="18"/>
              </w:rPr>
              <w:t>9/20/17</w:t>
            </w:r>
          </w:p>
          <w:p>
            <w:pPr>
              <w:pStyle w:val="TableParagraph"/>
              <w:rPr>
                <w:rFonts w:ascii="Arial"/>
                <w:sz w:val="20"/>
              </w:rPr>
            </w:pPr>
          </w:p>
          <w:p>
            <w:pPr>
              <w:pStyle w:val="TableParagraph"/>
              <w:rPr>
                <w:rFonts w:ascii="Arial"/>
                <w:sz w:val="20"/>
              </w:rPr>
            </w:pPr>
          </w:p>
          <w:p>
            <w:pPr>
              <w:pStyle w:val="TableParagraph"/>
              <w:spacing w:before="1"/>
              <w:rPr>
                <w:rFonts w:ascii="Arial"/>
                <w:sz w:val="16"/>
              </w:rPr>
            </w:pPr>
          </w:p>
          <w:p>
            <w:pPr>
              <w:pStyle w:val="TableParagraph"/>
              <w:ind w:left="219"/>
              <w:rPr>
                <w:sz w:val="18"/>
              </w:rPr>
            </w:pPr>
            <w:r>
              <w:rPr>
                <w:sz w:val="18"/>
              </w:rPr>
              <w:t>9/27/17</w:t>
            </w:r>
          </w:p>
          <w:p>
            <w:pPr>
              <w:pStyle w:val="TableParagraph"/>
              <w:rPr>
                <w:rFonts w:ascii="Arial"/>
                <w:sz w:val="20"/>
              </w:rPr>
            </w:pPr>
          </w:p>
          <w:p>
            <w:pPr>
              <w:pStyle w:val="TableParagraph"/>
              <w:rPr>
                <w:rFonts w:ascii="Arial"/>
                <w:sz w:val="20"/>
              </w:rPr>
            </w:pPr>
          </w:p>
          <w:p>
            <w:pPr>
              <w:pStyle w:val="TableParagraph"/>
              <w:spacing w:before="3"/>
              <w:rPr>
                <w:rFonts w:ascii="Arial"/>
                <w:sz w:val="20"/>
              </w:rPr>
            </w:pPr>
          </w:p>
          <w:p>
            <w:pPr>
              <w:pStyle w:val="TableParagraph"/>
              <w:ind w:left="219"/>
              <w:rPr>
                <w:sz w:val="18"/>
              </w:rPr>
            </w:pPr>
            <w:r>
              <w:rPr>
                <w:sz w:val="18"/>
              </w:rPr>
              <w:t>9/27/17</w:t>
            </w:r>
          </w:p>
          <w:p>
            <w:pPr>
              <w:pStyle w:val="TableParagraph"/>
              <w:rPr>
                <w:rFonts w:ascii="Arial"/>
                <w:sz w:val="20"/>
              </w:rPr>
            </w:pPr>
          </w:p>
          <w:p>
            <w:pPr>
              <w:pStyle w:val="TableParagraph"/>
              <w:rPr>
                <w:rFonts w:ascii="Arial"/>
                <w:sz w:val="20"/>
              </w:rPr>
            </w:pPr>
          </w:p>
          <w:p>
            <w:pPr>
              <w:pStyle w:val="TableParagraph"/>
              <w:spacing w:before="7"/>
              <w:rPr>
                <w:rFonts w:ascii="Arial"/>
                <w:sz w:val="29"/>
              </w:rPr>
            </w:pPr>
          </w:p>
          <w:p>
            <w:pPr>
              <w:pStyle w:val="TableParagraph"/>
              <w:ind w:left="219"/>
              <w:rPr>
                <w:sz w:val="16"/>
              </w:rPr>
            </w:pPr>
            <w:r>
              <w:rPr>
                <w:sz w:val="16"/>
              </w:rPr>
              <w:t>10/26/17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32"/>
              <w:ind w:left="219"/>
              <w:rPr>
                <w:sz w:val="18"/>
              </w:rPr>
            </w:pPr>
            <w:r>
              <w:rPr>
                <w:sz w:val="18"/>
              </w:rPr>
              <w:t>9/20/17</w:t>
            </w:r>
          </w:p>
          <w:p>
            <w:pPr>
              <w:pStyle w:val="TableParagraph"/>
              <w:rPr>
                <w:rFonts w:ascii="Arial"/>
                <w:sz w:val="20"/>
              </w:rPr>
            </w:pPr>
          </w:p>
          <w:p>
            <w:pPr>
              <w:pStyle w:val="TableParagraph"/>
              <w:spacing w:before="7"/>
              <w:rPr>
                <w:rFonts w:ascii="Arial"/>
                <w:sz w:val="23"/>
              </w:rPr>
            </w:pPr>
          </w:p>
          <w:p>
            <w:pPr>
              <w:pStyle w:val="TableParagraph"/>
              <w:ind w:left="219"/>
              <w:rPr>
                <w:sz w:val="18"/>
              </w:rPr>
            </w:pPr>
            <w:r>
              <w:rPr>
                <w:sz w:val="18"/>
              </w:rPr>
              <w:t>9/20/17</w:t>
            </w:r>
          </w:p>
          <w:p>
            <w:pPr>
              <w:pStyle w:val="TableParagraph"/>
              <w:rPr>
                <w:rFonts w:ascii="Arial"/>
                <w:sz w:val="20"/>
              </w:rPr>
            </w:pPr>
          </w:p>
          <w:p>
            <w:pPr>
              <w:pStyle w:val="TableParagraph"/>
              <w:spacing w:before="8"/>
              <w:rPr>
                <w:rFonts w:ascii="Arial"/>
                <w:sz w:val="26"/>
              </w:rPr>
            </w:pPr>
          </w:p>
          <w:p>
            <w:pPr>
              <w:pStyle w:val="TableParagraph"/>
              <w:ind w:left="219"/>
              <w:rPr>
                <w:sz w:val="18"/>
              </w:rPr>
            </w:pPr>
            <w:r>
              <w:rPr>
                <w:sz w:val="18"/>
              </w:rPr>
              <w:t>9/27/17</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11"/>
              <w:rPr>
                <w:rFonts w:ascii="Arial"/>
                <w:sz w:val="16"/>
              </w:rPr>
            </w:pPr>
          </w:p>
          <w:p>
            <w:pPr>
              <w:pStyle w:val="TableParagraph"/>
              <w:ind w:left="219"/>
              <w:rPr>
                <w:sz w:val="16"/>
              </w:rPr>
            </w:pPr>
            <w:r>
              <w:rPr>
                <w:sz w:val="16"/>
              </w:rPr>
              <w:t>10/26/17</w:t>
            </w:r>
          </w:p>
        </w:tc>
      </w:tr>
    </w:tbl>
    <w:p>
      <w:pPr>
        <w:spacing w:after="0"/>
        <w:rPr>
          <w:sz w:val="16"/>
        </w:rPr>
        <w:sectPr>
          <w:pgSz w:w="12240" w:h="15840"/>
          <w:pgMar w:header="364" w:footer="2229" w:top="940" w:bottom="2420" w:left="240" w:right="30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0"/>
        <w:gridCol w:w="1790"/>
        <w:gridCol w:w="2744"/>
        <w:gridCol w:w="1009"/>
        <w:gridCol w:w="3116"/>
        <w:gridCol w:w="793"/>
        <w:gridCol w:w="1040"/>
      </w:tblGrid>
      <w:tr>
        <w:trPr>
          <w:trHeight w:val="1017" w:hRule="atLeast"/>
        </w:trPr>
        <w:tc>
          <w:tcPr>
            <w:tcW w:w="2700" w:type="dxa"/>
            <w:gridSpan w:val="2"/>
          </w:tcPr>
          <w:p>
            <w:pPr>
              <w:pStyle w:val="TableParagraph"/>
              <w:spacing w:line="247" w:lineRule="auto" w:before="36"/>
              <w:ind w:left="180" w:right="529"/>
              <w:rPr>
                <w:rFonts w:ascii="Arial"/>
                <w:sz w:val="13"/>
              </w:rPr>
            </w:pPr>
            <w:r>
              <w:rPr>
                <w:rFonts w:ascii="Arial"/>
                <w:sz w:val="13"/>
              </w:rPr>
              <w:t>STATEMENT OF DEFICIENCIES AND PLAN OF CORRECTION</w:t>
            </w:r>
          </w:p>
        </w:tc>
        <w:tc>
          <w:tcPr>
            <w:tcW w:w="2744" w:type="dxa"/>
          </w:tcPr>
          <w:p>
            <w:pPr>
              <w:pStyle w:val="TableParagraph"/>
              <w:spacing w:line="247" w:lineRule="auto" w:before="36"/>
              <w:ind w:left="553" w:hanging="462"/>
              <w:rPr>
                <w:rFonts w:ascii="Arial"/>
                <w:sz w:val="13"/>
              </w:rPr>
            </w:pPr>
            <w:r>
              <w:rPr>
                <w:rFonts w:ascii="Arial"/>
                <w:sz w:val="13"/>
              </w:rPr>
              <w:t>(X1) PROVIDER/SUPPLIER/CLIA IDENTIFICATION NUMBER:</w:t>
            </w:r>
          </w:p>
          <w:p>
            <w:pPr>
              <w:pStyle w:val="TableParagraph"/>
              <w:rPr>
                <w:rFonts w:ascii="Arial"/>
                <w:sz w:val="14"/>
              </w:rPr>
            </w:pPr>
          </w:p>
          <w:p>
            <w:pPr>
              <w:pStyle w:val="TableParagraph"/>
              <w:rPr>
                <w:rFonts w:ascii="Arial"/>
                <w:sz w:val="14"/>
              </w:rPr>
            </w:pPr>
          </w:p>
          <w:p>
            <w:pPr>
              <w:pStyle w:val="TableParagraph"/>
              <w:spacing w:before="5"/>
              <w:rPr>
                <w:rFonts w:ascii="Arial"/>
                <w:sz w:val="11"/>
              </w:rPr>
            </w:pPr>
          </w:p>
          <w:p>
            <w:pPr>
              <w:pStyle w:val="TableParagraph"/>
              <w:spacing w:before="1"/>
              <w:ind w:left="541"/>
              <w:rPr>
                <w:rFonts w:ascii="Arial"/>
                <w:b/>
                <w:sz w:val="17"/>
              </w:rPr>
            </w:pPr>
            <w:r>
              <w:rPr>
                <w:rFonts w:ascii="Arial"/>
                <w:b/>
                <w:sz w:val="17"/>
              </w:rPr>
              <w:t>HFD02-0004</w:t>
            </w:r>
          </w:p>
        </w:tc>
        <w:tc>
          <w:tcPr>
            <w:tcW w:w="4125" w:type="dxa"/>
            <w:gridSpan w:val="2"/>
          </w:tcPr>
          <w:p>
            <w:pPr>
              <w:pStyle w:val="TableParagraph"/>
              <w:spacing w:before="36"/>
              <w:ind w:left="108"/>
              <w:rPr>
                <w:rFonts w:ascii="Arial"/>
                <w:sz w:val="13"/>
              </w:rPr>
            </w:pPr>
            <w:r>
              <w:rPr>
                <w:rFonts w:ascii="Arial"/>
                <w:sz w:val="13"/>
              </w:rPr>
              <w:t>(X2) MULTIPLE CONSTRUCTION</w:t>
            </w:r>
          </w:p>
          <w:p>
            <w:pPr>
              <w:pStyle w:val="TableParagraph"/>
              <w:numPr>
                <w:ilvl w:val="0"/>
                <w:numId w:val="93"/>
              </w:numPr>
              <w:tabs>
                <w:tab w:pos="267" w:val="left" w:leader="none"/>
                <w:tab w:pos="2822" w:val="left" w:leader="none"/>
              </w:tabs>
              <w:spacing w:line="240" w:lineRule="auto" w:before="102" w:after="0"/>
              <w:ind w:left="266" w:right="0" w:hanging="158"/>
              <w:jc w:val="left"/>
              <w:rPr>
                <w:rFonts w:ascii="Arial"/>
                <w:sz w:val="13"/>
              </w:rPr>
            </w:pPr>
            <w:r>
              <w:rPr>
                <w:rFonts w:ascii="Arial"/>
                <w:sz w:val="13"/>
              </w:rPr>
              <w:t>BUILDING: </w:t>
            </w:r>
            <w:r>
              <w:rPr>
                <w:rFonts w:ascii="Arial"/>
                <w:w w:val="99"/>
                <w:sz w:val="13"/>
                <w:u w:val="single"/>
              </w:rPr>
              <w:t> </w:t>
            </w:r>
            <w:r>
              <w:rPr>
                <w:rFonts w:ascii="Arial"/>
                <w:sz w:val="13"/>
                <w:u w:val="single"/>
              </w:rPr>
              <w:tab/>
            </w:r>
          </w:p>
          <w:p>
            <w:pPr>
              <w:pStyle w:val="TableParagraph"/>
              <w:rPr>
                <w:rFonts w:ascii="Arial"/>
                <w:sz w:val="14"/>
              </w:rPr>
            </w:pPr>
          </w:p>
          <w:p>
            <w:pPr>
              <w:pStyle w:val="TableParagraph"/>
              <w:spacing w:before="5"/>
              <w:rPr>
                <w:rFonts w:ascii="Arial"/>
                <w:sz w:val="15"/>
              </w:rPr>
            </w:pPr>
          </w:p>
          <w:p>
            <w:pPr>
              <w:pStyle w:val="TableParagraph"/>
              <w:numPr>
                <w:ilvl w:val="0"/>
                <w:numId w:val="93"/>
              </w:numPr>
              <w:tabs>
                <w:tab w:pos="265" w:val="left" w:leader="none"/>
                <w:tab w:pos="2782" w:val="left" w:leader="none"/>
              </w:tabs>
              <w:spacing w:line="240" w:lineRule="auto" w:before="0" w:after="0"/>
              <w:ind w:left="264" w:right="0" w:hanging="156"/>
              <w:jc w:val="left"/>
              <w:rPr>
                <w:rFonts w:ascii="Arial"/>
                <w:sz w:val="13"/>
              </w:rPr>
            </w:pPr>
            <w:r>
              <w:rPr>
                <w:rFonts w:ascii="Arial"/>
                <w:sz w:val="13"/>
              </w:rPr>
              <w:t>WING</w:t>
            </w:r>
            <w:r>
              <w:rPr>
                <w:rFonts w:ascii="Arial"/>
                <w:spacing w:val="-1"/>
                <w:sz w:val="13"/>
              </w:rPr>
              <w:t> </w:t>
            </w:r>
            <w:r>
              <w:rPr>
                <w:rFonts w:ascii="Arial"/>
                <w:w w:val="99"/>
                <w:sz w:val="13"/>
                <w:u w:val="single"/>
              </w:rPr>
              <w:t> </w:t>
            </w:r>
            <w:r>
              <w:rPr>
                <w:rFonts w:ascii="Arial"/>
                <w:sz w:val="13"/>
                <w:u w:val="single"/>
              </w:rPr>
              <w:tab/>
            </w:r>
          </w:p>
        </w:tc>
        <w:tc>
          <w:tcPr>
            <w:tcW w:w="1833" w:type="dxa"/>
            <w:gridSpan w:val="2"/>
          </w:tcPr>
          <w:p>
            <w:pPr>
              <w:pStyle w:val="TableParagraph"/>
              <w:spacing w:before="36"/>
              <w:ind w:left="64"/>
              <w:rPr>
                <w:rFonts w:ascii="Arial"/>
                <w:sz w:val="13"/>
              </w:rPr>
            </w:pPr>
            <w:r>
              <w:rPr>
                <w:rFonts w:ascii="Arial"/>
                <w:sz w:val="13"/>
              </w:rPr>
              <w:t>(X3) DATE</w:t>
            </w:r>
            <w:r>
              <w:rPr>
                <w:rFonts w:ascii="Arial"/>
                <w:spacing w:val="-2"/>
                <w:sz w:val="13"/>
              </w:rPr>
              <w:t> </w:t>
            </w:r>
            <w:r>
              <w:rPr>
                <w:rFonts w:ascii="Arial"/>
                <w:sz w:val="13"/>
              </w:rPr>
              <w:t>SURVEY</w:t>
            </w:r>
          </w:p>
          <w:p>
            <w:pPr>
              <w:pStyle w:val="TableParagraph"/>
              <w:spacing w:before="4"/>
              <w:ind w:left="467"/>
              <w:rPr>
                <w:rFonts w:ascii="Arial"/>
                <w:sz w:val="13"/>
              </w:rPr>
            </w:pPr>
            <w:r>
              <w:rPr>
                <w:rFonts w:ascii="Arial"/>
                <w:sz w:val="13"/>
              </w:rPr>
              <w:t>COMPLETED</w:t>
            </w:r>
          </w:p>
          <w:p>
            <w:pPr>
              <w:pStyle w:val="TableParagraph"/>
              <w:rPr>
                <w:rFonts w:ascii="Arial"/>
                <w:sz w:val="14"/>
              </w:rPr>
            </w:pPr>
          </w:p>
          <w:p>
            <w:pPr>
              <w:pStyle w:val="TableParagraph"/>
              <w:rPr>
                <w:rFonts w:ascii="Arial"/>
                <w:sz w:val="14"/>
              </w:rPr>
            </w:pPr>
          </w:p>
          <w:p>
            <w:pPr>
              <w:pStyle w:val="TableParagraph"/>
              <w:spacing w:before="4"/>
              <w:rPr>
                <w:rFonts w:ascii="Arial"/>
                <w:sz w:val="12"/>
              </w:rPr>
            </w:pPr>
          </w:p>
          <w:p>
            <w:pPr>
              <w:pStyle w:val="TableParagraph"/>
              <w:spacing w:line="194" w:lineRule="exact"/>
              <w:ind w:left="428"/>
              <w:rPr>
                <w:rFonts w:ascii="Arial"/>
                <w:b/>
                <w:sz w:val="19"/>
              </w:rPr>
            </w:pPr>
            <w:r>
              <w:rPr>
                <w:rFonts w:ascii="Arial"/>
                <w:b/>
                <w:sz w:val="19"/>
              </w:rPr>
              <w:t>09/22/2017</w:t>
            </w:r>
          </w:p>
        </w:tc>
      </w:tr>
      <w:tr>
        <w:trPr>
          <w:trHeight w:val="879" w:hRule="atLeast"/>
        </w:trPr>
        <w:tc>
          <w:tcPr>
            <w:tcW w:w="11402" w:type="dxa"/>
            <w:gridSpan w:val="7"/>
          </w:tcPr>
          <w:p>
            <w:pPr>
              <w:pStyle w:val="TableParagraph"/>
              <w:spacing w:before="7"/>
              <w:rPr>
                <w:rFonts w:ascii="Arial"/>
                <w:sz w:val="12"/>
              </w:rPr>
            </w:pPr>
          </w:p>
          <w:p>
            <w:pPr>
              <w:pStyle w:val="TableParagraph"/>
              <w:tabs>
                <w:tab w:pos="4613" w:val="left" w:leader="none"/>
              </w:tabs>
              <w:spacing w:before="1"/>
              <w:ind w:left="180"/>
              <w:rPr>
                <w:rFonts w:ascii="Arial"/>
                <w:sz w:val="13"/>
              </w:rPr>
            </w:pPr>
            <w:r>
              <w:rPr>
                <w:rFonts w:ascii="Arial"/>
                <w:sz w:val="13"/>
              </w:rPr>
              <w:t>NAME OF PROVIDER</w:t>
            </w:r>
            <w:r>
              <w:rPr>
                <w:rFonts w:ascii="Arial"/>
                <w:spacing w:val="-6"/>
                <w:sz w:val="13"/>
              </w:rPr>
              <w:t> </w:t>
            </w:r>
            <w:r>
              <w:rPr>
                <w:rFonts w:ascii="Arial"/>
                <w:sz w:val="13"/>
              </w:rPr>
              <w:t>OR</w:t>
            </w:r>
            <w:r>
              <w:rPr>
                <w:rFonts w:ascii="Arial"/>
                <w:spacing w:val="-1"/>
                <w:sz w:val="13"/>
              </w:rPr>
              <w:t> </w:t>
            </w:r>
            <w:r>
              <w:rPr>
                <w:rFonts w:ascii="Arial"/>
                <w:sz w:val="13"/>
              </w:rPr>
              <w:t>SUPPLIER</w:t>
              <w:tab/>
              <w:t>STREET ADDRESS, CITY, STATE, ZIP</w:t>
            </w:r>
            <w:r>
              <w:rPr>
                <w:rFonts w:ascii="Arial"/>
                <w:spacing w:val="-6"/>
                <w:sz w:val="13"/>
              </w:rPr>
              <w:t> </w:t>
            </w:r>
            <w:r>
              <w:rPr>
                <w:rFonts w:ascii="Arial"/>
                <w:sz w:val="13"/>
              </w:rPr>
              <w:t>CODE</w:t>
            </w:r>
          </w:p>
          <w:p>
            <w:pPr>
              <w:pStyle w:val="TableParagraph"/>
              <w:tabs>
                <w:tab w:pos="4613" w:val="left" w:leader="none"/>
              </w:tabs>
              <w:spacing w:line="182" w:lineRule="auto" w:before="100"/>
              <w:ind w:left="4613" w:right="3969" w:hanging="4434"/>
              <w:rPr>
                <w:rFonts w:ascii="Arial"/>
                <w:b/>
                <w:sz w:val="17"/>
              </w:rPr>
            </w:pPr>
            <w:r>
              <w:rPr>
                <w:rFonts w:ascii="Arial"/>
                <w:b/>
                <w:position w:val="-11"/>
                <w:sz w:val="17"/>
              </w:rPr>
              <w:t>FOREST HILLS</w:t>
            </w:r>
            <w:r>
              <w:rPr>
                <w:rFonts w:ascii="Arial"/>
                <w:b/>
                <w:spacing w:val="-1"/>
                <w:position w:val="-11"/>
                <w:sz w:val="17"/>
              </w:rPr>
              <w:t> </w:t>
            </w:r>
            <w:r>
              <w:rPr>
                <w:rFonts w:ascii="Arial"/>
                <w:b/>
                <w:position w:val="-11"/>
                <w:sz w:val="17"/>
              </w:rPr>
              <w:t>OF</w:t>
            </w:r>
            <w:r>
              <w:rPr>
                <w:rFonts w:ascii="Arial"/>
                <w:b/>
                <w:spacing w:val="-2"/>
                <w:position w:val="-11"/>
                <w:sz w:val="17"/>
              </w:rPr>
              <w:t> </w:t>
            </w:r>
            <w:r>
              <w:rPr>
                <w:rFonts w:ascii="Arial"/>
                <w:b/>
                <w:position w:val="-11"/>
                <w:sz w:val="17"/>
              </w:rPr>
              <w:t>DC</w:t>
              <w:tab/>
            </w:r>
            <w:r>
              <w:rPr>
                <w:rFonts w:ascii="Arial"/>
                <w:b/>
                <w:sz w:val="17"/>
              </w:rPr>
              <w:t>4901 CONNECTICUT AVENUE, NW WASHINGTON, DC</w:t>
            </w:r>
            <w:r>
              <w:rPr>
                <w:rFonts w:ascii="Arial"/>
                <w:b/>
                <w:spacing w:val="18"/>
                <w:sz w:val="17"/>
              </w:rPr>
              <w:t> </w:t>
            </w:r>
            <w:r>
              <w:rPr>
                <w:rFonts w:ascii="Arial"/>
                <w:b/>
                <w:sz w:val="17"/>
              </w:rPr>
              <w:t>20008</w:t>
            </w:r>
          </w:p>
        </w:tc>
      </w:tr>
      <w:tr>
        <w:trPr>
          <w:trHeight w:val="795" w:hRule="atLeast"/>
        </w:trPr>
        <w:tc>
          <w:tcPr>
            <w:tcW w:w="910" w:type="dxa"/>
            <w:tcBorders>
              <w:right w:val="single" w:sz="2" w:space="0" w:color="000000"/>
            </w:tcBorders>
          </w:tcPr>
          <w:p>
            <w:pPr>
              <w:pStyle w:val="TableParagraph"/>
              <w:spacing w:before="63"/>
              <w:ind w:left="290" w:right="134" w:hanging="3"/>
              <w:jc w:val="center"/>
              <w:rPr>
                <w:rFonts w:ascii="Arial"/>
                <w:sz w:val="13"/>
              </w:rPr>
            </w:pPr>
            <w:r>
              <w:rPr>
                <w:rFonts w:ascii="Arial"/>
                <w:sz w:val="13"/>
              </w:rPr>
              <w:t>(X4) ID PREFIX TAG</w:t>
            </w:r>
          </w:p>
        </w:tc>
        <w:tc>
          <w:tcPr>
            <w:tcW w:w="4534" w:type="dxa"/>
            <w:gridSpan w:val="2"/>
            <w:tcBorders>
              <w:left w:val="single" w:sz="2" w:space="0" w:color="000000"/>
              <w:right w:val="double" w:sz="1" w:space="0" w:color="000000"/>
            </w:tcBorders>
          </w:tcPr>
          <w:p>
            <w:pPr>
              <w:pStyle w:val="TableParagraph"/>
              <w:spacing w:before="36"/>
              <w:ind w:left="900"/>
              <w:rPr>
                <w:rFonts w:ascii="Arial"/>
                <w:sz w:val="13"/>
              </w:rPr>
            </w:pPr>
            <w:r>
              <w:rPr>
                <w:rFonts w:ascii="Arial"/>
                <w:sz w:val="13"/>
              </w:rPr>
              <w:t>SUMMARY STATEMENT OF DEFICIENCIES</w:t>
            </w:r>
          </w:p>
          <w:p>
            <w:pPr>
              <w:pStyle w:val="TableParagraph"/>
              <w:spacing w:before="2"/>
              <w:ind w:left="177" w:right="250"/>
              <w:jc w:val="center"/>
              <w:rPr>
                <w:rFonts w:ascii="Arial"/>
                <w:sz w:val="13"/>
              </w:rPr>
            </w:pPr>
            <w:r>
              <w:rPr>
                <w:rFonts w:ascii="Arial"/>
                <w:sz w:val="13"/>
              </w:rPr>
              <w:t>(EACH DEFICIENCY MUST BE PRECEDED BY FULL REGULATORY OR LSC IDENTIFYING INFORMATION)</w:t>
            </w:r>
          </w:p>
        </w:tc>
        <w:tc>
          <w:tcPr>
            <w:tcW w:w="1009" w:type="dxa"/>
            <w:tcBorders>
              <w:left w:val="double" w:sz="1" w:space="0" w:color="000000"/>
              <w:right w:val="single" w:sz="2" w:space="0" w:color="000000"/>
            </w:tcBorders>
          </w:tcPr>
          <w:p>
            <w:pPr>
              <w:pStyle w:val="TableParagraph"/>
              <w:spacing w:before="63"/>
              <w:ind w:left="279" w:right="247"/>
              <w:jc w:val="center"/>
              <w:rPr>
                <w:rFonts w:ascii="Arial"/>
                <w:sz w:val="13"/>
              </w:rPr>
            </w:pPr>
            <w:r>
              <w:rPr>
                <w:rFonts w:ascii="Arial"/>
                <w:sz w:val="13"/>
              </w:rPr>
              <w:t>ID  PREFIX TAG</w:t>
            </w:r>
          </w:p>
        </w:tc>
        <w:tc>
          <w:tcPr>
            <w:tcW w:w="3909" w:type="dxa"/>
            <w:gridSpan w:val="2"/>
            <w:tcBorders>
              <w:left w:val="single" w:sz="2" w:space="0" w:color="000000"/>
              <w:right w:val="single" w:sz="2" w:space="0" w:color="000000"/>
            </w:tcBorders>
          </w:tcPr>
          <w:p>
            <w:pPr>
              <w:pStyle w:val="TableParagraph"/>
              <w:spacing w:before="36"/>
              <w:ind w:left="703" w:right="592" w:hanging="1"/>
              <w:jc w:val="center"/>
              <w:rPr>
                <w:rFonts w:ascii="Arial"/>
                <w:sz w:val="13"/>
              </w:rPr>
            </w:pPr>
            <w:r>
              <w:rPr>
                <w:rFonts w:ascii="Arial"/>
                <w:sz w:val="13"/>
              </w:rPr>
              <w:t>PROVIDER'S PLAN OF CORRECTION (EACH CORRECTIVE ACTION SHOULD BE</w:t>
            </w:r>
          </w:p>
          <w:p>
            <w:pPr>
              <w:pStyle w:val="TableParagraph"/>
              <w:spacing w:before="1"/>
              <w:ind w:left="571" w:right="458"/>
              <w:jc w:val="center"/>
              <w:rPr>
                <w:rFonts w:ascii="Arial"/>
                <w:sz w:val="13"/>
              </w:rPr>
            </w:pPr>
            <w:r>
              <w:rPr>
                <w:rFonts w:ascii="Arial"/>
                <w:sz w:val="13"/>
              </w:rPr>
              <w:t>CROSS-REFERENCED TO THE APPROPRIATE DEFICIENCY)</w:t>
            </w:r>
          </w:p>
        </w:tc>
        <w:tc>
          <w:tcPr>
            <w:tcW w:w="1040" w:type="dxa"/>
            <w:tcBorders>
              <w:left w:val="single" w:sz="2" w:space="0" w:color="000000"/>
            </w:tcBorders>
          </w:tcPr>
          <w:p>
            <w:pPr>
              <w:pStyle w:val="TableParagraph"/>
              <w:spacing w:line="244" w:lineRule="auto" w:before="65"/>
              <w:ind w:left="219" w:right="199" w:hanging="4"/>
              <w:jc w:val="center"/>
              <w:rPr>
                <w:rFonts w:ascii="Arial"/>
                <w:sz w:val="11"/>
              </w:rPr>
            </w:pPr>
            <w:r>
              <w:rPr>
                <w:rFonts w:ascii="Arial"/>
                <w:sz w:val="11"/>
              </w:rPr>
              <w:t>(X5) COMPLETE DATE</w:t>
            </w:r>
          </w:p>
        </w:tc>
      </w:tr>
      <w:tr>
        <w:trPr>
          <w:trHeight w:val="9601" w:hRule="atLeast"/>
        </w:trPr>
        <w:tc>
          <w:tcPr>
            <w:tcW w:w="910" w:type="dxa"/>
            <w:tcBorders>
              <w:right w:val="single" w:sz="2" w:space="0" w:color="000000"/>
            </w:tcBorders>
          </w:tcPr>
          <w:p>
            <w:pPr>
              <w:pStyle w:val="TableParagraph"/>
              <w:spacing w:before="99"/>
              <w:ind w:left="429"/>
              <w:rPr>
                <w:rFonts w:ascii="Arial"/>
                <w:sz w:val="17"/>
              </w:rPr>
            </w:pPr>
            <w:r>
              <w:rPr>
                <w:rFonts w:ascii="Arial"/>
                <w:sz w:val="17"/>
              </w:rPr>
              <w:t>L 442</w:t>
            </w:r>
          </w:p>
        </w:tc>
        <w:tc>
          <w:tcPr>
            <w:tcW w:w="4534" w:type="dxa"/>
            <w:gridSpan w:val="2"/>
            <w:tcBorders>
              <w:left w:val="single" w:sz="2" w:space="0" w:color="000000"/>
              <w:right w:val="double" w:sz="1" w:space="0" w:color="000000"/>
            </w:tcBorders>
          </w:tcPr>
          <w:p>
            <w:pPr>
              <w:pStyle w:val="TableParagraph"/>
              <w:spacing w:before="100"/>
              <w:ind w:left="103"/>
              <w:rPr>
                <w:rFonts w:ascii="Arial"/>
                <w:sz w:val="19"/>
              </w:rPr>
            </w:pPr>
            <w:r>
              <w:rPr>
                <w:rFonts w:ascii="Arial"/>
                <w:sz w:val="19"/>
              </w:rPr>
              <w:t>Continued From page 4</w:t>
            </w:r>
          </w:p>
          <w:p>
            <w:pPr>
              <w:pStyle w:val="TableParagraph"/>
              <w:rPr>
                <w:rFonts w:ascii="Arial"/>
                <w:sz w:val="20"/>
              </w:rPr>
            </w:pPr>
          </w:p>
          <w:p>
            <w:pPr>
              <w:pStyle w:val="TableParagraph"/>
              <w:spacing w:before="125"/>
              <w:ind w:left="103"/>
              <w:rPr>
                <w:rFonts w:ascii="Arial"/>
                <w:sz w:val="19"/>
              </w:rPr>
            </w:pPr>
            <w:r>
              <w:rPr>
                <w:rFonts w:ascii="Arial"/>
                <w:sz w:val="19"/>
              </w:rPr>
              <w:t>The findings include:</w:t>
            </w:r>
          </w:p>
          <w:p>
            <w:pPr>
              <w:pStyle w:val="TableParagraph"/>
              <w:rPr>
                <w:rFonts w:ascii="Arial"/>
                <w:sz w:val="19"/>
              </w:rPr>
            </w:pPr>
          </w:p>
          <w:p>
            <w:pPr>
              <w:pStyle w:val="TableParagraph"/>
              <w:ind w:left="103"/>
              <w:rPr>
                <w:rFonts w:ascii="Arial"/>
                <w:sz w:val="19"/>
              </w:rPr>
            </w:pPr>
            <w:r>
              <w:rPr>
                <w:rFonts w:ascii="Arial"/>
                <w:sz w:val="19"/>
              </w:rPr>
              <w:t>1. The temperature control knob for one (1) of one</w:t>
            </w:r>
          </w:p>
          <w:p>
            <w:pPr>
              <w:pStyle w:val="TableParagraph"/>
              <w:ind w:left="103"/>
              <w:rPr>
                <w:rFonts w:ascii="Arial"/>
                <w:sz w:val="19"/>
              </w:rPr>
            </w:pPr>
            <w:r>
              <w:rPr>
                <w:rFonts w:ascii="Arial"/>
                <w:sz w:val="19"/>
              </w:rPr>
              <w:t>(1) food warmer was missing.</w:t>
            </w:r>
          </w:p>
          <w:p>
            <w:pPr>
              <w:pStyle w:val="TableParagraph"/>
              <w:rPr>
                <w:rFonts w:ascii="Arial"/>
                <w:sz w:val="19"/>
              </w:rPr>
            </w:pPr>
          </w:p>
          <w:p>
            <w:pPr>
              <w:pStyle w:val="TableParagraph"/>
              <w:numPr>
                <w:ilvl w:val="0"/>
                <w:numId w:val="94"/>
              </w:numPr>
              <w:tabs>
                <w:tab w:pos="315" w:val="left" w:leader="none"/>
              </w:tabs>
              <w:spacing w:line="240" w:lineRule="auto" w:before="0" w:after="0"/>
              <w:ind w:left="103" w:right="376" w:firstLine="0"/>
              <w:jc w:val="left"/>
              <w:rPr>
                <w:rFonts w:ascii="Arial"/>
                <w:sz w:val="19"/>
              </w:rPr>
            </w:pPr>
            <w:r>
              <w:rPr>
                <w:rFonts w:ascii="Arial"/>
                <w:sz w:val="19"/>
              </w:rPr>
              <w:t>One (1) of one (1) tilt skillet failed to power</w:t>
            </w:r>
            <w:r>
              <w:rPr>
                <w:rFonts w:ascii="Arial"/>
                <w:spacing w:val="-19"/>
                <w:sz w:val="19"/>
              </w:rPr>
              <w:t> </w:t>
            </w:r>
            <w:r>
              <w:rPr>
                <w:rFonts w:ascii="Arial"/>
                <w:sz w:val="19"/>
              </w:rPr>
              <w:t>up when the 'on' switch was</w:t>
            </w:r>
            <w:r>
              <w:rPr>
                <w:rFonts w:ascii="Arial"/>
                <w:spacing w:val="-5"/>
                <w:sz w:val="19"/>
              </w:rPr>
              <w:t> </w:t>
            </w:r>
            <w:r>
              <w:rPr>
                <w:rFonts w:ascii="Arial"/>
                <w:sz w:val="19"/>
              </w:rPr>
              <w:t>activated.</w:t>
            </w:r>
          </w:p>
          <w:p>
            <w:pPr>
              <w:pStyle w:val="TableParagraph"/>
              <w:rPr>
                <w:rFonts w:ascii="Arial"/>
                <w:sz w:val="19"/>
              </w:rPr>
            </w:pPr>
          </w:p>
          <w:p>
            <w:pPr>
              <w:pStyle w:val="TableParagraph"/>
              <w:numPr>
                <w:ilvl w:val="0"/>
                <w:numId w:val="94"/>
              </w:numPr>
              <w:tabs>
                <w:tab w:pos="315" w:val="left" w:leader="none"/>
              </w:tabs>
              <w:spacing w:line="240" w:lineRule="auto" w:before="0" w:after="0"/>
              <w:ind w:left="103" w:right="203" w:firstLine="0"/>
              <w:jc w:val="left"/>
              <w:rPr>
                <w:rFonts w:ascii="Arial"/>
                <w:sz w:val="19"/>
              </w:rPr>
            </w:pPr>
            <w:r>
              <w:rPr>
                <w:rFonts w:ascii="Arial"/>
                <w:sz w:val="19"/>
              </w:rPr>
              <w:t>The dishwashing machine in the main kitchen failed to reach a final rinse temperature of 180 degrees Fahrenheit during several consecutive rinse cycles. The dishwashing machine located in the dining room of the Healthcare 1 Unit was used to clean and disinfect all</w:t>
            </w:r>
            <w:r>
              <w:rPr>
                <w:rFonts w:ascii="Arial"/>
                <w:spacing w:val="-4"/>
                <w:sz w:val="19"/>
              </w:rPr>
              <w:t> </w:t>
            </w:r>
            <w:r>
              <w:rPr>
                <w:rFonts w:ascii="Arial"/>
                <w:sz w:val="19"/>
              </w:rPr>
              <w:t>dishes.</w:t>
            </w:r>
          </w:p>
          <w:p>
            <w:pPr>
              <w:pStyle w:val="TableParagraph"/>
              <w:spacing w:before="11"/>
              <w:rPr>
                <w:rFonts w:ascii="Arial"/>
                <w:sz w:val="18"/>
              </w:rPr>
            </w:pPr>
          </w:p>
          <w:p>
            <w:pPr>
              <w:pStyle w:val="TableParagraph"/>
              <w:ind w:left="103" w:right="852"/>
              <w:rPr>
                <w:rFonts w:ascii="Arial"/>
                <w:sz w:val="19"/>
              </w:rPr>
            </w:pPr>
            <w:r>
              <w:rPr>
                <w:rFonts w:ascii="Arial"/>
                <w:sz w:val="19"/>
              </w:rPr>
              <w:t>The observations made in the presence of Employee #13 and Employee #14 were acknowledged.</w:t>
            </w:r>
          </w:p>
        </w:tc>
        <w:tc>
          <w:tcPr>
            <w:tcW w:w="1009" w:type="dxa"/>
            <w:tcBorders>
              <w:left w:val="double" w:sz="1" w:space="0" w:color="000000"/>
              <w:right w:val="single" w:sz="4" w:space="0" w:color="000000"/>
            </w:tcBorders>
          </w:tcPr>
          <w:p>
            <w:pPr>
              <w:pStyle w:val="TableParagraph"/>
              <w:spacing w:before="99"/>
              <w:ind w:left="187"/>
              <w:rPr>
                <w:rFonts w:ascii="Arial"/>
                <w:sz w:val="17"/>
              </w:rPr>
            </w:pPr>
            <w:r>
              <w:rPr>
                <w:rFonts w:ascii="Arial"/>
                <w:sz w:val="17"/>
              </w:rPr>
              <w:t>L 442</w:t>
            </w:r>
          </w:p>
        </w:tc>
        <w:tc>
          <w:tcPr>
            <w:tcW w:w="3909" w:type="dxa"/>
            <w:gridSpan w:val="2"/>
            <w:tcBorders>
              <w:left w:val="single" w:sz="4" w:space="0" w:color="000000"/>
              <w:right w:val="single" w:sz="2" w:space="0" w:color="000000"/>
            </w:tcBorders>
          </w:tcPr>
          <w:p>
            <w:pPr>
              <w:pStyle w:val="TableParagraph"/>
              <w:spacing w:before="5"/>
              <w:rPr>
                <w:rFonts w:ascii="Arial"/>
                <w:sz w:val="16"/>
              </w:rPr>
            </w:pPr>
          </w:p>
          <w:p>
            <w:pPr>
              <w:pStyle w:val="TableParagraph"/>
              <w:spacing w:line="278" w:lineRule="auto"/>
              <w:ind w:left="256" w:right="554"/>
              <w:rPr>
                <w:b/>
                <w:sz w:val="18"/>
              </w:rPr>
            </w:pPr>
            <w:r>
              <w:rPr>
                <w:b/>
                <w:sz w:val="18"/>
              </w:rPr>
              <w:t>L442 – Failure to Maintain Essential Equipment in Good Working Condition (cont’d)</w:t>
            </w:r>
          </w:p>
          <w:p>
            <w:pPr>
              <w:pStyle w:val="TableParagraph"/>
              <w:spacing w:before="11"/>
              <w:rPr>
                <w:rFonts w:ascii="Arial"/>
                <w:sz w:val="16"/>
              </w:rPr>
            </w:pPr>
          </w:p>
          <w:p>
            <w:pPr>
              <w:pStyle w:val="TableParagraph"/>
              <w:spacing w:line="207" w:lineRule="exact"/>
              <w:ind w:left="256"/>
              <w:rPr>
                <w:b/>
                <w:sz w:val="18"/>
              </w:rPr>
            </w:pPr>
            <w:r>
              <w:rPr>
                <w:b/>
                <w:sz w:val="18"/>
              </w:rPr>
              <w:t>B. </w:t>
            </w:r>
            <w:r>
              <w:rPr>
                <w:b/>
                <w:sz w:val="18"/>
                <w:u w:val="single"/>
              </w:rPr>
              <w:t>Tilt Skillet Failed to Power Up</w:t>
            </w:r>
          </w:p>
          <w:p>
            <w:pPr>
              <w:pStyle w:val="TableParagraph"/>
              <w:numPr>
                <w:ilvl w:val="0"/>
                <w:numId w:val="95"/>
              </w:numPr>
              <w:tabs>
                <w:tab w:pos="442" w:val="left" w:leader="none"/>
              </w:tabs>
              <w:spacing w:line="237" w:lineRule="auto" w:before="1" w:after="0"/>
              <w:ind w:left="256" w:right="344" w:firstLine="0"/>
              <w:jc w:val="left"/>
              <w:rPr>
                <w:sz w:val="18"/>
              </w:rPr>
            </w:pPr>
            <w:r>
              <w:rPr>
                <w:b/>
                <w:sz w:val="18"/>
              </w:rPr>
              <w:t>Corrective Action for Deficient</w:t>
            </w:r>
            <w:r>
              <w:rPr>
                <w:b/>
                <w:spacing w:val="-16"/>
                <w:sz w:val="18"/>
              </w:rPr>
              <w:t> </w:t>
            </w:r>
            <w:r>
              <w:rPr>
                <w:b/>
                <w:sz w:val="18"/>
              </w:rPr>
              <w:t>Practice: </w:t>
            </w:r>
            <w:r>
              <w:rPr>
                <w:sz w:val="18"/>
              </w:rPr>
              <w:t>Written notice placed on skillet stating that it was not</w:t>
            </w:r>
            <w:r>
              <w:rPr>
                <w:spacing w:val="-1"/>
                <w:sz w:val="18"/>
              </w:rPr>
              <w:t> </w:t>
            </w:r>
            <w:r>
              <w:rPr>
                <w:sz w:val="18"/>
              </w:rPr>
              <w:t>working.</w:t>
            </w:r>
          </w:p>
          <w:p>
            <w:pPr>
              <w:pStyle w:val="TableParagraph"/>
              <w:numPr>
                <w:ilvl w:val="0"/>
                <w:numId w:val="95"/>
              </w:numPr>
              <w:tabs>
                <w:tab w:pos="442" w:val="left" w:leader="none"/>
              </w:tabs>
              <w:spacing w:line="204" w:lineRule="exact" w:before="6" w:after="0"/>
              <w:ind w:left="441" w:right="0" w:hanging="185"/>
              <w:jc w:val="left"/>
              <w:rPr>
                <w:b/>
                <w:sz w:val="18"/>
              </w:rPr>
            </w:pPr>
            <w:r>
              <w:rPr>
                <w:b/>
                <w:sz w:val="18"/>
              </w:rPr>
              <w:t>Residents Affected by Deficient</w:t>
            </w:r>
            <w:r>
              <w:rPr>
                <w:b/>
                <w:spacing w:val="-3"/>
                <w:sz w:val="18"/>
              </w:rPr>
              <w:t> </w:t>
            </w:r>
            <w:r>
              <w:rPr>
                <w:b/>
                <w:sz w:val="18"/>
              </w:rPr>
              <w:t>Practice:</w:t>
            </w:r>
          </w:p>
          <w:p>
            <w:pPr>
              <w:pStyle w:val="TableParagraph"/>
              <w:spacing w:line="204" w:lineRule="exact"/>
              <w:ind w:left="256"/>
              <w:rPr>
                <w:sz w:val="18"/>
              </w:rPr>
            </w:pPr>
            <w:r>
              <w:rPr>
                <w:sz w:val="18"/>
              </w:rPr>
              <w:t>No residents were affected.</w:t>
            </w:r>
          </w:p>
          <w:p>
            <w:pPr>
              <w:pStyle w:val="TableParagraph"/>
              <w:numPr>
                <w:ilvl w:val="0"/>
                <w:numId w:val="95"/>
              </w:numPr>
              <w:tabs>
                <w:tab w:pos="442" w:val="left" w:leader="none"/>
              </w:tabs>
              <w:spacing w:line="240" w:lineRule="auto" w:before="6" w:after="0"/>
              <w:ind w:left="472" w:right="551" w:hanging="216"/>
              <w:jc w:val="left"/>
              <w:rPr>
                <w:b/>
                <w:sz w:val="18"/>
              </w:rPr>
            </w:pPr>
            <w:r>
              <w:rPr>
                <w:b/>
                <w:sz w:val="18"/>
              </w:rPr>
              <w:t>Systemic Changes to Ensure</w:t>
            </w:r>
            <w:r>
              <w:rPr>
                <w:b/>
                <w:spacing w:val="-10"/>
                <w:sz w:val="18"/>
              </w:rPr>
              <w:t> </w:t>
            </w:r>
            <w:r>
              <w:rPr>
                <w:b/>
                <w:sz w:val="18"/>
              </w:rPr>
              <w:t>Deficient Practice Does Not</w:t>
            </w:r>
            <w:r>
              <w:rPr>
                <w:b/>
                <w:spacing w:val="-3"/>
                <w:sz w:val="18"/>
              </w:rPr>
              <w:t> </w:t>
            </w:r>
            <w:r>
              <w:rPr>
                <w:b/>
                <w:sz w:val="18"/>
              </w:rPr>
              <w:t>Recur:</w:t>
            </w:r>
          </w:p>
          <w:p>
            <w:pPr>
              <w:pStyle w:val="TableParagraph"/>
              <w:ind w:left="256" w:right="305"/>
              <w:jc w:val="both"/>
              <w:rPr>
                <w:sz w:val="18"/>
              </w:rPr>
            </w:pPr>
            <w:r>
              <w:rPr>
                <w:sz w:val="18"/>
              </w:rPr>
              <w:t>Purchase of new tilt skillet has been approved by Administrator. Upon arrival, tilt skillet will be added to Safety Rounds Checklist.</w:t>
            </w:r>
          </w:p>
          <w:p>
            <w:pPr>
              <w:pStyle w:val="TableParagraph"/>
              <w:numPr>
                <w:ilvl w:val="0"/>
                <w:numId w:val="95"/>
              </w:numPr>
              <w:tabs>
                <w:tab w:pos="442" w:val="left" w:leader="none"/>
              </w:tabs>
              <w:spacing w:line="256" w:lineRule="auto" w:before="0" w:after="0"/>
              <w:ind w:left="256" w:right="270" w:firstLine="0"/>
              <w:jc w:val="left"/>
              <w:rPr>
                <w:sz w:val="18"/>
              </w:rPr>
            </w:pPr>
            <w:r>
              <w:rPr>
                <w:b/>
                <w:sz w:val="18"/>
              </w:rPr>
              <w:t>Performance Monitoring to Ensure Sustainability: </w:t>
            </w:r>
            <w:r>
              <w:rPr>
                <w:sz w:val="18"/>
              </w:rPr>
              <w:t>Results from safety rounds will be reported quarterly to QAPI</w:t>
            </w:r>
            <w:r>
              <w:rPr>
                <w:spacing w:val="-13"/>
                <w:sz w:val="18"/>
              </w:rPr>
              <w:t> </w:t>
            </w:r>
            <w:r>
              <w:rPr>
                <w:sz w:val="18"/>
              </w:rPr>
              <w:t>Committee.</w:t>
            </w:r>
          </w:p>
          <w:p>
            <w:pPr>
              <w:pStyle w:val="TableParagraph"/>
              <w:spacing w:before="6"/>
              <w:rPr>
                <w:rFonts w:ascii="Arial"/>
                <w:sz w:val="18"/>
              </w:rPr>
            </w:pPr>
          </w:p>
          <w:p>
            <w:pPr>
              <w:pStyle w:val="TableParagraph"/>
              <w:spacing w:line="237" w:lineRule="auto"/>
              <w:ind w:left="616" w:right="265" w:hanging="360"/>
              <w:rPr>
                <w:b/>
                <w:sz w:val="12"/>
              </w:rPr>
            </w:pPr>
            <w:r>
              <w:rPr>
                <w:b/>
                <w:sz w:val="18"/>
              </w:rPr>
              <w:t>C. </w:t>
            </w:r>
            <w:r>
              <w:rPr>
                <w:b/>
                <w:sz w:val="18"/>
                <w:u w:val="single"/>
              </w:rPr>
              <w:t>Dishwashing Machine Failed to Reach</w:t>
            </w:r>
            <w:r>
              <w:rPr>
                <w:b/>
                <w:sz w:val="18"/>
              </w:rPr>
              <w:t> Final Temperature of 180</w:t>
            </w:r>
            <w:r>
              <w:rPr>
                <w:b/>
                <w:position w:val="6"/>
                <w:sz w:val="12"/>
              </w:rPr>
              <w:t>0</w:t>
            </w:r>
          </w:p>
          <w:p>
            <w:pPr>
              <w:pStyle w:val="TableParagraph"/>
              <w:spacing w:line="20" w:lineRule="exact"/>
              <w:ind w:left="607"/>
              <w:rPr>
                <w:rFonts w:ascii="Arial"/>
                <w:sz w:val="2"/>
              </w:rPr>
            </w:pPr>
            <w:r>
              <w:rPr>
                <w:rFonts w:ascii="Arial"/>
                <w:sz w:val="2"/>
              </w:rPr>
              <w:pict>
                <v:group style="width:101.8pt;height:.85pt;mso-position-horizontal-relative:char;mso-position-vertical-relative:line" coordorigin="0,0" coordsize="2036,17">
                  <v:line style="position:absolute" from="0,8" to="2036,8" stroked="true" strokeweight=".84pt" strokecolor="#000000">
                    <v:stroke dashstyle="solid"/>
                  </v:line>
                </v:group>
              </w:pict>
            </w:r>
            <w:r>
              <w:rPr>
                <w:rFonts w:ascii="Arial"/>
                <w:sz w:val="2"/>
              </w:rPr>
            </w:r>
          </w:p>
          <w:p>
            <w:pPr>
              <w:pStyle w:val="TableParagraph"/>
              <w:spacing w:before="2"/>
              <w:rPr>
                <w:rFonts w:ascii="Arial"/>
                <w:sz w:val="16"/>
              </w:rPr>
            </w:pPr>
          </w:p>
          <w:p>
            <w:pPr>
              <w:pStyle w:val="TableParagraph"/>
              <w:numPr>
                <w:ilvl w:val="0"/>
                <w:numId w:val="96"/>
              </w:numPr>
              <w:tabs>
                <w:tab w:pos="442" w:val="left" w:leader="none"/>
              </w:tabs>
              <w:spacing w:line="240" w:lineRule="auto" w:before="0" w:after="0"/>
              <w:ind w:left="328" w:right="344" w:hanging="72"/>
              <w:jc w:val="left"/>
              <w:rPr>
                <w:sz w:val="18"/>
              </w:rPr>
            </w:pPr>
            <w:r>
              <w:rPr>
                <w:b/>
                <w:sz w:val="18"/>
              </w:rPr>
              <w:t>Corrective Action for Deficient</w:t>
            </w:r>
            <w:r>
              <w:rPr>
                <w:b/>
                <w:spacing w:val="-16"/>
                <w:sz w:val="18"/>
              </w:rPr>
              <w:t> </w:t>
            </w:r>
            <w:r>
              <w:rPr>
                <w:b/>
                <w:sz w:val="18"/>
              </w:rPr>
              <w:t>Practice: </w:t>
            </w:r>
            <w:r>
              <w:rPr>
                <w:sz w:val="18"/>
              </w:rPr>
              <w:t>Ecolab was called and responded immediately. Assessed dish machine and made recommendations regarding process flow changes to prevent depletion of hot water in booster heater before rinse cycle is complete.</w:t>
            </w:r>
          </w:p>
          <w:p>
            <w:pPr>
              <w:pStyle w:val="TableParagraph"/>
              <w:numPr>
                <w:ilvl w:val="0"/>
                <w:numId w:val="96"/>
              </w:numPr>
              <w:tabs>
                <w:tab w:pos="442" w:val="left" w:leader="none"/>
              </w:tabs>
              <w:spacing w:line="204" w:lineRule="exact" w:before="1" w:after="0"/>
              <w:ind w:left="441" w:right="0" w:hanging="185"/>
              <w:jc w:val="left"/>
              <w:rPr>
                <w:b/>
                <w:sz w:val="18"/>
              </w:rPr>
            </w:pPr>
            <w:r>
              <w:rPr>
                <w:b/>
                <w:sz w:val="18"/>
              </w:rPr>
              <w:t>Residents Affected by Deficient</w:t>
            </w:r>
            <w:r>
              <w:rPr>
                <w:b/>
                <w:spacing w:val="-3"/>
                <w:sz w:val="18"/>
              </w:rPr>
              <w:t> </w:t>
            </w:r>
            <w:r>
              <w:rPr>
                <w:b/>
                <w:sz w:val="18"/>
              </w:rPr>
              <w:t>Practice:</w:t>
            </w:r>
          </w:p>
          <w:p>
            <w:pPr>
              <w:pStyle w:val="TableParagraph"/>
              <w:spacing w:line="204" w:lineRule="exact"/>
              <w:ind w:left="328"/>
              <w:rPr>
                <w:sz w:val="18"/>
              </w:rPr>
            </w:pPr>
            <w:r>
              <w:rPr>
                <w:sz w:val="18"/>
              </w:rPr>
              <w:t>No residents were affected.</w:t>
            </w:r>
          </w:p>
          <w:p>
            <w:pPr>
              <w:pStyle w:val="TableParagraph"/>
              <w:numPr>
                <w:ilvl w:val="0"/>
                <w:numId w:val="96"/>
              </w:numPr>
              <w:tabs>
                <w:tab w:pos="442" w:val="left" w:leader="none"/>
              </w:tabs>
              <w:spacing w:line="237" w:lineRule="auto" w:before="6" w:after="0"/>
              <w:ind w:left="328" w:right="363" w:hanging="72"/>
              <w:jc w:val="left"/>
              <w:rPr>
                <w:sz w:val="18"/>
              </w:rPr>
            </w:pPr>
            <w:r>
              <w:rPr>
                <w:b/>
                <w:sz w:val="18"/>
              </w:rPr>
              <w:t>Systemic Changes to Ensure Deficient Practice Does Not Recur: </w:t>
            </w:r>
            <w:r>
              <w:rPr>
                <w:sz w:val="18"/>
              </w:rPr>
              <w:t>a) New process that incorporates Ecolab’s recommendations was developed, and all utility staff</w:t>
            </w:r>
            <w:r>
              <w:rPr>
                <w:spacing w:val="-5"/>
                <w:sz w:val="18"/>
              </w:rPr>
              <w:t> </w:t>
            </w:r>
            <w:r>
              <w:rPr>
                <w:sz w:val="18"/>
              </w:rPr>
              <w:t>were</w:t>
            </w:r>
          </w:p>
          <w:p>
            <w:pPr>
              <w:pStyle w:val="TableParagraph"/>
              <w:spacing w:line="207" w:lineRule="exact" w:before="3"/>
              <w:ind w:left="328"/>
              <w:rPr>
                <w:sz w:val="18"/>
              </w:rPr>
            </w:pPr>
            <w:r>
              <w:rPr>
                <w:sz w:val="18"/>
              </w:rPr>
              <w:t>in-serviced.</w:t>
            </w:r>
          </w:p>
          <w:p>
            <w:pPr>
              <w:pStyle w:val="TableParagraph"/>
              <w:ind w:left="256" w:right="265"/>
              <w:rPr>
                <w:sz w:val="18"/>
              </w:rPr>
            </w:pPr>
            <w:r>
              <w:rPr>
                <w:sz w:val="18"/>
              </w:rPr>
              <w:t>b) Purchase of new dish machine has been approved by Administrator. c) Upon arrival, dish machine temperatures will be added to Safety Rounds Checklist.</w:t>
            </w:r>
          </w:p>
          <w:p>
            <w:pPr>
              <w:pStyle w:val="TableParagraph"/>
              <w:spacing w:line="237" w:lineRule="auto" w:before="6"/>
              <w:ind w:left="328" w:right="265" w:hanging="72"/>
              <w:rPr>
                <w:sz w:val="18"/>
              </w:rPr>
            </w:pPr>
            <w:r>
              <w:rPr>
                <w:b/>
                <w:sz w:val="18"/>
              </w:rPr>
              <w:t>4. Performance Monitoring to Ensure Sustainability: </w:t>
            </w:r>
            <w:r>
              <w:rPr>
                <w:sz w:val="18"/>
              </w:rPr>
              <w:t>Results from safety rounds will be reported quarterly to QAPI</w:t>
            </w:r>
          </w:p>
        </w:tc>
        <w:tc>
          <w:tcPr>
            <w:tcW w:w="1040" w:type="dxa"/>
            <w:tcBorders>
              <w:left w:val="single" w:sz="2" w:space="0" w:color="000000"/>
              <w:right w:val="single" w:sz="12" w:space="0" w:color="000000"/>
            </w:tcBorders>
          </w:tcPr>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9"/>
              <w:rPr>
                <w:rFonts w:ascii="Arial"/>
                <w:sz w:val="24"/>
              </w:rPr>
            </w:pPr>
          </w:p>
          <w:p>
            <w:pPr>
              <w:pStyle w:val="TableParagraph"/>
              <w:spacing w:before="1"/>
              <w:ind w:left="219"/>
              <w:rPr>
                <w:sz w:val="18"/>
              </w:rPr>
            </w:pPr>
            <w:r>
              <w:rPr>
                <w:sz w:val="18"/>
              </w:rPr>
              <w:t>9/20/17</w:t>
            </w:r>
          </w:p>
          <w:p>
            <w:pPr>
              <w:pStyle w:val="TableParagraph"/>
              <w:rPr>
                <w:rFonts w:ascii="Arial"/>
                <w:sz w:val="20"/>
              </w:rPr>
            </w:pPr>
          </w:p>
          <w:p>
            <w:pPr>
              <w:pStyle w:val="TableParagraph"/>
              <w:rPr>
                <w:rFonts w:ascii="Arial"/>
                <w:sz w:val="20"/>
              </w:rPr>
            </w:pPr>
          </w:p>
          <w:p>
            <w:pPr>
              <w:pStyle w:val="TableParagraph"/>
              <w:spacing w:before="3"/>
              <w:rPr>
                <w:rFonts w:ascii="Arial"/>
                <w:sz w:val="21"/>
              </w:rPr>
            </w:pPr>
          </w:p>
          <w:p>
            <w:pPr>
              <w:pStyle w:val="TableParagraph"/>
              <w:ind w:left="219"/>
              <w:rPr>
                <w:sz w:val="18"/>
              </w:rPr>
            </w:pPr>
            <w:r>
              <w:rPr>
                <w:sz w:val="18"/>
              </w:rPr>
              <w:t>9/20/17</w:t>
            </w:r>
          </w:p>
          <w:p>
            <w:pPr>
              <w:pStyle w:val="TableParagraph"/>
              <w:rPr>
                <w:rFonts w:ascii="Arial"/>
                <w:sz w:val="20"/>
              </w:rPr>
            </w:pPr>
          </w:p>
          <w:p>
            <w:pPr>
              <w:pStyle w:val="TableParagraph"/>
              <w:spacing w:before="151"/>
              <w:ind w:left="219"/>
              <w:rPr>
                <w:sz w:val="18"/>
              </w:rPr>
            </w:pPr>
            <w:r>
              <w:rPr>
                <w:sz w:val="18"/>
              </w:rPr>
              <w:t>9/26/17</w:t>
            </w:r>
          </w:p>
          <w:p>
            <w:pPr>
              <w:pStyle w:val="TableParagraph"/>
              <w:rPr>
                <w:rFonts w:ascii="Arial"/>
                <w:sz w:val="20"/>
              </w:rPr>
            </w:pPr>
          </w:p>
          <w:p>
            <w:pPr>
              <w:pStyle w:val="TableParagraph"/>
              <w:spacing w:before="9"/>
              <w:rPr>
                <w:rFonts w:ascii="Arial"/>
                <w:sz w:val="29"/>
              </w:rPr>
            </w:pPr>
          </w:p>
          <w:p>
            <w:pPr>
              <w:pStyle w:val="TableParagraph"/>
              <w:ind w:left="219"/>
              <w:rPr>
                <w:sz w:val="16"/>
              </w:rPr>
            </w:pPr>
            <w:r>
              <w:rPr>
                <w:sz w:val="16"/>
              </w:rPr>
              <w:t>10/26/17</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
              <w:rPr>
                <w:rFonts w:ascii="Arial"/>
                <w:sz w:val="20"/>
              </w:rPr>
            </w:pPr>
          </w:p>
          <w:p>
            <w:pPr>
              <w:pStyle w:val="TableParagraph"/>
              <w:ind w:left="219"/>
              <w:rPr>
                <w:sz w:val="18"/>
              </w:rPr>
            </w:pPr>
            <w:r>
              <w:rPr>
                <w:sz w:val="18"/>
              </w:rPr>
              <w:t>9/20/17</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3"/>
              <w:rPr>
                <w:rFonts w:ascii="Arial"/>
                <w:sz w:val="24"/>
              </w:rPr>
            </w:pPr>
          </w:p>
          <w:p>
            <w:pPr>
              <w:pStyle w:val="TableParagraph"/>
              <w:ind w:left="219"/>
              <w:rPr>
                <w:sz w:val="18"/>
              </w:rPr>
            </w:pPr>
            <w:r>
              <w:rPr>
                <w:sz w:val="18"/>
              </w:rPr>
              <w:t>9/20/17</w:t>
            </w:r>
          </w:p>
          <w:p>
            <w:pPr>
              <w:pStyle w:val="TableParagraph"/>
              <w:rPr>
                <w:rFonts w:ascii="Arial"/>
                <w:sz w:val="20"/>
              </w:rPr>
            </w:pPr>
          </w:p>
          <w:p>
            <w:pPr>
              <w:pStyle w:val="TableParagraph"/>
              <w:spacing w:before="8"/>
              <w:rPr>
                <w:rFonts w:ascii="Arial"/>
                <w:sz w:val="26"/>
              </w:rPr>
            </w:pPr>
          </w:p>
          <w:p>
            <w:pPr>
              <w:pStyle w:val="TableParagraph"/>
              <w:ind w:left="219"/>
              <w:rPr>
                <w:sz w:val="18"/>
              </w:rPr>
            </w:pPr>
            <w:r>
              <w:rPr>
                <w:sz w:val="18"/>
              </w:rPr>
              <w:t>9/23/17</w:t>
            </w:r>
          </w:p>
          <w:p>
            <w:pPr>
              <w:pStyle w:val="TableParagraph"/>
              <w:rPr>
                <w:rFonts w:ascii="Arial"/>
                <w:sz w:val="20"/>
              </w:rPr>
            </w:pPr>
          </w:p>
          <w:p>
            <w:pPr>
              <w:pStyle w:val="TableParagraph"/>
              <w:spacing w:before="9"/>
              <w:rPr>
                <w:rFonts w:ascii="Arial"/>
                <w:sz w:val="27"/>
              </w:rPr>
            </w:pPr>
          </w:p>
          <w:p>
            <w:pPr>
              <w:pStyle w:val="TableParagraph"/>
              <w:spacing w:before="1"/>
              <w:ind w:left="219"/>
              <w:rPr>
                <w:sz w:val="18"/>
              </w:rPr>
            </w:pPr>
            <w:r>
              <w:rPr>
                <w:sz w:val="18"/>
              </w:rPr>
              <w:t>9/26/17</w:t>
            </w:r>
          </w:p>
          <w:p>
            <w:pPr>
              <w:pStyle w:val="TableParagraph"/>
              <w:rPr>
                <w:rFonts w:ascii="Arial"/>
                <w:sz w:val="20"/>
              </w:rPr>
            </w:pPr>
          </w:p>
          <w:p>
            <w:pPr>
              <w:pStyle w:val="TableParagraph"/>
              <w:rPr>
                <w:rFonts w:ascii="Arial"/>
                <w:sz w:val="20"/>
              </w:rPr>
            </w:pPr>
          </w:p>
          <w:p>
            <w:pPr>
              <w:pStyle w:val="TableParagraph"/>
              <w:rPr>
                <w:rFonts w:ascii="Arial"/>
                <w:sz w:val="16"/>
              </w:rPr>
            </w:pPr>
          </w:p>
          <w:p>
            <w:pPr>
              <w:pStyle w:val="TableParagraph"/>
              <w:ind w:left="219"/>
              <w:rPr>
                <w:sz w:val="16"/>
              </w:rPr>
            </w:pPr>
            <w:r>
              <w:rPr>
                <w:sz w:val="16"/>
              </w:rPr>
              <w:t>10/26/17</w:t>
            </w:r>
          </w:p>
        </w:tc>
      </w:tr>
    </w:tbl>
    <w:p>
      <w:pPr>
        <w:spacing w:after="0"/>
        <w:rPr>
          <w:sz w:val="16"/>
        </w:rPr>
        <w:sectPr>
          <w:pgSz w:w="12240" w:h="15840"/>
          <w:pgMar w:header="364" w:footer="2229" w:top="940" w:bottom="2420" w:left="240" w:right="300"/>
        </w:sectPr>
      </w:pPr>
    </w:p>
    <w:p>
      <w:pPr>
        <w:spacing w:before="10"/>
        <w:ind w:left="349" w:right="0" w:firstLine="0"/>
        <w:jc w:val="left"/>
        <w:rPr>
          <w:sz w:val="19"/>
        </w:rPr>
      </w:pPr>
      <w:r>
        <w:rPr/>
        <w:pict>
          <v:group style="position:absolute;margin-left:16.345507pt;margin-top:9.651083pt;width:574.75pt;height:639.2pt;mso-position-horizontal-relative:page;mso-position-vertical-relative:paragraph;z-index:-363448" coordorigin="327,193" coordsize="11495,12784">
            <v:shape style="position:absolute;left:442;top:12284;width:5500;height:693" type="#_x0000_t75" stroked="false">
              <v:imagedata r:id="rId79" o:title=""/>
            </v:shape>
            <v:line style="position:absolute" from="389,12342" to="389,193" stroked="true" strokeweight=".9615pt" strokecolor="#000000">
              <v:stroke dashstyle="solid"/>
            </v:line>
            <v:shape style="position:absolute;left:1252;top:2188;width:96;height:10253" coordorigin="1253,2189" coordsize="96,10253" path="m1255,2980l1255,2019m1288,5922l1288,3326m1312,8478l1312,5941m1332,9516l1332,8517m1351,12284l1351,10228e" filled="false" stroked="true" strokeweight=".240333pt" strokecolor="#000000">
              <v:path arrowok="t"/>
              <v:stroke dashstyle="solid"/>
            </v:shape>
            <v:line style="position:absolute" from="3048,1250" to="3048,212" stroked="true" strokeweight="1.201876pt" strokecolor="#000000">
              <v:stroke dashstyle="solid"/>
            </v:line>
            <v:line style="position:absolute" from="5846,1270" to="5846,212" stroked="true" strokeweight=".9615pt" strokecolor="#000000">
              <v:stroke dashstyle="solid"/>
            </v:line>
            <v:shape style="position:absolute;left:5851;top:2131;width:72;height:10311" coordorigin="5851,2131" coordsize="72,10311" path="m5860,3788l5860,2019m5875,5576l5875,4883m5865,4864l5865,3807m5894,7863l5894,6690m5913,10458l5913,8286m5932,12342l5932,11093e" filled="false" stroked="true" strokeweight=".240333pt" strokecolor="#000000">
              <v:path arrowok="t"/>
              <v:stroke dashstyle="solid"/>
            </v:shape>
            <v:shape style="position:absolute;left:10060;top:2131;width:1733;height:12096" coordorigin="10061,2131" coordsize="1733,12096" path="m10077,1270l10077,251m11812,12342l11812,231e" filled="false" stroked="true" strokeweight=".961332pt" strokecolor="#000000">
              <v:path arrowok="t"/>
              <v:stroke dashstyle="solid"/>
            </v:shape>
            <v:line style="position:absolute" from="327,207" to="11807,207" stroked="true" strokeweight="1.441745pt" strokecolor="#000000">
              <v:stroke dashstyle="solid"/>
            </v:line>
            <v:shape style="position:absolute;left:326;top:12403;width:11444;height:826" coordorigin="326,12403" coordsize="11444,826" path="m6495,2058l6495,1231m327,1236l11788,1236e" filled="false" stroked="true" strokeweight="1.201665pt" strokecolor="#000000">
              <v:path arrowok="t"/>
              <v:stroke dashstyle="solid"/>
            </v:shape>
            <v:shape style="position:absolute;left:6840;top:11251;width:3898;height:1191" coordorigin="6840,11251" coordsize="3898,1191" path="m6851,3211l6851,2019m10754,3038l10754,2019e" filled="false" stroked="true" strokeweight=".240333pt" strokecolor="#000000">
              <v:path arrowok="t"/>
              <v:stroke dashstyle="solid"/>
            </v:shape>
            <v:shape style="position:absolute;left:326;top:11625;width:11463;height:807" coordorigin="326,11626" coordsize="11463,807" path="m327,2029l11788,2029m327,2836l11807,2836e" filled="false" stroked="true" strokeweight=".961332pt" strokecolor="#000000">
              <v:path arrowok="t"/>
              <v:stroke dashstyle="solid"/>
            </v:shape>
            <v:shape style="position:absolute;left:8922;top:12515;width:1077;height:462" type="#_x0000_t75" stroked="false">
              <v:imagedata r:id="rId80" o:title=""/>
            </v:shape>
            <v:line style="position:absolute" from="5942,12909" to="8923,12909" stroked="true" strokeweight="1.201454pt" strokecolor="#000000">
              <v:stroke dashstyle="solid"/>
            </v:line>
            <w10:wrap type="none"/>
          </v:group>
        </w:pict>
      </w:r>
      <w:bookmarkStart w:name="Forest Hills (Formerly TMH) POC LSC 2014" w:id="15"/>
      <w:bookmarkEnd w:id="15"/>
      <w:r>
        <w:rPr/>
      </w:r>
      <w:r>
        <w:rPr>
          <w:sz w:val="19"/>
        </w:rPr>
        <w:t>CENTERS FOR MEDICARE &amp; MEDICAID SERVICES</w:t>
      </w:r>
    </w:p>
    <w:p>
      <w:pPr>
        <w:spacing w:before="48"/>
        <w:ind w:left="349" w:right="0" w:firstLine="0"/>
        <w:jc w:val="left"/>
        <w:rPr>
          <w:sz w:val="19"/>
        </w:rPr>
      </w:pPr>
      <w:r>
        <w:rPr/>
        <w:br w:type="column"/>
      </w:r>
      <w:r>
        <w:rPr>
          <w:sz w:val="19"/>
        </w:rPr>
        <w:t>0MB NO. 0938-0391</w:t>
      </w:r>
    </w:p>
    <w:p>
      <w:pPr>
        <w:spacing w:after="0"/>
        <w:jc w:val="left"/>
        <w:rPr>
          <w:sz w:val="19"/>
        </w:rPr>
        <w:sectPr>
          <w:headerReference w:type="default" r:id="rId77"/>
          <w:footerReference w:type="default" r:id="rId78"/>
          <w:pgSz w:w="12290" w:h="15840"/>
          <w:pgMar w:header="383" w:footer="0" w:top="680" w:bottom="280" w:left="160" w:right="300"/>
          <w:cols w:num="2" w:equalWidth="0">
            <w:col w:w="5020" w:space="4438"/>
            <w:col w:w="2372"/>
          </w:cols>
        </w:sectPr>
      </w:pPr>
    </w:p>
    <w:p>
      <w:pPr>
        <w:spacing w:line="249" w:lineRule="auto" w:before="45"/>
        <w:ind w:left="248" w:right="136" w:hanging="6"/>
        <w:jc w:val="left"/>
        <w:rPr>
          <w:sz w:val="12"/>
        </w:rPr>
      </w:pPr>
      <w:r>
        <w:rPr>
          <w:w w:val="110"/>
          <w:sz w:val="12"/>
        </w:rPr>
        <w:t>STATEMENT OF DEFICIENCIES AND PLAN OF CORRECTION</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0"/>
        <w:rPr>
          <w:sz w:val="11"/>
        </w:rPr>
      </w:pPr>
    </w:p>
    <w:p>
      <w:pPr>
        <w:spacing w:before="0"/>
        <w:ind w:left="354" w:right="0" w:firstLine="0"/>
        <w:jc w:val="left"/>
        <w:rPr>
          <w:sz w:val="12"/>
        </w:rPr>
      </w:pPr>
      <w:r>
        <w:rPr>
          <w:w w:val="110"/>
          <w:sz w:val="12"/>
        </w:rPr>
        <w:t>NAME OF PROVIDER OR SUPPLIER</w:t>
      </w:r>
    </w:p>
    <w:p>
      <w:pPr>
        <w:pStyle w:val="BodyText"/>
        <w:rPr>
          <w:sz w:val="12"/>
        </w:rPr>
      </w:pPr>
    </w:p>
    <w:p>
      <w:pPr>
        <w:pStyle w:val="Heading8"/>
        <w:spacing w:before="76"/>
        <w:ind w:left="351"/>
      </w:pPr>
      <w:r>
        <w:rPr/>
        <w:t>FOREST HILLS OF DC</w:t>
      </w:r>
    </w:p>
    <w:p>
      <w:pPr>
        <w:spacing w:line="259" w:lineRule="auto" w:before="50"/>
        <w:ind w:left="710" w:right="14" w:hanging="468"/>
        <w:jc w:val="left"/>
        <w:rPr>
          <w:sz w:val="12"/>
        </w:rPr>
      </w:pPr>
      <w:r>
        <w:rPr/>
        <w:br w:type="column"/>
      </w:r>
      <w:r>
        <w:rPr>
          <w:w w:val="110"/>
          <w:sz w:val="12"/>
        </w:rPr>
        <w:t>(X1) PROVIDER/SUPPLIER/CUA IDENTIFICATION NUMBER:</w:t>
      </w:r>
    </w:p>
    <w:p>
      <w:pPr>
        <w:pStyle w:val="BodyText"/>
        <w:rPr>
          <w:sz w:val="12"/>
        </w:rPr>
      </w:pPr>
    </w:p>
    <w:p>
      <w:pPr>
        <w:pStyle w:val="BodyText"/>
        <w:rPr>
          <w:sz w:val="12"/>
        </w:rPr>
      </w:pPr>
    </w:p>
    <w:p>
      <w:pPr>
        <w:pStyle w:val="Heading8"/>
        <w:spacing w:before="99"/>
        <w:ind w:left="1272"/>
      </w:pPr>
      <w:r>
        <w:rPr/>
        <w:t>095038</w:t>
      </w:r>
    </w:p>
    <w:p>
      <w:pPr>
        <w:spacing w:before="64"/>
        <w:ind w:left="243" w:right="0" w:firstLine="0"/>
        <w:jc w:val="left"/>
        <w:rPr>
          <w:sz w:val="12"/>
        </w:rPr>
      </w:pPr>
      <w:r>
        <w:rPr/>
        <w:br w:type="column"/>
      </w:r>
      <w:r>
        <w:rPr>
          <w:w w:val="110"/>
          <w:sz w:val="12"/>
        </w:rPr>
        <w:t>(X2) MULTIPLE CONSTRUCTION</w:t>
      </w:r>
    </w:p>
    <w:p>
      <w:pPr>
        <w:pStyle w:val="ListParagraph"/>
        <w:numPr>
          <w:ilvl w:val="0"/>
          <w:numId w:val="97"/>
        </w:numPr>
        <w:tabs>
          <w:tab w:pos="406" w:val="left" w:leader="none"/>
        </w:tabs>
        <w:spacing w:line="240" w:lineRule="auto" w:before="83" w:after="0"/>
        <w:ind w:left="405" w:right="0" w:hanging="155"/>
        <w:jc w:val="left"/>
        <w:rPr>
          <w:b/>
          <w:sz w:val="12"/>
        </w:rPr>
      </w:pPr>
      <w:r>
        <w:rPr>
          <w:w w:val="110"/>
          <w:sz w:val="12"/>
        </w:rPr>
        <w:t>BUILDING </w:t>
      </w:r>
      <w:r>
        <w:rPr>
          <w:b/>
          <w:w w:val="110"/>
          <w:sz w:val="14"/>
        </w:rPr>
        <w:t>01 </w:t>
      </w:r>
      <w:r>
        <w:rPr>
          <w:w w:val="110"/>
          <w:sz w:val="14"/>
        </w:rPr>
        <w:t>- </w:t>
      </w:r>
      <w:r>
        <w:rPr>
          <w:b/>
          <w:w w:val="110"/>
          <w:sz w:val="14"/>
        </w:rPr>
        <w:t>MAIN BUILDING</w:t>
      </w:r>
      <w:r>
        <w:rPr>
          <w:b/>
          <w:spacing w:val="-16"/>
          <w:w w:val="110"/>
          <w:sz w:val="14"/>
        </w:rPr>
        <w:t> </w:t>
      </w:r>
      <w:r>
        <w:rPr>
          <w:b/>
          <w:w w:val="110"/>
          <w:sz w:val="14"/>
        </w:rPr>
        <w:t>01</w:t>
      </w:r>
    </w:p>
    <w:p>
      <w:pPr>
        <w:pStyle w:val="BodyText"/>
        <w:rPr>
          <w:b/>
          <w:sz w:val="16"/>
        </w:rPr>
      </w:pPr>
    </w:p>
    <w:p>
      <w:pPr>
        <w:pStyle w:val="ListParagraph"/>
        <w:numPr>
          <w:ilvl w:val="0"/>
          <w:numId w:val="97"/>
        </w:numPr>
        <w:tabs>
          <w:tab w:pos="408" w:val="left" w:leader="none"/>
          <w:tab w:pos="2689" w:val="left" w:leader="none"/>
        </w:tabs>
        <w:spacing w:line="240" w:lineRule="auto" w:before="97" w:after="0"/>
        <w:ind w:left="407" w:right="0" w:hanging="162"/>
        <w:jc w:val="left"/>
        <w:rPr>
          <w:sz w:val="13"/>
        </w:rPr>
      </w:pPr>
      <w:r>
        <w:rPr>
          <w:w w:val="120"/>
          <w:sz w:val="12"/>
        </w:rPr>
        <w:t>WING</w:t>
      </w:r>
      <w:r>
        <w:rPr>
          <w:w w:val="120"/>
          <w:sz w:val="12"/>
          <w:u w:val="single"/>
        </w:rPr>
        <w:t> </w:t>
        <w:tab/>
      </w:r>
      <w:r>
        <w:rPr>
          <w:w w:val="290"/>
          <w:sz w:val="12"/>
        </w:rPr>
        <w:t>_</w:t>
      </w:r>
    </w:p>
    <w:p>
      <w:pPr>
        <w:spacing w:line="254" w:lineRule="exact" w:before="68"/>
        <w:ind w:left="1041" w:right="0" w:firstLine="1"/>
        <w:jc w:val="left"/>
        <w:rPr>
          <w:b/>
          <w:sz w:val="17"/>
        </w:rPr>
      </w:pPr>
      <w:r>
        <w:rPr>
          <w:w w:val="105"/>
          <w:sz w:val="12"/>
        </w:rPr>
        <w:t>STREET ADDRESS, CITY, STATE, ZIP CODE </w:t>
      </w:r>
      <w:r>
        <w:rPr>
          <w:b/>
          <w:w w:val="105"/>
          <w:sz w:val="14"/>
        </w:rPr>
        <w:t>4901 CONNECTICUT AVENUE, NW </w:t>
      </w:r>
      <w:r>
        <w:rPr>
          <w:b/>
          <w:w w:val="105"/>
          <w:sz w:val="17"/>
        </w:rPr>
        <w:t>WASHINGTON, DC 20008</w:t>
      </w:r>
    </w:p>
    <w:p>
      <w:pPr>
        <w:spacing w:before="78"/>
        <w:ind w:left="243" w:right="0" w:firstLine="0"/>
        <w:jc w:val="left"/>
        <w:rPr>
          <w:sz w:val="12"/>
        </w:rPr>
      </w:pPr>
      <w:r>
        <w:rPr/>
        <w:br w:type="column"/>
      </w:r>
      <w:r>
        <w:rPr>
          <w:w w:val="105"/>
          <w:sz w:val="12"/>
        </w:rPr>
        <w:t>(X3) DATE</w:t>
      </w:r>
      <w:r>
        <w:rPr>
          <w:spacing w:val="4"/>
          <w:w w:val="105"/>
          <w:sz w:val="12"/>
        </w:rPr>
        <w:t> </w:t>
      </w:r>
      <w:r>
        <w:rPr>
          <w:w w:val="105"/>
          <w:sz w:val="12"/>
        </w:rPr>
        <w:t>SURVEY</w:t>
      </w:r>
    </w:p>
    <w:p>
      <w:pPr>
        <w:spacing w:before="11"/>
        <w:ind w:left="643" w:right="0" w:firstLine="0"/>
        <w:jc w:val="left"/>
        <w:rPr>
          <w:sz w:val="12"/>
        </w:rPr>
      </w:pPr>
      <w:r>
        <w:rPr>
          <w:w w:val="105"/>
          <w:sz w:val="12"/>
        </w:rPr>
        <w:t>COMPLETED</w:t>
      </w:r>
    </w:p>
    <w:p>
      <w:pPr>
        <w:pStyle w:val="BodyText"/>
        <w:rPr>
          <w:sz w:val="12"/>
        </w:rPr>
      </w:pPr>
    </w:p>
    <w:p>
      <w:pPr>
        <w:pStyle w:val="BodyText"/>
        <w:rPr>
          <w:sz w:val="12"/>
        </w:rPr>
      </w:pPr>
    </w:p>
    <w:p>
      <w:pPr>
        <w:pStyle w:val="BodyText"/>
        <w:rPr>
          <w:sz w:val="13"/>
        </w:rPr>
      </w:pPr>
    </w:p>
    <w:p>
      <w:pPr>
        <w:spacing w:before="1"/>
        <w:ind w:left="584" w:right="0" w:firstLine="0"/>
        <w:jc w:val="left"/>
        <w:rPr>
          <w:b/>
          <w:sz w:val="18"/>
        </w:rPr>
      </w:pPr>
      <w:r>
        <w:rPr>
          <w:b/>
          <w:w w:val="105"/>
          <w:sz w:val="18"/>
        </w:rPr>
        <w:t>07/28/2014</w:t>
      </w:r>
    </w:p>
    <w:p>
      <w:pPr>
        <w:spacing w:after="0"/>
        <w:jc w:val="left"/>
        <w:rPr>
          <w:sz w:val="18"/>
        </w:rPr>
        <w:sectPr>
          <w:type w:val="continuous"/>
          <w:pgSz w:w="12290" w:h="15840"/>
          <w:pgMar w:top="1440" w:bottom="280" w:left="160" w:right="300"/>
          <w:cols w:num="4" w:equalWidth="0">
            <w:col w:w="2617" w:space="93"/>
            <w:col w:w="2439" w:space="388"/>
            <w:col w:w="3812" w:space="375"/>
            <w:col w:w="2106"/>
          </w:cols>
        </w:sectPr>
      </w:pPr>
    </w:p>
    <w:p>
      <w:pPr>
        <w:pStyle w:val="BodyText"/>
        <w:rPr>
          <w:b/>
          <w:sz w:val="13"/>
        </w:rPr>
      </w:pPr>
    </w:p>
    <w:p>
      <w:pPr>
        <w:spacing w:line="254" w:lineRule="auto" w:before="1"/>
        <w:ind w:left="470" w:right="0" w:hanging="2"/>
        <w:jc w:val="center"/>
        <w:rPr>
          <w:sz w:val="12"/>
        </w:rPr>
      </w:pPr>
      <w:r>
        <w:rPr>
          <w:w w:val="110"/>
          <w:sz w:val="12"/>
        </w:rPr>
        <w:t>(X4)ID </w:t>
      </w:r>
      <w:r>
        <w:rPr>
          <w:w w:val="105"/>
          <w:sz w:val="12"/>
        </w:rPr>
        <w:t>PREFIX </w:t>
      </w:r>
      <w:r>
        <w:rPr>
          <w:w w:val="110"/>
          <w:sz w:val="12"/>
        </w:rPr>
        <w:t>TAG</w:t>
      </w:r>
    </w:p>
    <w:p>
      <w:pPr>
        <w:pStyle w:val="BodyText"/>
        <w:spacing w:before="6"/>
        <w:rPr>
          <w:sz w:val="10"/>
        </w:rPr>
      </w:pPr>
      <w:r>
        <w:rPr/>
        <w:br w:type="column"/>
      </w:r>
      <w:r>
        <w:rPr>
          <w:sz w:val="10"/>
        </w:rPr>
      </w:r>
    </w:p>
    <w:p>
      <w:pPr>
        <w:spacing w:before="0"/>
        <w:ind w:left="1005" w:right="0" w:firstLine="0"/>
        <w:jc w:val="left"/>
        <w:rPr>
          <w:sz w:val="12"/>
        </w:rPr>
      </w:pPr>
      <w:r>
        <w:rPr>
          <w:w w:val="110"/>
          <w:sz w:val="12"/>
        </w:rPr>
        <w:t>SUMMARY STATEMENT OF DEFICIENCIES</w:t>
      </w:r>
    </w:p>
    <w:p>
      <w:pPr>
        <w:spacing w:before="11"/>
        <w:ind w:left="256" w:right="12" w:firstLine="0"/>
        <w:jc w:val="center"/>
        <w:rPr>
          <w:sz w:val="12"/>
        </w:rPr>
      </w:pPr>
      <w:r>
        <w:rPr>
          <w:w w:val="110"/>
          <w:sz w:val="12"/>
        </w:rPr>
        <w:t>(EACH DEFICIENCY MUST BE PRECEDED BY FULL REGULATORY OR LSC IDENTIFYING INFORMATION)</w:t>
      </w:r>
    </w:p>
    <w:p>
      <w:pPr>
        <w:pStyle w:val="BodyText"/>
        <w:spacing w:before="2"/>
        <w:rPr>
          <w:sz w:val="12"/>
        </w:rPr>
      </w:pPr>
      <w:r>
        <w:rPr/>
        <w:br w:type="column"/>
      </w:r>
      <w:r>
        <w:rPr>
          <w:sz w:val="12"/>
        </w:rPr>
      </w:r>
    </w:p>
    <w:p>
      <w:pPr>
        <w:spacing w:line="249" w:lineRule="auto" w:before="0"/>
        <w:ind w:left="470" w:right="38" w:firstLine="0"/>
        <w:jc w:val="center"/>
        <w:rPr>
          <w:sz w:val="12"/>
        </w:rPr>
      </w:pPr>
      <w:r>
        <w:rPr>
          <w:w w:val="110"/>
          <w:sz w:val="12"/>
        </w:rPr>
        <w:t>ID  </w:t>
      </w:r>
      <w:r>
        <w:rPr>
          <w:w w:val="105"/>
          <w:sz w:val="12"/>
        </w:rPr>
        <w:t>PREFIX </w:t>
      </w:r>
      <w:r>
        <w:rPr>
          <w:w w:val="110"/>
          <w:sz w:val="12"/>
        </w:rPr>
        <w:t>TAG</w:t>
      </w:r>
    </w:p>
    <w:p>
      <w:pPr>
        <w:pStyle w:val="BodyText"/>
        <w:spacing w:before="4"/>
        <w:rPr>
          <w:sz w:val="11"/>
        </w:rPr>
      </w:pPr>
      <w:r>
        <w:rPr/>
        <w:br w:type="column"/>
      </w:r>
      <w:r>
        <w:rPr>
          <w:sz w:val="11"/>
        </w:rPr>
      </w:r>
    </w:p>
    <w:p>
      <w:pPr>
        <w:spacing w:line="259" w:lineRule="auto" w:before="0"/>
        <w:ind w:left="598" w:right="161" w:hanging="7"/>
        <w:jc w:val="center"/>
        <w:rPr>
          <w:sz w:val="12"/>
        </w:rPr>
      </w:pPr>
      <w:r>
        <w:rPr>
          <w:w w:val="105"/>
          <w:sz w:val="12"/>
        </w:rPr>
        <w:t>PROVIDER'S PLAN OF CORRECTION (EACH CORRECTIVE ACTION SHOULD</w:t>
      </w:r>
      <w:r>
        <w:rPr>
          <w:spacing w:val="14"/>
          <w:w w:val="105"/>
          <w:sz w:val="12"/>
        </w:rPr>
        <w:t> </w:t>
      </w:r>
      <w:r>
        <w:rPr>
          <w:w w:val="105"/>
          <w:sz w:val="12"/>
        </w:rPr>
        <w:t>BE</w:t>
      </w:r>
    </w:p>
    <w:p>
      <w:pPr>
        <w:spacing w:line="128" w:lineRule="exact" w:before="0"/>
        <w:ind w:left="430" w:right="0" w:firstLine="0"/>
        <w:jc w:val="center"/>
        <w:rPr>
          <w:sz w:val="12"/>
        </w:rPr>
      </w:pPr>
      <w:r>
        <w:rPr>
          <w:w w:val="110"/>
          <w:sz w:val="12"/>
        </w:rPr>
        <w:t>CROSS-REFERENCED TO THE APPROPRIATE</w:t>
      </w:r>
    </w:p>
    <w:p>
      <w:pPr>
        <w:spacing w:before="11"/>
        <w:ind w:left="435" w:right="0" w:firstLine="0"/>
        <w:jc w:val="center"/>
        <w:rPr>
          <w:sz w:val="12"/>
        </w:rPr>
      </w:pPr>
      <w:r>
        <w:rPr>
          <w:w w:val="105"/>
          <w:sz w:val="12"/>
        </w:rPr>
        <w:t>DEFICIENCY)</w:t>
      </w:r>
    </w:p>
    <w:p>
      <w:pPr>
        <w:pStyle w:val="BodyText"/>
        <w:spacing w:before="10"/>
        <w:rPr>
          <w:sz w:val="13"/>
        </w:rPr>
      </w:pPr>
      <w:r>
        <w:rPr/>
        <w:br w:type="column"/>
      </w:r>
      <w:r>
        <w:rPr>
          <w:sz w:val="13"/>
        </w:rPr>
      </w:r>
    </w:p>
    <w:p>
      <w:pPr>
        <w:spacing w:line="261" w:lineRule="auto" w:before="0"/>
        <w:ind w:left="470" w:right="362" w:firstLine="0"/>
        <w:jc w:val="center"/>
        <w:rPr>
          <w:sz w:val="10"/>
        </w:rPr>
      </w:pPr>
      <w:r>
        <w:rPr>
          <w:w w:val="105"/>
          <w:sz w:val="10"/>
        </w:rPr>
        <w:t>(XS)  COMPLETION DATE</w:t>
      </w:r>
    </w:p>
    <w:p>
      <w:pPr>
        <w:spacing w:after="0" w:line="261" w:lineRule="auto"/>
        <w:jc w:val="center"/>
        <w:rPr>
          <w:sz w:val="10"/>
        </w:rPr>
        <w:sectPr>
          <w:type w:val="continuous"/>
          <w:pgSz w:w="12290" w:h="15840"/>
          <w:pgMar w:top="1440" w:bottom="280" w:left="160" w:right="300"/>
          <w:cols w:num="5" w:equalWidth="0">
            <w:col w:w="943" w:space="40"/>
            <w:col w:w="4454" w:space="67"/>
            <w:col w:w="983" w:space="314"/>
            <w:col w:w="3369" w:space="103"/>
            <w:col w:w="1557"/>
          </w:cols>
        </w:sectPr>
      </w:pPr>
    </w:p>
    <w:p>
      <w:pPr>
        <w:pStyle w:val="BodyText"/>
        <w:rPr>
          <w:sz w:val="20"/>
        </w:rPr>
      </w:pPr>
    </w:p>
    <w:p>
      <w:pPr>
        <w:pStyle w:val="BodyText"/>
        <w:spacing w:before="6"/>
        <w:rPr>
          <w:sz w:val="19"/>
        </w:rPr>
      </w:pPr>
    </w:p>
    <w:p>
      <w:pPr>
        <w:pStyle w:val="Heading6"/>
        <w:tabs>
          <w:tab w:pos="6152" w:val="left" w:leader="none"/>
        </w:tabs>
        <w:ind w:left="552"/>
      </w:pPr>
      <w:r>
        <w:rPr>
          <w:w w:val="105"/>
          <w:position w:val="1"/>
        </w:rPr>
        <w:t>K</w:t>
      </w:r>
      <w:r>
        <w:rPr>
          <w:spacing w:val="-8"/>
          <w:position w:val="1"/>
        </w:rPr>
        <w:t> </w:t>
      </w:r>
      <w:r>
        <w:rPr>
          <w:spacing w:val="-1"/>
          <w:w w:val="100"/>
          <w:position w:val="1"/>
        </w:rPr>
        <w:t>00</w:t>
      </w:r>
      <w:r>
        <w:rPr>
          <w:spacing w:val="10"/>
          <w:w w:val="100"/>
          <w:position w:val="1"/>
        </w:rPr>
        <w:t>0</w:t>
      </w:r>
      <w:r>
        <w:rPr>
          <w:w w:val="12"/>
          <w:position w:val="1"/>
          <w:sz w:val="17"/>
        </w:rPr>
        <w:t>!</w:t>
      </w:r>
      <w:r>
        <w:rPr>
          <w:position w:val="1"/>
          <w:sz w:val="17"/>
        </w:rPr>
        <w:t>  </w:t>
      </w:r>
      <w:r>
        <w:rPr>
          <w:spacing w:val="-10"/>
          <w:position w:val="1"/>
          <w:sz w:val="17"/>
        </w:rPr>
        <w:t> </w:t>
      </w:r>
      <w:r>
        <w:rPr>
          <w:spacing w:val="-1"/>
          <w:w w:val="100"/>
          <w:position w:val="1"/>
        </w:rPr>
        <w:t>INITIA</w:t>
      </w:r>
      <w:r>
        <w:rPr>
          <w:w w:val="100"/>
          <w:position w:val="1"/>
        </w:rPr>
        <w:t>L</w:t>
      </w:r>
      <w:r>
        <w:rPr>
          <w:spacing w:val="3"/>
          <w:position w:val="1"/>
        </w:rPr>
        <w:t> </w:t>
      </w:r>
      <w:r>
        <w:rPr>
          <w:spacing w:val="-1"/>
          <w:w w:val="100"/>
          <w:position w:val="1"/>
        </w:rPr>
        <w:t>COMMENT</w:t>
      </w:r>
      <w:r>
        <w:rPr>
          <w:w w:val="100"/>
          <w:position w:val="1"/>
        </w:rPr>
        <w:t>S</w:t>
      </w:r>
      <w:r>
        <w:rPr>
          <w:position w:val="1"/>
        </w:rPr>
        <w:tab/>
      </w:r>
      <w:r>
        <w:rPr>
          <w:spacing w:val="-1"/>
          <w:w w:val="105"/>
        </w:rPr>
        <w:t>K0001</w:t>
      </w:r>
    </w:p>
    <w:p>
      <w:pPr>
        <w:pStyle w:val="BodyText"/>
        <w:spacing w:before="1"/>
        <w:rPr>
          <w:sz w:val="9"/>
        </w:rPr>
      </w:pPr>
    </w:p>
    <w:p>
      <w:pPr>
        <w:spacing w:after="0"/>
        <w:rPr>
          <w:sz w:val="9"/>
        </w:rPr>
        <w:sectPr>
          <w:type w:val="continuous"/>
          <w:pgSz w:w="12290" w:h="15840"/>
          <w:pgMar w:top="1440" w:bottom="280" w:left="160" w:right="300"/>
        </w:sectPr>
      </w:pPr>
    </w:p>
    <w:p>
      <w:pPr>
        <w:pStyle w:val="BodyText"/>
        <w:spacing w:before="10"/>
        <w:rPr>
          <w:sz w:val="17"/>
        </w:rPr>
      </w:pPr>
    </w:p>
    <w:p>
      <w:pPr>
        <w:spacing w:line="240" w:lineRule="auto" w:before="0"/>
        <w:ind w:left="1206" w:right="124" w:firstLine="81"/>
        <w:jc w:val="left"/>
        <w:rPr>
          <w:sz w:val="19"/>
        </w:rPr>
      </w:pPr>
      <w:r>
        <w:rPr>
          <w:sz w:val="19"/>
        </w:rPr>
        <w:t>The following finding was observed during the Life Safety Code Survey at your facility on July 28, 2014.</w:t>
      </w:r>
    </w:p>
    <w:p>
      <w:pPr>
        <w:pStyle w:val="BodyText"/>
        <w:spacing w:before="8"/>
        <w:rPr>
          <w:sz w:val="23"/>
        </w:rPr>
      </w:pPr>
    </w:p>
    <w:p>
      <w:pPr>
        <w:spacing w:before="0"/>
        <w:ind w:left="566" w:right="0" w:firstLine="0"/>
        <w:jc w:val="left"/>
        <w:rPr>
          <w:sz w:val="19"/>
        </w:rPr>
      </w:pPr>
      <w:r>
        <w:rPr>
          <w:sz w:val="19"/>
        </w:rPr>
        <w:t>K 144 NFPA 101 LIFE SAFETY CODE STANDARD</w:t>
      </w:r>
    </w:p>
    <w:p>
      <w:pPr>
        <w:spacing w:line="169" w:lineRule="exact" w:before="69"/>
        <w:ind w:left="621" w:right="0" w:firstLine="0"/>
        <w:jc w:val="left"/>
        <w:rPr>
          <w:sz w:val="16"/>
        </w:rPr>
      </w:pPr>
      <w:r>
        <w:rPr>
          <w:w w:val="105"/>
          <w:sz w:val="16"/>
        </w:rPr>
        <w:t>SS=D</w:t>
      </w:r>
    </w:p>
    <w:p>
      <w:pPr>
        <w:spacing w:line="204" w:lineRule="exact" w:before="0"/>
        <w:ind w:left="1219" w:right="0" w:firstLine="0"/>
        <w:jc w:val="left"/>
        <w:rPr>
          <w:sz w:val="19"/>
        </w:rPr>
      </w:pPr>
      <w:r>
        <w:rPr>
          <w:sz w:val="19"/>
        </w:rPr>
        <w:t>Generators are inspected weekly and exercised</w:t>
      </w:r>
    </w:p>
    <w:p>
      <w:pPr>
        <w:tabs>
          <w:tab w:pos="2870" w:val="left" w:leader="none"/>
        </w:tabs>
        <w:spacing w:line="242" w:lineRule="auto" w:before="3"/>
        <w:ind w:left="1224" w:right="122" w:hanging="3"/>
        <w:jc w:val="left"/>
        <w:rPr>
          <w:sz w:val="19"/>
        </w:rPr>
      </w:pPr>
      <w:r>
        <w:rPr>
          <w:sz w:val="19"/>
        </w:rPr>
        <w:t>under load for 30 minutes per month in accordance with</w:t>
      </w:r>
      <w:r>
        <w:rPr>
          <w:spacing w:val="-5"/>
          <w:sz w:val="19"/>
        </w:rPr>
        <w:t> </w:t>
      </w:r>
      <w:r>
        <w:rPr>
          <w:sz w:val="19"/>
        </w:rPr>
        <w:t>NFPA</w:t>
      </w:r>
      <w:r>
        <w:rPr>
          <w:spacing w:val="4"/>
          <w:sz w:val="19"/>
        </w:rPr>
        <w:t> </w:t>
      </w:r>
      <w:r>
        <w:rPr>
          <w:sz w:val="19"/>
        </w:rPr>
        <w:t>99.</w:t>
        <w:tab/>
        <w:t>3.4.4.1.</w:t>
      </w:r>
    </w:p>
    <w:p>
      <w:pPr>
        <w:pStyle w:val="BodyText"/>
        <w:rPr>
          <w:sz w:val="20"/>
        </w:rPr>
      </w:pPr>
    </w:p>
    <w:p>
      <w:pPr>
        <w:pStyle w:val="BodyText"/>
        <w:rPr>
          <w:sz w:val="20"/>
        </w:rPr>
      </w:pPr>
    </w:p>
    <w:p>
      <w:pPr>
        <w:pStyle w:val="BodyText"/>
        <w:spacing w:before="5"/>
        <w:rPr>
          <w:sz w:val="16"/>
        </w:rPr>
      </w:pPr>
    </w:p>
    <w:p>
      <w:pPr>
        <w:spacing w:before="0"/>
        <w:ind w:left="1229" w:right="0" w:firstLine="0"/>
        <w:jc w:val="left"/>
        <w:rPr>
          <w:sz w:val="19"/>
        </w:rPr>
      </w:pPr>
      <w:r>
        <w:rPr>
          <w:sz w:val="19"/>
        </w:rPr>
        <w:t>This STANDARD is not met as evidenced by: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7" w:lineRule="auto" w:before="120"/>
        <w:ind w:left="1252" w:right="0" w:firstLine="82"/>
        <w:jc w:val="left"/>
        <w:rPr>
          <w:sz w:val="19"/>
        </w:rPr>
      </w:pPr>
      <w:r>
        <w:rPr>
          <w:sz w:val="19"/>
        </w:rPr>
        <w:t>Based on a review of records during the Life Safety Code Survey, it was determined that the Emergency Generator was not exercised under load for at least 30 minutes monthly for seven (7) of 12 months reviewed in nine (9) of 24 records reviewed on July 28, 2014.</w:t>
      </w:r>
    </w:p>
    <w:p>
      <w:pPr>
        <w:pStyle w:val="ListParagraph"/>
        <w:numPr>
          <w:ilvl w:val="1"/>
          <w:numId w:val="97"/>
        </w:numPr>
        <w:tabs>
          <w:tab w:pos="1318" w:val="left" w:leader="none"/>
        </w:tabs>
        <w:spacing w:line="252" w:lineRule="auto" w:before="95" w:after="0"/>
        <w:ind w:left="1094" w:right="924" w:firstLine="2"/>
        <w:jc w:val="left"/>
        <w:rPr>
          <w:sz w:val="15"/>
        </w:rPr>
      </w:pPr>
      <w:r>
        <w:rPr>
          <w:spacing w:val="-1"/>
          <w:w w:val="108"/>
          <w:sz w:val="16"/>
        </w:rPr>
        <w:br w:type="column"/>
      </w:r>
      <w:r>
        <w:rPr>
          <w:w w:val="105"/>
          <w:sz w:val="16"/>
        </w:rPr>
        <w:t>Corrective action for </w:t>
      </w:r>
      <w:r>
        <w:rPr>
          <w:b/>
          <w:w w:val="105"/>
          <w:sz w:val="15"/>
        </w:rPr>
        <w:t>affected residents: </w:t>
      </w:r>
      <w:r>
        <w:rPr>
          <w:w w:val="105"/>
          <w:sz w:val="15"/>
        </w:rPr>
        <w:t>There were no negative outcomes to the</w:t>
      </w:r>
      <w:r>
        <w:rPr>
          <w:spacing w:val="8"/>
          <w:w w:val="105"/>
          <w:sz w:val="15"/>
        </w:rPr>
        <w:t> </w:t>
      </w:r>
      <w:r>
        <w:rPr>
          <w:w w:val="105"/>
          <w:sz w:val="15"/>
        </w:rPr>
        <w:t>residents.</w:t>
      </w:r>
    </w:p>
    <w:p>
      <w:pPr>
        <w:pStyle w:val="BodyText"/>
        <w:spacing w:line="254" w:lineRule="auto" w:before="2"/>
        <w:ind w:left="1094" w:right="1045" w:firstLine="1"/>
      </w:pPr>
      <w:r>
        <w:rPr>
          <w:w w:val="105"/>
        </w:rPr>
        <w:t>Generator was exercised monthly in accordance with NFPA 99.</w:t>
      </w:r>
    </w:p>
    <w:p>
      <w:pPr>
        <w:spacing w:line="168" w:lineRule="exact" w:before="0"/>
        <w:ind w:left="914" w:right="0" w:firstLine="0"/>
        <w:jc w:val="left"/>
        <w:rPr>
          <w:sz w:val="20"/>
        </w:rPr>
      </w:pPr>
      <w:r>
        <w:rPr>
          <w:w w:val="10"/>
          <w:sz w:val="20"/>
        </w:rPr>
        <w:t>i</w:t>
      </w:r>
    </w:p>
    <w:p>
      <w:pPr>
        <w:spacing w:line="190" w:lineRule="exact" w:before="0"/>
        <w:ind w:left="441" w:right="0" w:firstLine="0"/>
        <w:jc w:val="left"/>
        <w:rPr>
          <w:b/>
          <w:sz w:val="15"/>
        </w:rPr>
      </w:pPr>
      <w:r>
        <w:rPr>
          <w:sz w:val="19"/>
        </w:rPr>
        <w:t>K 144 </w:t>
      </w:r>
      <w:r>
        <w:rPr>
          <w:position w:val="6"/>
          <w:sz w:val="7"/>
        </w:rPr>
        <w:t>1 </w:t>
      </w:r>
      <w:r>
        <w:rPr>
          <w:rFonts w:ascii="Times New Roman"/>
          <w:sz w:val="17"/>
        </w:rPr>
        <w:t>2_ </w:t>
      </w:r>
      <w:r>
        <w:rPr>
          <w:b/>
          <w:sz w:val="15"/>
        </w:rPr>
        <w:t>Identification of Other Residents</w:t>
      </w:r>
    </w:p>
    <w:p>
      <w:pPr>
        <w:spacing w:line="254" w:lineRule="auto" w:before="11"/>
        <w:ind w:left="1096" w:right="177" w:hanging="4"/>
        <w:jc w:val="left"/>
        <w:rPr>
          <w:sz w:val="15"/>
        </w:rPr>
      </w:pPr>
      <w:r>
        <w:rPr/>
        <w:pict>
          <v:line style="position:absolute;mso-position-horizontal-relative:page;mso-position-vertical-relative:paragraph;z-index:2848" from="343.73642pt,100.096821pt" to="343.73642pt,25.126066pt" stroked="true" strokeweight=".240375pt" strokecolor="#000000">
            <v:stroke dashstyle="solid"/>
            <w10:wrap type="none"/>
          </v:line>
        </w:pict>
      </w:r>
      <w:r>
        <w:rPr>
          <w:b/>
          <w:w w:val="105"/>
          <w:sz w:val="15"/>
        </w:rPr>
        <w:t>Potentially Affected by the Same Practice: </w:t>
      </w:r>
      <w:r>
        <w:rPr>
          <w:w w:val="105"/>
          <w:sz w:val="15"/>
        </w:rPr>
        <w:t>Residents are not affected by this practice and generator was exercised with load for at least 30 minutes per month.</w:t>
      </w:r>
    </w:p>
    <w:p>
      <w:pPr>
        <w:pStyle w:val="BodyText"/>
        <w:spacing w:before="7"/>
        <w:rPr>
          <w:sz w:val="16"/>
        </w:rPr>
      </w:pPr>
    </w:p>
    <w:p>
      <w:pPr>
        <w:numPr>
          <w:ilvl w:val="0"/>
          <w:numId w:val="98"/>
        </w:numPr>
        <w:tabs>
          <w:tab w:pos="1325" w:val="left" w:leader="none"/>
        </w:tabs>
        <w:spacing w:line="254" w:lineRule="auto" w:before="0"/>
        <w:ind w:left="1102" w:right="300" w:firstLine="1"/>
        <w:jc w:val="left"/>
        <w:rPr>
          <w:b/>
          <w:sz w:val="15"/>
        </w:rPr>
      </w:pPr>
      <w:r>
        <w:rPr>
          <w:b/>
          <w:w w:val="105"/>
          <w:sz w:val="15"/>
        </w:rPr>
        <w:t>Measure of systematic changes to ensure deficient practice does not</w:t>
      </w:r>
      <w:r>
        <w:rPr>
          <w:b/>
          <w:spacing w:val="15"/>
          <w:w w:val="105"/>
          <w:sz w:val="15"/>
        </w:rPr>
        <w:t> </w:t>
      </w:r>
      <w:r>
        <w:rPr>
          <w:b/>
          <w:w w:val="105"/>
          <w:sz w:val="15"/>
        </w:rPr>
        <w:t>recur:</w:t>
      </w:r>
    </w:p>
    <w:p>
      <w:pPr>
        <w:pStyle w:val="BodyText"/>
        <w:spacing w:line="256" w:lineRule="auto"/>
        <w:ind w:left="1103" w:hanging="2"/>
      </w:pPr>
      <w:r>
        <w:rPr>
          <w:w w:val="105"/>
        </w:rPr>
        <w:t>Maintenance personnel were re-educated on accurately logging run hours on Power Generator service records as run times with load are automatically programed on the generator</w:t>
      </w:r>
    </w:p>
    <w:p>
      <w:pPr>
        <w:pStyle w:val="BodyText"/>
        <w:spacing w:line="165" w:lineRule="exact"/>
        <w:ind w:left="1103"/>
      </w:pPr>
      <w:r>
        <w:rPr>
          <w:w w:val="105"/>
        </w:rPr>
        <w:t>by generator company.</w:t>
      </w:r>
    </w:p>
    <w:p>
      <w:pPr>
        <w:pStyle w:val="BodyText"/>
        <w:spacing w:before="6"/>
        <w:rPr>
          <w:sz w:val="17"/>
        </w:rPr>
      </w:pPr>
    </w:p>
    <w:p>
      <w:pPr>
        <w:numPr>
          <w:ilvl w:val="0"/>
          <w:numId w:val="98"/>
        </w:numPr>
        <w:tabs>
          <w:tab w:pos="1329" w:val="left" w:leader="none"/>
        </w:tabs>
        <w:spacing w:line="254" w:lineRule="auto" w:before="1"/>
        <w:ind w:left="1114" w:right="633" w:hanging="9"/>
        <w:jc w:val="left"/>
        <w:rPr>
          <w:b/>
          <w:sz w:val="15"/>
        </w:rPr>
      </w:pPr>
      <w:r>
        <w:rPr/>
        <w:pict>
          <v:line style="position:absolute;mso-position-horizontal-relative:page;mso-position-vertical-relative:paragraph;z-index:2872" from="344.45752pt,37.601838pt" to="344.45752pt,-3.728194pt" stroked="true" strokeweight=".240375pt" strokecolor="#000000">
            <v:stroke dashstyle="solid"/>
            <w10:wrap type="none"/>
          </v:line>
        </w:pict>
      </w:r>
      <w:r>
        <w:rPr>
          <w:b/>
          <w:w w:val="105"/>
          <w:sz w:val="15"/>
        </w:rPr>
        <w:t>Performance monitoring to ensure solutions are</w:t>
      </w:r>
      <w:r>
        <w:rPr>
          <w:b/>
          <w:spacing w:val="-2"/>
          <w:w w:val="105"/>
          <w:sz w:val="15"/>
        </w:rPr>
        <w:t> </w:t>
      </w:r>
      <w:r>
        <w:rPr>
          <w:b/>
          <w:w w:val="105"/>
          <w:sz w:val="15"/>
        </w:rPr>
        <w:t>sustained:</w:t>
      </w:r>
    </w:p>
    <w:p>
      <w:pPr>
        <w:pStyle w:val="BodyText"/>
        <w:spacing w:line="254" w:lineRule="auto" w:before="9"/>
        <w:ind w:left="1154" w:hanging="50"/>
      </w:pPr>
      <w:r>
        <w:rPr>
          <w:w w:val="105"/>
        </w:rPr>
        <w:t>The Maintenance Director will monitor the above through quality assurance- by reviewing logs</w:t>
      </w:r>
    </w:p>
    <w:p>
      <w:pPr>
        <w:pStyle w:val="BodyText"/>
        <w:spacing w:line="172" w:lineRule="exact"/>
        <w:ind w:left="1108"/>
      </w:pPr>
      <w:r>
        <w:rPr>
          <w:w w:val="105"/>
        </w:rPr>
        <w:t>on a quarterly basis.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118"/>
        <w:ind w:left="69"/>
      </w:pPr>
      <w:r>
        <w:rPr>
          <w:w w:val="105"/>
        </w:rPr>
        <w:t>7/28/2014</w:t>
      </w:r>
    </w:p>
    <w:p>
      <w:pPr>
        <w:pStyle w:val="BodyText"/>
        <w:rPr>
          <w:sz w:val="16"/>
        </w:rPr>
      </w:pPr>
    </w:p>
    <w:p>
      <w:pPr>
        <w:pStyle w:val="BodyText"/>
        <w:rPr>
          <w:sz w:val="16"/>
        </w:rPr>
      </w:pPr>
    </w:p>
    <w:p>
      <w:pPr>
        <w:pStyle w:val="BodyText"/>
        <w:spacing w:before="6"/>
        <w:rPr>
          <w:sz w:val="16"/>
        </w:rPr>
      </w:pPr>
    </w:p>
    <w:p>
      <w:pPr>
        <w:pStyle w:val="BodyText"/>
        <w:ind w:left="69"/>
      </w:pPr>
      <w:r>
        <w:rPr>
          <w:w w:val="105"/>
        </w:rPr>
        <w:t>7/28/2014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7"/>
        </w:rPr>
      </w:pPr>
    </w:p>
    <w:p>
      <w:pPr>
        <w:pStyle w:val="BodyText"/>
        <w:ind w:left="74"/>
      </w:pPr>
      <w:r>
        <w:rPr>
          <w:w w:val="105"/>
        </w:rPr>
        <w:t>8/8/2014</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7"/>
        </w:rPr>
      </w:pPr>
    </w:p>
    <w:p>
      <w:pPr>
        <w:pStyle w:val="BodyText"/>
        <w:spacing w:before="1"/>
        <w:ind w:left="79"/>
      </w:pPr>
      <w:r>
        <w:rPr>
          <w:w w:val="105"/>
        </w:rPr>
        <w:t>8/8/2014</w:t>
      </w:r>
    </w:p>
    <w:p>
      <w:pPr>
        <w:spacing w:after="0"/>
        <w:sectPr>
          <w:type w:val="continuous"/>
          <w:pgSz w:w="12290" w:h="15840"/>
          <w:pgMar w:top="1440" w:bottom="280" w:left="160" w:right="300"/>
          <w:cols w:num="3" w:equalWidth="0">
            <w:col w:w="5682" w:space="40"/>
            <w:col w:w="4589" w:space="39"/>
            <w:col w:w="1480"/>
          </w:cols>
        </w:sectPr>
      </w:pPr>
    </w:p>
    <w:p>
      <w:pPr>
        <w:pStyle w:val="BodyText"/>
        <w:spacing w:before="3"/>
        <w:rPr>
          <w:sz w:val="11"/>
        </w:rPr>
      </w:pPr>
    </w:p>
    <w:p>
      <w:pPr>
        <w:spacing w:before="94"/>
        <w:ind w:left="1263" w:right="0" w:firstLine="0"/>
        <w:jc w:val="left"/>
        <w:rPr>
          <w:sz w:val="19"/>
        </w:rPr>
      </w:pPr>
      <w:r>
        <w:rPr/>
        <w:pict>
          <v:line style="position:absolute;mso-position-horizontal-relative:page;mso-position-vertical-relative:paragraph;z-index:2896" from="345.419037pt,54.700563pt" to="345.419037pt,-10.658556pt" stroked="true" strokeweight=".240375pt" strokecolor="#000000">
            <v:stroke dashstyle="solid"/>
            <w10:wrap type="none"/>
          </v:line>
        </w:pict>
      </w:r>
      <w:r>
        <w:rPr/>
        <w:pict>
          <v:shape style="position:absolute;margin-left:540pt;margin-top:-368.382416pt;width:.75pt;height:161.3pt;mso-position-horizontal-relative:page;mso-position-vertical-relative:paragraph;z-index:-363328" coordorigin="10800,-7368" coordsize="15,3226" path="m10817,306l10817,-386m10831,2843l10831,325e" filled="false" stroked="true" strokeweight=".240333pt" strokecolor="#000000">
            <v:path arrowok="t"/>
            <v:stroke dashstyle="solid"/>
            <w10:wrap type="none"/>
          </v:shape>
        </w:pict>
      </w:r>
      <w:r>
        <w:rPr>
          <w:sz w:val="19"/>
        </w:rPr>
        <w:t>The findings include:</w:t>
      </w:r>
    </w:p>
    <w:p>
      <w:pPr>
        <w:pStyle w:val="BodyText"/>
        <w:spacing w:before="7"/>
        <w:rPr>
          <w:sz w:val="19"/>
        </w:rPr>
      </w:pPr>
    </w:p>
    <w:p>
      <w:pPr>
        <w:spacing w:line="237" w:lineRule="auto" w:before="0"/>
        <w:ind w:left="1272" w:right="6184" w:hanging="5"/>
        <w:jc w:val="left"/>
        <w:rPr>
          <w:sz w:val="19"/>
        </w:rPr>
      </w:pPr>
      <w:r>
        <w:rPr>
          <w:sz w:val="19"/>
        </w:rPr>
        <w:t>During a review of nine (9} of 24 Emergency Generator Log sheets, it was determined that the Emergency Generator was not exercised under load, for 30 minutes per month in seven (7) of 12 months reviewed. This requirement is according to NFPA 99 3.4.2.2.2.</w:t>
      </w:r>
    </w:p>
    <w:p>
      <w:pPr>
        <w:pStyle w:val="BodyText"/>
        <w:spacing w:before="7"/>
        <w:rPr>
          <w:sz w:val="18"/>
        </w:rPr>
      </w:pPr>
    </w:p>
    <w:p>
      <w:pPr>
        <w:spacing w:line="242" w:lineRule="auto" w:before="0"/>
        <w:ind w:left="1288" w:right="6184" w:hanging="6"/>
        <w:jc w:val="left"/>
        <w:rPr>
          <w:sz w:val="19"/>
        </w:rPr>
      </w:pPr>
      <w:r>
        <w:rPr/>
        <w:pict>
          <v:line style="position:absolute;mso-position-horizontal-relative:page;mso-position-vertical-relative:paragraph;z-index:2920" from="346.620911pt,39.668058pt" to="346.620911pt,5.066172pt" stroked="true" strokeweight=".240375pt" strokecolor="#000000">
            <v:stroke dashstyle="solid"/>
            <w10:wrap type="none"/>
          </v:line>
        </w:pict>
      </w:r>
      <w:r>
        <w:rPr>
          <w:sz w:val="19"/>
        </w:rPr>
        <w:t>The Emergency Generator was exercised less than 30 minutes on the following dates:</w:t>
      </w:r>
    </w:p>
    <w:p>
      <w:pPr>
        <w:pStyle w:val="BodyText"/>
        <w:spacing w:before="4"/>
        <w:rPr>
          <w:sz w:val="25"/>
        </w:rPr>
      </w:pPr>
    </w:p>
    <w:p>
      <w:pPr>
        <w:tabs>
          <w:tab w:pos="10708" w:val="left" w:leader="none"/>
        </w:tabs>
        <w:spacing w:before="96"/>
        <w:ind w:left="8000" w:right="0" w:firstLine="0"/>
        <w:jc w:val="left"/>
        <w:rPr>
          <w:sz w:val="10"/>
        </w:rPr>
      </w:pPr>
      <w:r>
        <w:rPr>
          <w:w w:val="110"/>
          <w:sz w:val="12"/>
        </w:rPr>
        <w:t>TITLE</w:t>
        <w:tab/>
      </w:r>
      <w:r>
        <w:rPr>
          <w:w w:val="110"/>
          <w:position w:val="2"/>
          <w:sz w:val="10"/>
        </w:rPr>
        <w:t>(X6)</w:t>
      </w:r>
      <w:r>
        <w:rPr>
          <w:spacing w:val="-7"/>
          <w:w w:val="110"/>
          <w:position w:val="2"/>
          <w:sz w:val="10"/>
        </w:rPr>
        <w:t> </w:t>
      </w:r>
      <w:r>
        <w:rPr>
          <w:w w:val="110"/>
          <w:position w:val="2"/>
          <w:sz w:val="10"/>
        </w:rPr>
        <w:t>DATE</w:t>
      </w:r>
    </w:p>
    <w:p>
      <w:pPr>
        <w:pStyle w:val="BodyText"/>
        <w:rPr>
          <w:sz w:val="14"/>
        </w:rPr>
      </w:pPr>
    </w:p>
    <w:p>
      <w:pPr>
        <w:pStyle w:val="BodyText"/>
        <w:rPr>
          <w:sz w:val="14"/>
        </w:rPr>
      </w:pPr>
    </w:p>
    <w:p>
      <w:pPr>
        <w:pStyle w:val="BodyText"/>
        <w:spacing w:line="244" w:lineRule="auto" w:before="122"/>
        <w:ind w:left="296" w:right="210" w:hanging="5"/>
      </w:pPr>
      <w:r>
        <w:rPr/>
        <w:t>Any deficiency sta ement e  mg with an asteri  (*) denotes a deficiency which the institution may </w:t>
      </w:r>
      <w:r>
        <w:rPr>
          <w:sz w:val="14"/>
        </w:rPr>
        <w:t>be  </w:t>
      </w:r>
      <w:r>
        <w:rPr/>
        <w:t>excused from correcting p   vidin   it is determined that other safeguards provide sufficie  protection to the patients. (See instructions.)   Except for nursing homes, the findings stated above are disclosable 90 days following the date of survey whether or not a plan of correction is provided. For nursing homes, the above findings and plans </w:t>
      </w:r>
      <w:r>
        <w:rPr>
          <w:sz w:val="14"/>
        </w:rPr>
        <w:t>of </w:t>
      </w:r>
      <w:r>
        <w:rPr/>
        <w:t>correction are disclosable 14 days following the date these documents are made available to the facility. If deficiencies are cited, an approved plan of correction is requisite to continued program participation.</w:t>
      </w:r>
    </w:p>
    <w:p>
      <w:pPr>
        <w:pStyle w:val="BodyText"/>
        <w:rPr>
          <w:sz w:val="20"/>
        </w:rPr>
      </w:pPr>
    </w:p>
    <w:p>
      <w:pPr>
        <w:pStyle w:val="BodyText"/>
        <w:spacing w:before="5"/>
        <w:rPr>
          <w:sz w:val="16"/>
        </w:rPr>
      </w:pPr>
      <w:r>
        <w:rPr/>
        <w:pict>
          <v:line style="position:absolute;mso-position-horizontal-relative:page;mso-position-vertical-relative:paragraph;z-index:752;mso-wrap-distance-left:0;mso-wrap-distance-right:0" from="23.07601pt,11.551543pt" to="598.05327pt,11.551543pt" stroked="true" strokeweight=".240291pt" strokecolor="#000000">
            <v:stroke dashstyle="solid"/>
            <w10:wrap type="topAndBottom"/>
          </v:line>
        </w:pict>
      </w:r>
    </w:p>
    <w:p>
      <w:pPr>
        <w:tabs>
          <w:tab w:pos="4777" w:val="left" w:leader="none"/>
          <w:tab w:pos="6637" w:val="left" w:leader="none"/>
          <w:tab w:pos="9489" w:val="left" w:leader="none"/>
        </w:tabs>
        <w:spacing w:before="43"/>
        <w:ind w:left="306" w:right="0" w:firstLine="0"/>
        <w:jc w:val="left"/>
        <w:rPr>
          <w:sz w:val="15"/>
        </w:rPr>
      </w:pPr>
      <w:r>
        <w:rPr>
          <w:w w:val="110"/>
          <w:position w:val="1"/>
          <w:sz w:val="12"/>
        </w:rPr>
        <w:t>FORM</w:t>
      </w:r>
      <w:r>
        <w:rPr>
          <w:spacing w:val="-13"/>
          <w:w w:val="110"/>
          <w:position w:val="1"/>
          <w:sz w:val="12"/>
        </w:rPr>
        <w:t> </w:t>
      </w:r>
      <w:r>
        <w:rPr>
          <w:w w:val="110"/>
          <w:position w:val="1"/>
          <w:sz w:val="12"/>
        </w:rPr>
        <w:t>CMS-2567(02-99)</w:t>
      </w:r>
      <w:r>
        <w:rPr>
          <w:spacing w:val="-16"/>
          <w:w w:val="110"/>
          <w:position w:val="1"/>
          <w:sz w:val="12"/>
        </w:rPr>
        <w:t> </w:t>
      </w:r>
      <w:r>
        <w:rPr>
          <w:w w:val="110"/>
          <w:position w:val="1"/>
          <w:sz w:val="12"/>
        </w:rPr>
        <w:t>Previous</w:t>
      </w:r>
      <w:r>
        <w:rPr>
          <w:spacing w:val="-12"/>
          <w:w w:val="110"/>
          <w:position w:val="1"/>
          <w:sz w:val="12"/>
        </w:rPr>
        <w:t> </w:t>
      </w:r>
      <w:r>
        <w:rPr>
          <w:w w:val="110"/>
          <w:position w:val="1"/>
          <w:sz w:val="12"/>
        </w:rPr>
        <w:t>Versions</w:t>
      </w:r>
      <w:r>
        <w:rPr>
          <w:spacing w:val="-5"/>
          <w:w w:val="110"/>
          <w:position w:val="1"/>
          <w:sz w:val="12"/>
        </w:rPr>
        <w:t> </w:t>
      </w:r>
      <w:r>
        <w:rPr>
          <w:w w:val="110"/>
          <w:position w:val="1"/>
          <w:sz w:val="12"/>
        </w:rPr>
        <w:t>Obsolete</w:t>
        <w:tab/>
        <w:t>Event</w:t>
      </w:r>
      <w:r>
        <w:rPr>
          <w:spacing w:val="-6"/>
          <w:w w:val="110"/>
          <w:position w:val="1"/>
          <w:sz w:val="12"/>
        </w:rPr>
        <w:t> </w:t>
      </w:r>
      <w:r>
        <w:rPr>
          <w:w w:val="110"/>
          <w:position w:val="1"/>
          <w:sz w:val="12"/>
        </w:rPr>
        <w:t>ID:</w:t>
      </w:r>
      <w:r>
        <w:rPr>
          <w:spacing w:val="-25"/>
          <w:w w:val="110"/>
          <w:position w:val="1"/>
          <w:sz w:val="12"/>
        </w:rPr>
        <w:t> </w:t>
      </w:r>
      <w:r>
        <w:rPr>
          <w:w w:val="110"/>
          <w:position w:val="1"/>
          <w:sz w:val="12"/>
        </w:rPr>
        <w:t>U97721</w:t>
        <w:tab/>
        <w:t>Facility</w:t>
      </w:r>
      <w:r>
        <w:rPr>
          <w:spacing w:val="-7"/>
          <w:w w:val="110"/>
          <w:position w:val="1"/>
          <w:sz w:val="12"/>
        </w:rPr>
        <w:t> </w:t>
      </w:r>
      <w:r>
        <w:rPr>
          <w:w w:val="110"/>
          <w:position w:val="1"/>
          <w:sz w:val="12"/>
        </w:rPr>
        <w:t>ID:</w:t>
      </w:r>
      <w:r>
        <w:rPr>
          <w:spacing w:val="-12"/>
          <w:w w:val="110"/>
          <w:position w:val="1"/>
          <w:sz w:val="12"/>
        </w:rPr>
        <w:t> </w:t>
      </w:r>
      <w:r>
        <w:rPr>
          <w:w w:val="110"/>
          <w:position w:val="1"/>
          <w:sz w:val="12"/>
        </w:rPr>
        <w:t>METHODIST</w:t>
        <w:tab/>
      </w:r>
      <w:r>
        <w:rPr>
          <w:w w:val="110"/>
          <w:sz w:val="15"/>
        </w:rPr>
        <w:t>If</w:t>
      </w:r>
      <w:r>
        <w:rPr>
          <w:spacing w:val="-24"/>
          <w:w w:val="110"/>
          <w:sz w:val="15"/>
        </w:rPr>
        <w:t> </w:t>
      </w:r>
      <w:r>
        <w:rPr>
          <w:w w:val="110"/>
          <w:sz w:val="15"/>
        </w:rPr>
        <w:t>continuation</w:t>
      </w:r>
      <w:r>
        <w:rPr>
          <w:spacing w:val="-19"/>
          <w:w w:val="110"/>
          <w:sz w:val="15"/>
        </w:rPr>
        <w:t> </w:t>
      </w:r>
      <w:r>
        <w:rPr>
          <w:w w:val="110"/>
          <w:sz w:val="15"/>
        </w:rPr>
        <w:t>sheet</w:t>
      </w:r>
      <w:r>
        <w:rPr>
          <w:spacing w:val="-25"/>
          <w:w w:val="110"/>
          <w:sz w:val="15"/>
        </w:rPr>
        <w:t> </w:t>
      </w:r>
      <w:r>
        <w:rPr>
          <w:w w:val="110"/>
          <w:sz w:val="15"/>
        </w:rPr>
        <w:t>Page</w:t>
      </w:r>
      <w:r>
        <w:rPr>
          <w:spacing w:val="24"/>
          <w:w w:val="110"/>
          <w:sz w:val="15"/>
        </w:rPr>
        <w:t> </w:t>
      </w:r>
      <w:r>
        <w:rPr>
          <w:w w:val="110"/>
          <w:sz w:val="15"/>
        </w:rPr>
        <w:t>1</w:t>
      </w:r>
      <w:r>
        <w:rPr>
          <w:spacing w:val="-25"/>
          <w:w w:val="110"/>
          <w:sz w:val="15"/>
        </w:rPr>
        <w:t> </w:t>
      </w:r>
      <w:r>
        <w:rPr>
          <w:w w:val="110"/>
          <w:sz w:val="15"/>
        </w:rPr>
        <w:t>of</w:t>
      </w:r>
      <w:r>
        <w:rPr>
          <w:spacing w:val="-24"/>
          <w:w w:val="110"/>
          <w:sz w:val="15"/>
        </w:rPr>
        <w:t> </w:t>
      </w:r>
      <w:r>
        <w:rPr>
          <w:w w:val="110"/>
          <w:sz w:val="15"/>
        </w:rPr>
        <w:t>3</w:t>
      </w:r>
    </w:p>
    <w:p>
      <w:pPr>
        <w:spacing w:after="0"/>
        <w:jc w:val="left"/>
        <w:rPr>
          <w:sz w:val="15"/>
        </w:rPr>
        <w:sectPr>
          <w:type w:val="continuous"/>
          <w:pgSz w:w="12290" w:h="15840"/>
          <w:pgMar w:top="1440" w:bottom="280" w:left="160" w:right="300"/>
        </w:sectPr>
      </w:pPr>
    </w:p>
    <w:p>
      <w:pPr>
        <w:pStyle w:val="Heading7"/>
        <w:tabs>
          <w:tab w:pos="9778" w:val="left" w:leader="none"/>
        </w:tabs>
        <w:spacing w:line="216" w:lineRule="exact"/>
        <w:ind w:left="318"/>
      </w:pPr>
      <w:r>
        <w:rPr>
          <w:w w:val="105"/>
          <w:position w:val="1"/>
        </w:rPr>
        <w:t>CENTERS FOR MEDICARE &amp;</w:t>
      </w:r>
      <w:r>
        <w:rPr>
          <w:spacing w:val="22"/>
          <w:w w:val="105"/>
          <w:position w:val="1"/>
        </w:rPr>
        <w:t> </w:t>
      </w:r>
      <w:r>
        <w:rPr>
          <w:w w:val="105"/>
          <w:position w:val="1"/>
        </w:rPr>
        <w:t>MEDICAID</w:t>
      </w:r>
      <w:r>
        <w:rPr>
          <w:spacing w:val="3"/>
          <w:w w:val="105"/>
          <w:position w:val="1"/>
        </w:rPr>
        <w:t> </w:t>
      </w:r>
      <w:r>
        <w:rPr>
          <w:w w:val="105"/>
          <w:position w:val="1"/>
        </w:rPr>
        <w:t>SERVICES</w:t>
        <w:tab/>
      </w:r>
      <w:r>
        <w:rPr>
          <w:w w:val="105"/>
        </w:rPr>
        <w:t>0MB NO.</w:t>
      </w:r>
      <w:r>
        <w:rPr>
          <w:spacing w:val="-19"/>
          <w:w w:val="105"/>
        </w:rPr>
        <w:t> </w:t>
      </w:r>
      <w:r>
        <w:rPr>
          <w:w w:val="105"/>
        </w:rPr>
        <w:t>0938-0391</w:t>
      </w:r>
    </w:p>
    <w:p>
      <w:pPr>
        <w:spacing w:after="0" w:line="216" w:lineRule="exact"/>
        <w:sectPr>
          <w:footerReference w:type="default" r:id="rId81"/>
          <w:pgSz w:w="12290" w:h="15840"/>
          <w:pgMar w:footer="2572" w:header="383" w:top="700" w:bottom="2760" w:left="160" w:right="297"/>
          <w:pgNumType w:start="2"/>
        </w:sectPr>
      </w:pPr>
    </w:p>
    <w:p>
      <w:pPr>
        <w:spacing w:line="252" w:lineRule="auto" w:before="66"/>
        <w:ind w:left="211" w:right="139" w:hanging="6"/>
        <w:jc w:val="left"/>
        <w:rPr>
          <w:sz w:val="12"/>
        </w:rPr>
      </w:pPr>
      <w:r>
        <w:rPr>
          <w:w w:val="110"/>
          <w:sz w:val="12"/>
        </w:rPr>
        <w:t>STATEMENT OF DEFICIENCIES ANO PLAN OF CORRECTION</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6"/>
        <w:rPr>
          <w:sz w:val="11"/>
        </w:rPr>
      </w:pPr>
    </w:p>
    <w:p>
      <w:pPr>
        <w:spacing w:before="0"/>
        <w:ind w:left="318" w:right="0" w:firstLine="0"/>
        <w:jc w:val="left"/>
        <w:rPr>
          <w:sz w:val="12"/>
        </w:rPr>
      </w:pPr>
      <w:r>
        <w:rPr>
          <w:w w:val="110"/>
          <w:sz w:val="12"/>
        </w:rPr>
        <w:t>NAME OF PROVIDER OR SUPPLIER</w:t>
      </w:r>
    </w:p>
    <w:p>
      <w:pPr>
        <w:pStyle w:val="BodyText"/>
        <w:rPr>
          <w:sz w:val="12"/>
        </w:rPr>
      </w:pPr>
    </w:p>
    <w:p>
      <w:pPr>
        <w:pStyle w:val="Heading8"/>
        <w:spacing w:before="82"/>
      </w:pPr>
      <w:r>
        <w:rPr/>
        <w:t>FOREST HILLS OF DC</w:t>
      </w:r>
    </w:p>
    <w:p>
      <w:pPr>
        <w:spacing w:line="252" w:lineRule="auto" w:before="66"/>
        <w:ind w:left="674" w:right="3" w:hanging="469"/>
        <w:jc w:val="left"/>
        <w:rPr>
          <w:sz w:val="12"/>
        </w:rPr>
      </w:pPr>
      <w:r>
        <w:rPr/>
        <w:br w:type="column"/>
      </w:r>
      <w:r>
        <w:rPr>
          <w:w w:val="110"/>
          <w:sz w:val="12"/>
        </w:rPr>
        <w:t>(X1) PROVIDER/SUPPLIER/CUA IDENTIFICATION NUMBER:</w:t>
      </w:r>
    </w:p>
    <w:p>
      <w:pPr>
        <w:pStyle w:val="BodyText"/>
        <w:rPr>
          <w:sz w:val="12"/>
        </w:rPr>
      </w:pPr>
    </w:p>
    <w:p>
      <w:pPr>
        <w:pStyle w:val="BodyText"/>
        <w:rPr>
          <w:sz w:val="12"/>
        </w:rPr>
      </w:pPr>
    </w:p>
    <w:p>
      <w:pPr>
        <w:pStyle w:val="Heading8"/>
        <w:spacing w:before="106"/>
        <w:ind w:left="1233"/>
      </w:pPr>
      <w:r>
        <w:rPr/>
        <w:t>095038</w:t>
      </w:r>
    </w:p>
    <w:p>
      <w:pPr>
        <w:spacing w:before="71"/>
        <w:ind w:left="205" w:right="0" w:firstLine="0"/>
        <w:jc w:val="left"/>
        <w:rPr>
          <w:sz w:val="12"/>
        </w:rPr>
      </w:pPr>
      <w:r>
        <w:rPr/>
        <w:br w:type="column"/>
      </w:r>
      <w:r>
        <w:rPr>
          <w:w w:val="110"/>
          <w:sz w:val="12"/>
        </w:rPr>
        <w:t>(X2) MULTIPLE CONSTRUCTION</w:t>
      </w:r>
    </w:p>
    <w:p>
      <w:pPr>
        <w:pStyle w:val="ListParagraph"/>
        <w:numPr>
          <w:ilvl w:val="0"/>
          <w:numId w:val="99"/>
        </w:numPr>
        <w:tabs>
          <w:tab w:pos="369" w:val="left" w:leader="none"/>
        </w:tabs>
        <w:spacing w:line="240" w:lineRule="auto" w:before="75" w:after="0"/>
        <w:ind w:left="368" w:right="0" w:hanging="150"/>
        <w:jc w:val="left"/>
        <w:rPr>
          <w:b/>
          <w:sz w:val="15"/>
        </w:rPr>
      </w:pPr>
      <w:r>
        <w:rPr>
          <w:w w:val="105"/>
          <w:sz w:val="12"/>
        </w:rPr>
        <w:t>BUILDING </w:t>
      </w:r>
      <w:r>
        <w:rPr>
          <w:b/>
          <w:w w:val="105"/>
          <w:sz w:val="15"/>
        </w:rPr>
        <w:t>01</w:t>
      </w:r>
      <w:r>
        <w:rPr>
          <w:b/>
          <w:spacing w:val="-35"/>
          <w:w w:val="105"/>
          <w:sz w:val="15"/>
        </w:rPr>
        <w:t> </w:t>
      </w:r>
      <w:r>
        <w:rPr>
          <w:w w:val="105"/>
          <w:sz w:val="15"/>
        </w:rPr>
        <w:t>• </w:t>
      </w:r>
      <w:r>
        <w:rPr>
          <w:b/>
          <w:w w:val="105"/>
          <w:sz w:val="15"/>
        </w:rPr>
        <w:t>MAIN BUILDING 01</w:t>
      </w:r>
    </w:p>
    <w:p>
      <w:pPr>
        <w:pStyle w:val="BodyText"/>
        <w:spacing w:before="5"/>
        <w:rPr>
          <w:b/>
          <w:sz w:val="23"/>
        </w:rPr>
      </w:pPr>
    </w:p>
    <w:p>
      <w:pPr>
        <w:pStyle w:val="ListParagraph"/>
        <w:numPr>
          <w:ilvl w:val="0"/>
          <w:numId w:val="99"/>
        </w:numPr>
        <w:tabs>
          <w:tab w:pos="376" w:val="left" w:leader="none"/>
          <w:tab w:pos="2720" w:val="left" w:leader="none"/>
        </w:tabs>
        <w:spacing w:line="240" w:lineRule="auto" w:before="1" w:after="0"/>
        <w:ind w:left="375" w:right="0" w:hanging="161"/>
        <w:jc w:val="left"/>
        <w:rPr>
          <w:sz w:val="12"/>
        </w:rPr>
      </w:pPr>
      <w:r>
        <w:rPr>
          <w:w w:val="110"/>
          <w:sz w:val="12"/>
        </w:rPr>
        <w:t>WING</w:t>
      </w:r>
      <w:r>
        <w:rPr>
          <w:spacing w:val="1"/>
          <w:sz w:val="12"/>
        </w:rPr>
        <w:t> </w:t>
      </w:r>
      <w:r>
        <w:rPr>
          <w:w w:val="100"/>
          <w:sz w:val="12"/>
          <w:u w:val="single"/>
        </w:rPr>
        <w:t> </w:t>
      </w:r>
      <w:r>
        <w:rPr>
          <w:sz w:val="12"/>
          <w:u w:val="single"/>
        </w:rPr>
        <w:tab/>
      </w:r>
    </w:p>
    <w:p>
      <w:pPr>
        <w:pStyle w:val="BodyText"/>
        <w:spacing w:before="10"/>
        <w:rPr>
          <w:sz w:val="13"/>
        </w:rPr>
      </w:pPr>
    </w:p>
    <w:p>
      <w:pPr>
        <w:spacing w:line="281" w:lineRule="exact" w:before="0"/>
        <w:ind w:left="1013" w:right="0" w:firstLine="0"/>
        <w:jc w:val="left"/>
        <w:rPr>
          <w:sz w:val="12"/>
        </w:rPr>
      </w:pPr>
      <w:r>
        <w:rPr>
          <w:spacing w:val="-1"/>
          <w:w w:val="110"/>
          <w:sz w:val="12"/>
        </w:rPr>
        <w:t>STREE</w:t>
      </w:r>
      <w:r>
        <w:rPr>
          <w:w w:val="110"/>
          <w:sz w:val="12"/>
        </w:rPr>
        <w:t>T</w:t>
      </w:r>
      <w:r>
        <w:rPr>
          <w:spacing w:val="1"/>
          <w:sz w:val="12"/>
        </w:rPr>
        <w:t> </w:t>
      </w:r>
      <w:r>
        <w:rPr>
          <w:spacing w:val="-1"/>
          <w:w w:val="108"/>
          <w:sz w:val="12"/>
        </w:rPr>
        <w:t>ADDRES</w:t>
      </w:r>
      <w:r>
        <w:rPr>
          <w:spacing w:val="-53"/>
          <w:w w:val="108"/>
          <w:sz w:val="12"/>
        </w:rPr>
        <w:t>S</w:t>
      </w:r>
      <w:r>
        <w:rPr>
          <w:rFonts w:ascii="Times New Roman"/>
          <w:spacing w:val="-20"/>
          <w:w w:val="110"/>
          <w:position w:val="-9"/>
          <w:sz w:val="26"/>
        </w:rPr>
        <w:t>.</w:t>
      </w:r>
      <w:r>
        <w:rPr>
          <w:w w:val="108"/>
          <w:sz w:val="12"/>
        </w:rPr>
        <w:t>,</w:t>
      </w:r>
      <w:r>
        <w:rPr>
          <w:spacing w:val="2"/>
          <w:sz w:val="12"/>
        </w:rPr>
        <w:t> </w:t>
      </w:r>
      <w:r>
        <w:rPr>
          <w:spacing w:val="-1"/>
          <w:w w:val="111"/>
          <w:sz w:val="12"/>
        </w:rPr>
        <w:t>CITY</w:t>
      </w:r>
      <w:r>
        <w:rPr>
          <w:w w:val="111"/>
          <w:sz w:val="12"/>
        </w:rPr>
        <w:t>,</w:t>
      </w:r>
      <w:r>
        <w:rPr>
          <w:spacing w:val="-8"/>
          <w:sz w:val="12"/>
        </w:rPr>
        <w:t> </w:t>
      </w:r>
      <w:r>
        <w:rPr>
          <w:spacing w:val="-1"/>
          <w:w w:val="110"/>
          <w:sz w:val="12"/>
        </w:rPr>
        <w:t>STATE</w:t>
      </w:r>
      <w:r>
        <w:rPr>
          <w:w w:val="110"/>
          <w:sz w:val="12"/>
        </w:rPr>
        <w:t>,</w:t>
      </w:r>
      <w:r>
        <w:rPr>
          <w:spacing w:val="4"/>
          <w:sz w:val="12"/>
        </w:rPr>
        <w:t> </w:t>
      </w:r>
      <w:r>
        <w:rPr>
          <w:spacing w:val="-1"/>
          <w:w w:val="110"/>
          <w:sz w:val="12"/>
        </w:rPr>
        <w:t>ZI</w:t>
      </w:r>
      <w:r>
        <w:rPr>
          <w:w w:val="110"/>
          <w:sz w:val="12"/>
        </w:rPr>
        <w:t>P</w:t>
      </w:r>
      <w:r>
        <w:rPr>
          <w:spacing w:val="-2"/>
          <w:sz w:val="12"/>
        </w:rPr>
        <w:t> </w:t>
      </w:r>
      <w:r>
        <w:rPr>
          <w:spacing w:val="-1"/>
          <w:w w:val="110"/>
          <w:sz w:val="12"/>
        </w:rPr>
        <w:t>CODE</w:t>
      </w:r>
    </w:p>
    <w:p>
      <w:pPr>
        <w:spacing w:line="154" w:lineRule="exact" w:before="0"/>
        <w:ind w:left="1015" w:right="0" w:firstLine="0"/>
        <w:jc w:val="left"/>
        <w:rPr>
          <w:b/>
          <w:sz w:val="15"/>
        </w:rPr>
      </w:pPr>
      <w:r>
        <w:rPr>
          <w:b/>
          <w:sz w:val="15"/>
        </w:rPr>
        <w:t>4901 CONNECTICUT AVENUE, NW</w:t>
      </w:r>
    </w:p>
    <w:p>
      <w:pPr>
        <w:spacing w:before="64"/>
        <w:ind w:left="1018" w:right="0" w:firstLine="0"/>
        <w:jc w:val="left"/>
        <w:rPr>
          <w:b/>
          <w:sz w:val="17"/>
        </w:rPr>
      </w:pPr>
      <w:r>
        <w:rPr/>
        <w:pict>
          <v:shape style="position:absolute;margin-left:535.982727pt;margin-top:19.197966pt;width:2.1pt;height:10.65pt;mso-position-horizontal-relative:page;mso-position-vertical-relative:paragraph;z-index:3016" type="#_x0000_t202" filled="false" stroked="false">
            <v:textbox inset="0,0,0,0">
              <w:txbxContent>
                <w:p>
                  <w:pPr>
                    <w:spacing w:line="212" w:lineRule="exact" w:before="0"/>
                    <w:ind w:left="0" w:right="0" w:firstLine="0"/>
                    <w:jc w:val="left"/>
                    <w:rPr>
                      <w:sz w:val="19"/>
                    </w:rPr>
                  </w:pPr>
                  <w:r>
                    <w:rPr>
                      <w:w w:val="78"/>
                      <w:sz w:val="19"/>
                    </w:rPr>
                    <w:t>I</w:t>
                  </w:r>
                </w:p>
              </w:txbxContent>
            </v:textbox>
            <w10:wrap type="none"/>
          </v:shape>
        </w:pict>
      </w:r>
      <w:r>
        <w:rPr>
          <w:b/>
          <w:sz w:val="17"/>
        </w:rPr>
        <w:t>WASHINGTON, DC 20008</w:t>
      </w:r>
    </w:p>
    <w:p>
      <w:pPr>
        <w:spacing w:before="76"/>
        <w:ind w:left="205" w:right="0" w:firstLine="0"/>
        <w:jc w:val="left"/>
        <w:rPr>
          <w:sz w:val="12"/>
        </w:rPr>
      </w:pPr>
      <w:r>
        <w:rPr/>
        <w:br w:type="column"/>
      </w:r>
      <w:r>
        <w:rPr>
          <w:w w:val="110"/>
          <w:sz w:val="12"/>
        </w:rPr>
        <w:t>(X3)</w:t>
      </w:r>
      <w:r>
        <w:rPr>
          <w:spacing w:val="-17"/>
          <w:w w:val="110"/>
          <w:sz w:val="12"/>
        </w:rPr>
        <w:t> </w:t>
      </w:r>
      <w:r>
        <w:rPr>
          <w:w w:val="110"/>
          <w:sz w:val="12"/>
        </w:rPr>
        <w:t>DATE</w:t>
      </w:r>
      <w:r>
        <w:rPr>
          <w:spacing w:val="-17"/>
          <w:w w:val="110"/>
          <w:sz w:val="12"/>
        </w:rPr>
        <w:t> </w:t>
      </w:r>
      <w:r>
        <w:rPr>
          <w:w w:val="110"/>
          <w:sz w:val="12"/>
        </w:rPr>
        <w:t>SURVEY</w:t>
      </w:r>
    </w:p>
    <w:p>
      <w:pPr>
        <w:spacing w:before="11"/>
        <w:ind w:left="607" w:right="0" w:firstLine="0"/>
        <w:jc w:val="left"/>
        <w:rPr>
          <w:sz w:val="12"/>
        </w:rPr>
      </w:pPr>
      <w:r>
        <w:rPr>
          <w:w w:val="110"/>
          <w:sz w:val="12"/>
        </w:rPr>
        <w:t>COMPLETED</w:t>
      </w:r>
    </w:p>
    <w:p>
      <w:pPr>
        <w:pStyle w:val="BodyText"/>
        <w:rPr>
          <w:sz w:val="12"/>
        </w:rPr>
      </w:pPr>
    </w:p>
    <w:p>
      <w:pPr>
        <w:pStyle w:val="BodyText"/>
        <w:rPr>
          <w:sz w:val="12"/>
        </w:rPr>
      </w:pPr>
    </w:p>
    <w:p>
      <w:pPr>
        <w:pStyle w:val="BodyText"/>
        <w:rPr>
          <w:sz w:val="14"/>
        </w:rPr>
      </w:pPr>
    </w:p>
    <w:p>
      <w:pPr>
        <w:spacing w:before="1"/>
        <w:ind w:left="552" w:right="0" w:firstLine="0"/>
        <w:jc w:val="left"/>
        <w:rPr>
          <w:b/>
          <w:sz w:val="18"/>
        </w:rPr>
      </w:pPr>
      <w:r>
        <w:rPr>
          <w:b/>
          <w:w w:val="105"/>
          <w:sz w:val="18"/>
        </w:rPr>
        <w:t>07/28/2014</w:t>
      </w:r>
    </w:p>
    <w:p>
      <w:pPr>
        <w:spacing w:after="0"/>
        <w:jc w:val="left"/>
        <w:rPr>
          <w:sz w:val="18"/>
        </w:rPr>
        <w:sectPr>
          <w:type w:val="continuous"/>
          <w:pgSz w:w="12290" w:h="15840"/>
          <w:pgMar w:top="1440" w:bottom="280" w:left="160" w:right="297"/>
          <w:cols w:num="4" w:equalWidth="0">
            <w:col w:w="2591" w:space="123"/>
            <w:col w:w="2392" w:space="425"/>
            <w:col w:w="3794" w:space="407"/>
            <w:col w:w="2101"/>
          </w:cols>
        </w:sectPr>
      </w:pPr>
    </w:p>
    <w:p>
      <w:pPr>
        <w:pStyle w:val="BodyText"/>
        <w:spacing w:before="6"/>
        <w:rPr>
          <w:b/>
          <w:sz w:val="13"/>
        </w:rPr>
      </w:pPr>
    </w:p>
    <w:p>
      <w:pPr>
        <w:spacing w:line="252" w:lineRule="auto" w:before="0"/>
        <w:ind w:left="433" w:right="0" w:hanging="7"/>
        <w:jc w:val="center"/>
        <w:rPr>
          <w:sz w:val="12"/>
        </w:rPr>
      </w:pPr>
      <w:r>
        <w:rPr>
          <w:w w:val="110"/>
          <w:sz w:val="12"/>
        </w:rPr>
        <w:t>(X4)1D PREFIX TAG</w:t>
      </w:r>
    </w:p>
    <w:p>
      <w:pPr>
        <w:pStyle w:val="BodyText"/>
        <w:spacing w:before="5"/>
        <w:rPr>
          <w:sz w:val="11"/>
        </w:rPr>
      </w:pPr>
      <w:r>
        <w:rPr/>
        <w:br w:type="column"/>
      </w:r>
      <w:r>
        <w:rPr>
          <w:sz w:val="11"/>
        </w:rPr>
      </w:r>
    </w:p>
    <w:p>
      <w:pPr>
        <w:spacing w:before="0"/>
        <w:ind w:left="1006" w:right="0" w:firstLine="0"/>
        <w:jc w:val="left"/>
        <w:rPr>
          <w:sz w:val="12"/>
        </w:rPr>
      </w:pPr>
      <w:r>
        <w:rPr>
          <w:w w:val="110"/>
          <w:sz w:val="12"/>
        </w:rPr>
        <w:t>SUMMARY STATEMENT OF DEFICIENCIES</w:t>
      </w:r>
    </w:p>
    <w:p>
      <w:pPr>
        <w:spacing w:before="6"/>
        <w:ind w:left="250" w:right="12" w:firstLine="0"/>
        <w:jc w:val="center"/>
        <w:rPr>
          <w:sz w:val="12"/>
        </w:rPr>
      </w:pPr>
      <w:r>
        <w:rPr>
          <w:w w:val="110"/>
          <w:sz w:val="12"/>
        </w:rPr>
        <w:t>(EACH DEFICIENCY MUST BE PRECEDED BY FULL REGULATORY OR LSC IDENTIFYING INFORMATION)</w:t>
      </w:r>
    </w:p>
    <w:p>
      <w:pPr>
        <w:pStyle w:val="BodyText"/>
        <w:spacing w:before="8"/>
        <w:rPr>
          <w:sz w:val="12"/>
        </w:rPr>
      </w:pPr>
      <w:r>
        <w:rPr/>
        <w:br w:type="column"/>
      </w:r>
      <w:r>
        <w:rPr>
          <w:sz w:val="12"/>
        </w:rPr>
      </w:r>
    </w:p>
    <w:p>
      <w:pPr>
        <w:spacing w:line="247" w:lineRule="auto" w:before="0"/>
        <w:ind w:left="433" w:right="38" w:hanging="4"/>
        <w:jc w:val="center"/>
        <w:rPr>
          <w:sz w:val="12"/>
        </w:rPr>
      </w:pPr>
      <w:r>
        <w:rPr>
          <w:w w:val="110"/>
          <w:sz w:val="12"/>
        </w:rPr>
        <w:t>ID  </w:t>
      </w:r>
      <w:r>
        <w:rPr>
          <w:w w:val="105"/>
          <w:sz w:val="12"/>
        </w:rPr>
        <w:t>PREFIX </w:t>
      </w:r>
      <w:r>
        <w:rPr>
          <w:w w:val="110"/>
          <w:sz w:val="12"/>
        </w:rPr>
        <w:t>TAG</w:t>
      </w:r>
    </w:p>
    <w:p>
      <w:pPr>
        <w:pStyle w:val="BodyText"/>
        <w:spacing w:before="5"/>
        <w:rPr>
          <w:sz w:val="11"/>
        </w:rPr>
      </w:pPr>
      <w:r>
        <w:rPr/>
        <w:br w:type="column"/>
      </w:r>
      <w:r>
        <w:rPr>
          <w:sz w:val="11"/>
        </w:rPr>
      </w:r>
    </w:p>
    <w:p>
      <w:pPr>
        <w:spacing w:line="252" w:lineRule="auto" w:before="0"/>
        <w:ind w:left="567" w:right="163" w:hanging="16"/>
        <w:jc w:val="center"/>
        <w:rPr>
          <w:sz w:val="12"/>
        </w:rPr>
      </w:pPr>
      <w:r>
        <w:rPr>
          <w:w w:val="110"/>
          <w:sz w:val="12"/>
        </w:rPr>
        <w:t>PROVIDER'S PLAN OF CORRECTION (EACH</w:t>
      </w:r>
      <w:r>
        <w:rPr>
          <w:spacing w:val="-16"/>
          <w:w w:val="110"/>
          <w:sz w:val="12"/>
        </w:rPr>
        <w:t> </w:t>
      </w:r>
      <w:r>
        <w:rPr>
          <w:w w:val="110"/>
          <w:sz w:val="12"/>
        </w:rPr>
        <w:t>CORRECTIVE</w:t>
      </w:r>
      <w:r>
        <w:rPr>
          <w:spacing w:val="-6"/>
          <w:w w:val="110"/>
          <w:sz w:val="12"/>
        </w:rPr>
        <w:t> </w:t>
      </w:r>
      <w:r>
        <w:rPr>
          <w:w w:val="110"/>
          <w:sz w:val="12"/>
        </w:rPr>
        <w:t>ACTION</w:t>
      </w:r>
      <w:r>
        <w:rPr>
          <w:spacing w:val="-15"/>
          <w:w w:val="110"/>
          <w:sz w:val="12"/>
        </w:rPr>
        <w:t> </w:t>
      </w:r>
      <w:r>
        <w:rPr>
          <w:w w:val="110"/>
          <w:sz w:val="12"/>
        </w:rPr>
        <w:t>SHOULD</w:t>
      </w:r>
      <w:r>
        <w:rPr>
          <w:spacing w:val="-15"/>
          <w:w w:val="110"/>
          <w:sz w:val="12"/>
        </w:rPr>
        <w:t> </w:t>
      </w:r>
      <w:r>
        <w:rPr>
          <w:w w:val="110"/>
          <w:sz w:val="12"/>
        </w:rPr>
        <w:t>BE</w:t>
      </w:r>
    </w:p>
    <w:p>
      <w:pPr>
        <w:spacing w:line="259" w:lineRule="auto" w:before="0"/>
        <w:ind w:left="404" w:right="9" w:firstLine="0"/>
        <w:jc w:val="center"/>
        <w:rPr>
          <w:sz w:val="12"/>
        </w:rPr>
      </w:pPr>
      <w:r>
        <w:rPr>
          <w:w w:val="110"/>
          <w:sz w:val="12"/>
        </w:rPr>
        <w:t>CROSS-REFERENCED TO THE APPROPRIATE DEFICIENCY)</w:t>
      </w:r>
    </w:p>
    <w:p>
      <w:pPr>
        <w:pStyle w:val="BodyText"/>
        <w:spacing w:before="1"/>
        <w:rPr>
          <w:sz w:val="13"/>
        </w:rPr>
      </w:pPr>
      <w:r>
        <w:rPr/>
        <w:br w:type="column"/>
      </w:r>
      <w:r>
        <w:rPr>
          <w:sz w:val="13"/>
        </w:rPr>
      </w:r>
    </w:p>
    <w:p>
      <w:pPr>
        <w:spacing w:line="254" w:lineRule="auto" w:before="0"/>
        <w:ind w:left="433" w:right="372" w:firstLine="9"/>
        <w:jc w:val="center"/>
        <w:rPr>
          <w:sz w:val="10"/>
        </w:rPr>
      </w:pPr>
      <w:r>
        <w:rPr>
          <w:rFonts w:ascii="Times New Roman"/>
          <w:w w:val="110"/>
          <w:sz w:val="11"/>
        </w:rPr>
        <w:t>(X5)  </w:t>
      </w:r>
      <w:r>
        <w:rPr>
          <w:w w:val="110"/>
          <w:sz w:val="10"/>
        </w:rPr>
        <w:t>COMPLETION DATE</w:t>
      </w:r>
    </w:p>
    <w:p>
      <w:pPr>
        <w:spacing w:after="0" w:line="254" w:lineRule="auto"/>
        <w:jc w:val="center"/>
        <w:rPr>
          <w:sz w:val="10"/>
        </w:rPr>
        <w:sectPr>
          <w:type w:val="continuous"/>
          <w:pgSz w:w="12290" w:h="15840"/>
          <w:pgMar w:top="1440" w:bottom="280" w:left="160" w:right="297"/>
          <w:cols w:num="5" w:equalWidth="0">
            <w:col w:w="911" w:space="40"/>
            <w:col w:w="4445" w:space="112"/>
            <w:col w:w="942" w:space="354"/>
            <w:col w:w="3352" w:space="137"/>
            <w:col w:w="1540"/>
          </w:cols>
        </w:sectPr>
      </w:pPr>
    </w:p>
    <w:p>
      <w:pPr>
        <w:pStyle w:val="BodyText"/>
        <w:rPr>
          <w:sz w:val="20"/>
        </w:rPr>
      </w:pPr>
    </w:p>
    <w:p>
      <w:pPr>
        <w:spacing w:after="0"/>
        <w:rPr>
          <w:sz w:val="20"/>
        </w:rPr>
        <w:sectPr>
          <w:type w:val="continuous"/>
          <w:pgSz w:w="12290" w:h="15840"/>
          <w:pgMar w:top="1440" w:bottom="280" w:left="160" w:right="297"/>
        </w:sectPr>
      </w:pPr>
    </w:p>
    <w:p>
      <w:pPr>
        <w:pStyle w:val="BodyText"/>
        <w:spacing w:before="3"/>
        <w:rPr>
          <w:sz w:val="18"/>
        </w:rPr>
      </w:pPr>
      <w:r>
        <w:rPr/>
        <w:pict>
          <v:group style="position:absolute;margin-left:14.47083pt;margin-top:43.39719pt;width:579.8pt;height:607.6pt;mso-position-horizontal-relative:page;mso-position-vertical-relative:page;z-index:-363304" coordorigin="289,868" coordsize="11596,12152">
            <v:shape style="position:absolute;left:337;top:2836;width:11439;height:12137" coordorigin="337,2837" coordsize="11439,12137" path="m338,13019l338,868m3024,1929l3024,887m5808,1948l5808,887m10052,1948l10052,907m11794,13000l11794,887e" filled="false" stroked="true" strokeweight=".964552pt" strokecolor="#000000">
              <v:path arrowok="t"/>
              <v:stroke dashstyle="solid"/>
            </v:shape>
            <v:line style="position:absolute" from="289,882" to="11808,882" stroked="true" strokeweight="1.446573pt" strokecolor="#000000">
              <v:stroke dashstyle="solid"/>
            </v:line>
            <v:shape style="position:absolute;left:288;top:13104;width:11482;height:848" coordorigin="289,13104" coordsize="11482,848" path="m6459,2739l6459,1890m289,1909l11789,1909e" filled="false" stroked="true" strokeweight="1.20569pt" strokecolor="#000000">
              <v:path arrowok="t"/>
              <v:stroke dashstyle="solid"/>
            </v:shape>
            <v:shape style="position:absolute;left:1223;top:8153;width:4600;height:4990" coordorigin="1223,8154" coordsize="4600,4990" path="m1225,3530l1225,2700m5832,7696l5832,2700e" filled="false" stroked="true" strokeweight=".241138pt" strokecolor="#000000">
              <v:path arrowok="t"/>
              <v:stroke dashstyle="solid"/>
            </v:shape>
            <v:line style="position:absolute" from="289,2710" to="11789,2710" stroked="true" strokeweight=".964382pt" strokecolor="#000000">
              <v:stroke dashstyle="solid"/>
            </v:line>
            <v:line style="position:absolute" from="6816,4918" to="6816,3144" stroked="true" strokeweight=".241181pt" strokecolor="#000000">
              <v:stroke dashstyle="solid"/>
            </v:line>
            <v:line style="position:absolute" from="289,3501" to="11808,3501" stroked="true" strokeweight=".964382pt" strokecolor="#000000">
              <v:stroke dashstyle="solid"/>
            </v:line>
            <v:line style="position:absolute" from="1283,13019" to="1283,7869" stroked="true" strokeweight=".482361pt" strokecolor="#000000">
              <v:stroke dashstyle="solid"/>
            </v:line>
            <v:shape style="position:absolute;left:5856;top:2855;width:988;height:7841" coordorigin="5856,2856" coordsize="988,7841" path="m5866,13000l5866,8004m6854,13000l6854,5150e" filled="false" stroked="true" strokeweight=".241138pt" strokecolor="#000000">
              <v:path arrowok="t"/>
              <v:stroke dashstyle="solid"/>
            </v:shape>
            <v:line style="position:absolute" from="10781,13000" to="10781,4822" stroked="true" strokeweight=".482361pt" strokecolor="#000000">
              <v:stroke dashstyle="solid"/>
            </v:line>
            <v:line style="position:absolute" from="367,12981" to="11885,12981" stroked="true" strokeweight="1.205477pt" strokecolor="#000000">
              <v:stroke dashstyle="solid"/>
            </v:line>
            <w10:wrap type="none"/>
          </v:group>
        </w:pict>
      </w:r>
    </w:p>
    <w:p>
      <w:pPr>
        <w:pStyle w:val="Heading7"/>
        <w:spacing w:before="1"/>
        <w:ind w:left="506"/>
      </w:pPr>
      <w:r>
        <w:rPr>
          <w:w w:val="110"/>
        </w:rPr>
        <w:t>K 144 Continued From page 1</w:t>
      </w:r>
    </w:p>
    <w:p>
      <w:pPr>
        <w:pStyle w:val="BodyText"/>
        <w:spacing w:before="8"/>
        <w:rPr>
          <w:sz w:val="24"/>
        </w:rPr>
      </w:pPr>
    </w:p>
    <w:p>
      <w:pPr>
        <w:spacing w:before="1"/>
        <w:ind w:left="1527" w:right="84" w:hanging="3"/>
        <w:jc w:val="left"/>
        <w:rPr>
          <w:sz w:val="18"/>
        </w:rPr>
      </w:pPr>
      <w:r>
        <w:rPr/>
        <w:pict>
          <v:line style="position:absolute;mso-position-horizontal-relative:page;mso-position-vertical-relative:paragraph;z-index:2992" from="62.465748pt,166.168248pt" to="62.465748pt,-4.527375pt" stroked="true" strokeweight=".241181pt" strokecolor="#000000">
            <v:stroke dashstyle="solid"/>
            <w10:wrap type="none"/>
          </v:line>
        </w:pict>
      </w:r>
      <w:r>
        <w:rPr>
          <w:w w:val="105"/>
          <w:sz w:val="18"/>
        </w:rPr>
        <w:t>October 28, 2013 the log reflected an exercise of </w:t>
      </w:r>
      <w:r>
        <w:rPr>
          <w:w w:val="105"/>
          <w:sz w:val="19"/>
        </w:rPr>
        <w:t>O</w:t>
      </w:r>
      <w:r>
        <w:rPr>
          <w:w w:val="105"/>
          <w:sz w:val="18"/>
        </w:rPr>
        <w:t>.3 hours which is equivalent to 18 minutes</w:t>
      </w:r>
    </w:p>
    <w:p>
      <w:pPr>
        <w:pStyle w:val="BodyText"/>
        <w:rPr>
          <w:sz w:val="20"/>
        </w:rPr>
      </w:pPr>
    </w:p>
    <w:p>
      <w:pPr>
        <w:spacing w:line="249" w:lineRule="auto" w:before="0"/>
        <w:ind w:left="1535" w:right="0" w:hanging="2"/>
        <w:jc w:val="left"/>
        <w:rPr>
          <w:sz w:val="18"/>
        </w:rPr>
      </w:pPr>
      <w:r>
        <w:rPr>
          <w:w w:val="110"/>
          <w:sz w:val="18"/>
        </w:rPr>
        <w:t>November 18, 2013 the log reflected an exercise</w:t>
      </w:r>
      <w:r>
        <w:rPr>
          <w:spacing w:val="-23"/>
          <w:w w:val="110"/>
          <w:sz w:val="18"/>
        </w:rPr>
        <w:t> </w:t>
      </w:r>
      <w:r>
        <w:rPr>
          <w:w w:val="110"/>
          <w:sz w:val="18"/>
        </w:rPr>
        <w:t>0.2</w:t>
      </w:r>
      <w:r>
        <w:rPr>
          <w:spacing w:val="-17"/>
          <w:w w:val="110"/>
          <w:sz w:val="18"/>
        </w:rPr>
        <w:t> </w:t>
      </w:r>
      <w:r>
        <w:rPr>
          <w:w w:val="110"/>
          <w:sz w:val="18"/>
        </w:rPr>
        <w:t>hours</w:t>
      </w:r>
      <w:r>
        <w:rPr>
          <w:spacing w:val="-23"/>
          <w:w w:val="110"/>
          <w:sz w:val="18"/>
        </w:rPr>
        <w:t> </w:t>
      </w:r>
      <w:r>
        <w:rPr>
          <w:w w:val="110"/>
          <w:sz w:val="18"/>
        </w:rPr>
        <w:t>which</w:t>
      </w:r>
      <w:r>
        <w:rPr>
          <w:spacing w:val="-24"/>
          <w:w w:val="110"/>
          <w:sz w:val="18"/>
        </w:rPr>
        <w:t> </w:t>
      </w:r>
      <w:r>
        <w:rPr>
          <w:w w:val="110"/>
          <w:sz w:val="18"/>
        </w:rPr>
        <w:t>is</w:t>
      </w:r>
      <w:r>
        <w:rPr>
          <w:spacing w:val="-15"/>
          <w:w w:val="110"/>
          <w:sz w:val="18"/>
        </w:rPr>
        <w:t> </w:t>
      </w:r>
      <w:r>
        <w:rPr>
          <w:w w:val="110"/>
          <w:sz w:val="18"/>
        </w:rPr>
        <w:t>equivalent</w:t>
      </w:r>
      <w:r>
        <w:rPr>
          <w:spacing w:val="-8"/>
          <w:w w:val="110"/>
          <w:sz w:val="18"/>
        </w:rPr>
        <w:t> </w:t>
      </w:r>
      <w:r>
        <w:rPr>
          <w:w w:val="110"/>
          <w:sz w:val="18"/>
        </w:rPr>
        <w:t>to</w:t>
      </w:r>
      <w:r>
        <w:rPr>
          <w:spacing w:val="-23"/>
          <w:w w:val="110"/>
          <w:sz w:val="18"/>
        </w:rPr>
        <w:t> </w:t>
      </w:r>
      <w:r>
        <w:rPr>
          <w:w w:val="110"/>
          <w:sz w:val="18"/>
        </w:rPr>
        <w:t>12 minutes</w:t>
      </w:r>
    </w:p>
    <w:p>
      <w:pPr>
        <w:pStyle w:val="BodyText"/>
        <w:spacing w:before="5"/>
        <w:rPr>
          <w:sz w:val="19"/>
        </w:rPr>
      </w:pPr>
    </w:p>
    <w:p>
      <w:pPr>
        <w:spacing w:line="237" w:lineRule="auto" w:before="0"/>
        <w:ind w:left="1536" w:right="238" w:firstLine="2"/>
        <w:jc w:val="left"/>
        <w:rPr>
          <w:sz w:val="18"/>
        </w:rPr>
      </w:pPr>
      <w:r>
        <w:rPr>
          <w:w w:val="110"/>
          <w:sz w:val="18"/>
        </w:rPr>
        <w:t>December 16, 2013 the log reflected an exercise</w:t>
      </w:r>
      <w:r>
        <w:rPr>
          <w:spacing w:val="-17"/>
          <w:w w:val="110"/>
          <w:sz w:val="18"/>
        </w:rPr>
        <w:t> </w:t>
      </w:r>
      <w:r>
        <w:rPr>
          <w:w w:val="110"/>
          <w:sz w:val="18"/>
        </w:rPr>
        <w:t>of</w:t>
      </w:r>
      <w:r>
        <w:rPr>
          <w:spacing w:val="-21"/>
          <w:w w:val="110"/>
          <w:sz w:val="18"/>
        </w:rPr>
        <w:t> </w:t>
      </w:r>
      <w:r>
        <w:rPr>
          <w:rFonts w:ascii="Times New Roman"/>
          <w:w w:val="110"/>
          <w:sz w:val="20"/>
        </w:rPr>
        <w:t>0.4</w:t>
      </w:r>
      <w:r>
        <w:rPr>
          <w:rFonts w:ascii="Times New Roman"/>
          <w:spacing w:val="-23"/>
          <w:w w:val="110"/>
          <w:sz w:val="20"/>
        </w:rPr>
        <w:t> </w:t>
      </w:r>
      <w:r>
        <w:rPr>
          <w:w w:val="110"/>
          <w:sz w:val="18"/>
        </w:rPr>
        <w:t>hours</w:t>
      </w:r>
      <w:r>
        <w:rPr>
          <w:spacing w:val="-18"/>
          <w:w w:val="110"/>
          <w:sz w:val="18"/>
        </w:rPr>
        <w:t> </w:t>
      </w:r>
      <w:r>
        <w:rPr>
          <w:w w:val="110"/>
          <w:sz w:val="18"/>
        </w:rPr>
        <w:t>which</w:t>
      </w:r>
      <w:r>
        <w:rPr>
          <w:spacing w:val="-22"/>
          <w:w w:val="110"/>
          <w:sz w:val="18"/>
        </w:rPr>
        <w:t> </w:t>
      </w:r>
      <w:r>
        <w:rPr>
          <w:w w:val="110"/>
          <w:sz w:val="18"/>
        </w:rPr>
        <w:t>is</w:t>
      </w:r>
      <w:r>
        <w:rPr>
          <w:spacing w:val="-15"/>
          <w:w w:val="110"/>
          <w:sz w:val="18"/>
        </w:rPr>
        <w:t> </w:t>
      </w:r>
      <w:r>
        <w:rPr>
          <w:w w:val="110"/>
          <w:sz w:val="18"/>
        </w:rPr>
        <w:t>equivalent</w:t>
      </w:r>
      <w:r>
        <w:rPr>
          <w:spacing w:val="-11"/>
          <w:w w:val="110"/>
          <w:sz w:val="18"/>
        </w:rPr>
        <w:t> </w:t>
      </w:r>
      <w:r>
        <w:rPr>
          <w:w w:val="110"/>
          <w:sz w:val="18"/>
        </w:rPr>
        <w:t>to 24</w:t>
      </w:r>
      <w:r>
        <w:rPr>
          <w:spacing w:val="-1"/>
          <w:w w:val="110"/>
          <w:sz w:val="18"/>
        </w:rPr>
        <w:t> </w:t>
      </w:r>
      <w:r>
        <w:rPr>
          <w:w w:val="110"/>
          <w:sz w:val="18"/>
        </w:rPr>
        <w:t>minutes</w:t>
      </w:r>
    </w:p>
    <w:p>
      <w:pPr>
        <w:pStyle w:val="BodyText"/>
        <w:spacing w:before="10"/>
        <w:rPr>
          <w:sz w:val="19"/>
        </w:rPr>
      </w:pPr>
    </w:p>
    <w:p>
      <w:pPr>
        <w:spacing w:line="240" w:lineRule="auto" w:before="0"/>
        <w:ind w:left="1545" w:right="0" w:hanging="2"/>
        <w:jc w:val="left"/>
        <w:rPr>
          <w:sz w:val="18"/>
        </w:rPr>
      </w:pPr>
      <w:r>
        <w:rPr>
          <w:w w:val="110"/>
          <w:sz w:val="18"/>
        </w:rPr>
        <w:t>December 23, 2013 the log reflected an exercise</w:t>
      </w:r>
      <w:r>
        <w:rPr>
          <w:spacing w:val="-16"/>
          <w:w w:val="110"/>
          <w:sz w:val="18"/>
        </w:rPr>
        <w:t> </w:t>
      </w:r>
      <w:r>
        <w:rPr>
          <w:w w:val="110"/>
          <w:sz w:val="18"/>
        </w:rPr>
        <w:t>of</w:t>
      </w:r>
      <w:r>
        <w:rPr>
          <w:spacing w:val="-22"/>
          <w:w w:val="110"/>
          <w:sz w:val="18"/>
        </w:rPr>
        <w:t> </w:t>
      </w:r>
      <w:r>
        <w:rPr>
          <w:rFonts w:ascii="Times New Roman"/>
          <w:w w:val="110"/>
          <w:sz w:val="20"/>
        </w:rPr>
        <w:t>0.4</w:t>
      </w:r>
      <w:r>
        <w:rPr>
          <w:rFonts w:ascii="Times New Roman"/>
          <w:spacing w:val="-21"/>
          <w:w w:val="110"/>
          <w:sz w:val="20"/>
        </w:rPr>
        <w:t> </w:t>
      </w:r>
      <w:r>
        <w:rPr>
          <w:w w:val="110"/>
          <w:sz w:val="18"/>
        </w:rPr>
        <w:t>hours</w:t>
      </w:r>
      <w:r>
        <w:rPr>
          <w:spacing w:val="-16"/>
          <w:w w:val="110"/>
          <w:sz w:val="18"/>
        </w:rPr>
        <w:t> </w:t>
      </w:r>
      <w:r>
        <w:rPr>
          <w:w w:val="110"/>
          <w:sz w:val="18"/>
        </w:rPr>
        <w:t>which</w:t>
      </w:r>
      <w:r>
        <w:rPr>
          <w:spacing w:val="-18"/>
          <w:w w:val="110"/>
          <w:sz w:val="18"/>
        </w:rPr>
        <w:t> </w:t>
      </w:r>
      <w:r>
        <w:rPr>
          <w:w w:val="110"/>
          <w:sz w:val="18"/>
        </w:rPr>
        <w:t>is</w:t>
      </w:r>
      <w:r>
        <w:rPr>
          <w:spacing w:val="-20"/>
          <w:w w:val="110"/>
          <w:sz w:val="18"/>
        </w:rPr>
        <w:t> </w:t>
      </w:r>
      <w:r>
        <w:rPr>
          <w:w w:val="110"/>
          <w:sz w:val="18"/>
        </w:rPr>
        <w:t>equivalent</w:t>
      </w:r>
      <w:r>
        <w:rPr>
          <w:spacing w:val="-13"/>
          <w:w w:val="110"/>
          <w:sz w:val="18"/>
        </w:rPr>
        <w:t> </w:t>
      </w:r>
      <w:r>
        <w:rPr>
          <w:w w:val="110"/>
          <w:sz w:val="18"/>
        </w:rPr>
        <w:t>to</w:t>
      </w:r>
      <w:r>
        <w:rPr>
          <w:spacing w:val="-14"/>
          <w:w w:val="110"/>
          <w:sz w:val="18"/>
        </w:rPr>
        <w:t> </w:t>
      </w:r>
      <w:r>
        <w:rPr>
          <w:w w:val="110"/>
          <w:sz w:val="18"/>
        </w:rPr>
        <w:t>24 minutes</w:t>
      </w:r>
    </w:p>
    <w:p>
      <w:pPr>
        <w:pStyle w:val="BodyText"/>
        <w:spacing w:before="4"/>
        <w:rPr>
          <w:sz w:val="20"/>
        </w:rPr>
      </w:pPr>
    </w:p>
    <w:p>
      <w:pPr>
        <w:spacing w:line="252" w:lineRule="auto" w:before="0"/>
        <w:ind w:left="1556" w:right="0" w:hanging="9"/>
        <w:jc w:val="left"/>
        <w:rPr>
          <w:sz w:val="18"/>
        </w:rPr>
      </w:pPr>
      <w:r>
        <w:rPr>
          <w:w w:val="110"/>
          <w:sz w:val="18"/>
        </w:rPr>
        <w:t>February</w:t>
      </w:r>
      <w:r>
        <w:rPr>
          <w:spacing w:val="-20"/>
          <w:w w:val="110"/>
          <w:sz w:val="18"/>
        </w:rPr>
        <w:t> </w:t>
      </w:r>
      <w:r>
        <w:rPr>
          <w:w w:val="110"/>
          <w:sz w:val="18"/>
        </w:rPr>
        <w:t>17,</w:t>
      </w:r>
      <w:r>
        <w:rPr>
          <w:spacing w:val="-20"/>
          <w:w w:val="110"/>
          <w:sz w:val="18"/>
        </w:rPr>
        <w:t> </w:t>
      </w:r>
      <w:r>
        <w:rPr>
          <w:w w:val="110"/>
          <w:sz w:val="18"/>
        </w:rPr>
        <w:t>2014</w:t>
      </w:r>
      <w:r>
        <w:rPr>
          <w:spacing w:val="-19"/>
          <w:w w:val="110"/>
          <w:sz w:val="18"/>
        </w:rPr>
        <w:t> </w:t>
      </w:r>
      <w:r>
        <w:rPr>
          <w:w w:val="110"/>
          <w:sz w:val="18"/>
        </w:rPr>
        <w:t>the</w:t>
      </w:r>
      <w:r>
        <w:rPr>
          <w:spacing w:val="-24"/>
          <w:w w:val="110"/>
          <w:sz w:val="18"/>
        </w:rPr>
        <w:t> </w:t>
      </w:r>
      <w:r>
        <w:rPr>
          <w:w w:val="110"/>
          <w:sz w:val="18"/>
        </w:rPr>
        <w:t>log</w:t>
      </w:r>
      <w:r>
        <w:rPr>
          <w:spacing w:val="-17"/>
          <w:w w:val="110"/>
          <w:sz w:val="18"/>
        </w:rPr>
        <w:t> </w:t>
      </w:r>
      <w:r>
        <w:rPr>
          <w:w w:val="110"/>
          <w:sz w:val="18"/>
        </w:rPr>
        <w:t>reflected</w:t>
      </w:r>
      <w:r>
        <w:rPr>
          <w:spacing w:val="-13"/>
          <w:w w:val="110"/>
          <w:sz w:val="18"/>
        </w:rPr>
        <w:t> </w:t>
      </w:r>
      <w:r>
        <w:rPr>
          <w:w w:val="110"/>
          <w:sz w:val="18"/>
        </w:rPr>
        <w:t>an</w:t>
      </w:r>
      <w:r>
        <w:rPr>
          <w:spacing w:val="-21"/>
          <w:w w:val="110"/>
          <w:sz w:val="18"/>
        </w:rPr>
        <w:t> </w:t>
      </w:r>
      <w:r>
        <w:rPr>
          <w:w w:val="110"/>
          <w:sz w:val="18"/>
        </w:rPr>
        <w:t>exercise of</w:t>
      </w:r>
      <w:r>
        <w:rPr>
          <w:spacing w:val="-20"/>
          <w:w w:val="110"/>
          <w:sz w:val="18"/>
        </w:rPr>
        <w:t> </w:t>
      </w:r>
      <w:r>
        <w:rPr>
          <w:w w:val="110"/>
          <w:sz w:val="18"/>
        </w:rPr>
        <w:t>0.3</w:t>
      </w:r>
      <w:r>
        <w:rPr>
          <w:spacing w:val="-17"/>
          <w:w w:val="110"/>
          <w:sz w:val="18"/>
        </w:rPr>
        <w:t> </w:t>
      </w:r>
      <w:r>
        <w:rPr>
          <w:w w:val="110"/>
          <w:sz w:val="18"/>
        </w:rPr>
        <w:t>hours</w:t>
      </w:r>
      <w:r>
        <w:rPr>
          <w:spacing w:val="-13"/>
          <w:w w:val="110"/>
          <w:sz w:val="18"/>
        </w:rPr>
        <w:t> </w:t>
      </w:r>
      <w:r>
        <w:rPr>
          <w:w w:val="110"/>
          <w:sz w:val="18"/>
        </w:rPr>
        <w:t>which</w:t>
      </w:r>
      <w:r>
        <w:rPr>
          <w:spacing w:val="-15"/>
          <w:w w:val="110"/>
          <w:sz w:val="18"/>
        </w:rPr>
        <w:t> </w:t>
      </w:r>
      <w:r>
        <w:rPr>
          <w:w w:val="110"/>
          <w:sz w:val="18"/>
        </w:rPr>
        <w:t>is</w:t>
      </w:r>
      <w:r>
        <w:rPr>
          <w:spacing w:val="-10"/>
          <w:w w:val="110"/>
          <w:sz w:val="18"/>
        </w:rPr>
        <w:t> </w:t>
      </w:r>
      <w:r>
        <w:rPr>
          <w:w w:val="110"/>
          <w:sz w:val="18"/>
        </w:rPr>
        <w:t>equivalent</w:t>
      </w:r>
      <w:r>
        <w:rPr>
          <w:spacing w:val="-6"/>
          <w:w w:val="110"/>
          <w:sz w:val="18"/>
        </w:rPr>
        <w:t> </w:t>
      </w:r>
      <w:r>
        <w:rPr>
          <w:w w:val="110"/>
          <w:sz w:val="18"/>
        </w:rPr>
        <w:t>to</w:t>
      </w:r>
      <w:r>
        <w:rPr>
          <w:spacing w:val="-14"/>
          <w:w w:val="110"/>
          <w:sz w:val="18"/>
        </w:rPr>
        <w:t> </w:t>
      </w:r>
      <w:r>
        <w:rPr>
          <w:w w:val="110"/>
          <w:sz w:val="18"/>
        </w:rPr>
        <w:t>18</w:t>
      </w:r>
      <w:r>
        <w:rPr>
          <w:spacing w:val="-16"/>
          <w:w w:val="110"/>
          <w:sz w:val="18"/>
        </w:rPr>
        <w:t> </w:t>
      </w:r>
      <w:r>
        <w:rPr>
          <w:w w:val="110"/>
          <w:sz w:val="18"/>
        </w:rPr>
        <w:t>minutes</w:t>
      </w:r>
    </w:p>
    <w:p>
      <w:pPr>
        <w:pStyle w:val="BodyText"/>
        <w:spacing w:before="3"/>
        <w:rPr>
          <w:sz w:val="19"/>
        </w:rPr>
      </w:pPr>
    </w:p>
    <w:p>
      <w:pPr>
        <w:spacing w:line="252" w:lineRule="auto" w:before="0"/>
        <w:ind w:left="1560" w:right="0" w:hanging="5"/>
        <w:jc w:val="left"/>
        <w:rPr>
          <w:sz w:val="18"/>
        </w:rPr>
      </w:pPr>
      <w:r>
        <w:rPr>
          <w:w w:val="110"/>
          <w:sz w:val="18"/>
        </w:rPr>
        <w:t>February</w:t>
      </w:r>
      <w:r>
        <w:rPr>
          <w:spacing w:val="-14"/>
          <w:w w:val="110"/>
          <w:sz w:val="18"/>
        </w:rPr>
        <w:t> </w:t>
      </w:r>
      <w:r>
        <w:rPr>
          <w:w w:val="110"/>
          <w:sz w:val="18"/>
        </w:rPr>
        <w:t>24,</w:t>
      </w:r>
      <w:r>
        <w:rPr>
          <w:spacing w:val="-18"/>
          <w:w w:val="110"/>
          <w:sz w:val="18"/>
        </w:rPr>
        <w:t> </w:t>
      </w:r>
      <w:r>
        <w:rPr>
          <w:w w:val="110"/>
          <w:sz w:val="18"/>
        </w:rPr>
        <w:t>2014</w:t>
      </w:r>
      <w:r>
        <w:rPr>
          <w:spacing w:val="-23"/>
          <w:w w:val="110"/>
          <w:sz w:val="18"/>
        </w:rPr>
        <w:t> </w:t>
      </w:r>
      <w:r>
        <w:rPr>
          <w:w w:val="110"/>
          <w:sz w:val="18"/>
        </w:rPr>
        <w:t>the</w:t>
      </w:r>
      <w:r>
        <w:rPr>
          <w:spacing w:val="-21"/>
          <w:w w:val="110"/>
          <w:sz w:val="18"/>
        </w:rPr>
        <w:t> </w:t>
      </w:r>
      <w:r>
        <w:rPr>
          <w:w w:val="110"/>
          <w:sz w:val="18"/>
        </w:rPr>
        <w:t>log</w:t>
      </w:r>
      <w:r>
        <w:rPr>
          <w:spacing w:val="-21"/>
          <w:w w:val="110"/>
          <w:sz w:val="18"/>
        </w:rPr>
        <w:t> </w:t>
      </w:r>
      <w:r>
        <w:rPr>
          <w:w w:val="110"/>
          <w:sz w:val="18"/>
        </w:rPr>
        <w:t>reflected</w:t>
      </w:r>
      <w:r>
        <w:rPr>
          <w:spacing w:val="-19"/>
          <w:w w:val="110"/>
          <w:sz w:val="18"/>
        </w:rPr>
        <w:t> </w:t>
      </w:r>
      <w:r>
        <w:rPr>
          <w:w w:val="110"/>
          <w:sz w:val="18"/>
        </w:rPr>
        <w:t>an</w:t>
      </w:r>
      <w:r>
        <w:rPr>
          <w:spacing w:val="-22"/>
          <w:w w:val="110"/>
          <w:sz w:val="18"/>
        </w:rPr>
        <w:t> </w:t>
      </w:r>
      <w:r>
        <w:rPr>
          <w:w w:val="110"/>
          <w:sz w:val="18"/>
        </w:rPr>
        <w:t>exercise of</w:t>
      </w:r>
      <w:r>
        <w:rPr>
          <w:spacing w:val="-19"/>
          <w:w w:val="110"/>
          <w:sz w:val="18"/>
        </w:rPr>
        <w:t> </w:t>
      </w:r>
      <w:r>
        <w:rPr>
          <w:w w:val="110"/>
          <w:sz w:val="18"/>
        </w:rPr>
        <w:t>0.3</w:t>
      </w:r>
      <w:r>
        <w:rPr>
          <w:spacing w:val="-17"/>
          <w:w w:val="110"/>
          <w:sz w:val="18"/>
        </w:rPr>
        <w:t> </w:t>
      </w:r>
      <w:r>
        <w:rPr>
          <w:w w:val="110"/>
          <w:sz w:val="18"/>
        </w:rPr>
        <w:t>hours</w:t>
      </w:r>
      <w:r>
        <w:rPr>
          <w:spacing w:val="-12"/>
          <w:w w:val="110"/>
          <w:sz w:val="18"/>
        </w:rPr>
        <w:t> </w:t>
      </w:r>
      <w:r>
        <w:rPr>
          <w:w w:val="110"/>
          <w:sz w:val="18"/>
        </w:rPr>
        <w:t>which</w:t>
      </w:r>
      <w:r>
        <w:rPr>
          <w:spacing w:val="-23"/>
          <w:w w:val="110"/>
          <w:sz w:val="18"/>
        </w:rPr>
        <w:t> </w:t>
      </w:r>
      <w:r>
        <w:rPr>
          <w:w w:val="110"/>
          <w:sz w:val="18"/>
        </w:rPr>
        <w:t>is</w:t>
      </w:r>
      <w:r>
        <w:rPr>
          <w:spacing w:val="-9"/>
          <w:w w:val="110"/>
          <w:sz w:val="18"/>
        </w:rPr>
        <w:t> </w:t>
      </w:r>
      <w:r>
        <w:rPr>
          <w:w w:val="110"/>
          <w:sz w:val="18"/>
        </w:rPr>
        <w:t>equivalent</w:t>
      </w:r>
      <w:r>
        <w:rPr>
          <w:spacing w:val="-8"/>
          <w:w w:val="110"/>
          <w:sz w:val="18"/>
        </w:rPr>
        <w:t> </w:t>
      </w:r>
      <w:r>
        <w:rPr>
          <w:w w:val="110"/>
          <w:sz w:val="18"/>
        </w:rPr>
        <w:t>to</w:t>
      </w:r>
      <w:r>
        <w:rPr>
          <w:spacing w:val="-15"/>
          <w:w w:val="110"/>
          <w:sz w:val="18"/>
        </w:rPr>
        <w:t> </w:t>
      </w:r>
      <w:r>
        <w:rPr>
          <w:w w:val="110"/>
          <w:sz w:val="18"/>
        </w:rPr>
        <w:t>18</w:t>
      </w:r>
      <w:r>
        <w:rPr>
          <w:spacing w:val="-15"/>
          <w:w w:val="110"/>
          <w:sz w:val="18"/>
        </w:rPr>
        <w:t> </w:t>
      </w:r>
      <w:r>
        <w:rPr>
          <w:w w:val="110"/>
          <w:sz w:val="18"/>
        </w:rPr>
        <w:t>minutes</w:t>
      </w:r>
    </w:p>
    <w:p>
      <w:pPr>
        <w:pStyle w:val="BodyText"/>
        <w:spacing w:before="9"/>
        <w:rPr>
          <w:sz w:val="18"/>
        </w:rPr>
      </w:pPr>
    </w:p>
    <w:p>
      <w:pPr>
        <w:spacing w:before="0"/>
        <w:ind w:left="1558" w:right="0" w:firstLine="0"/>
        <w:jc w:val="left"/>
        <w:rPr>
          <w:sz w:val="18"/>
        </w:rPr>
      </w:pPr>
      <w:r>
        <w:rPr>
          <w:w w:val="110"/>
          <w:sz w:val="18"/>
        </w:rPr>
        <w:t>March</w:t>
      </w:r>
      <w:r>
        <w:rPr>
          <w:spacing w:val="-22"/>
          <w:w w:val="110"/>
          <w:sz w:val="18"/>
        </w:rPr>
        <w:t> </w:t>
      </w:r>
      <w:r>
        <w:rPr>
          <w:w w:val="110"/>
          <w:sz w:val="18"/>
        </w:rPr>
        <w:t>3,</w:t>
      </w:r>
      <w:r>
        <w:rPr>
          <w:spacing w:val="-10"/>
          <w:w w:val="110"/>
          <w:sz w:val="18"/>
        </w:rPr>
        <w:t> </w:t>
      </w:r>
      <w:r>
        <w:rPr>
          <w:w w:val="110"/>
          <w:sz w:val="18"/>
        </w:rPr>
        <w:t>2014</w:t>
      </w:r>
      <w:r>
        <w:rPr>
          <w:spacing w:val="-19"/>
          <w:w w:val="110"/>
          <w:sz w:val="18"/>
        </w:rPr>
        <w:t> </w:t>
      </w:r>
      <w:r>
        <w:rPr>
          <w:w w:val="110"/>
          <w:sz w:val="18"/>
        </w:rPr>
        <w:t>the</w:t>
      </w:r>
      <w:r>
        <w:rPr>
          <w:spacing w:val="-23"/>
          <w:w w:val="110"/>
          <w:sz w:val="18"/>
        </w:rPr>
        <w:t> </w:t>
      </w:r>
      <w:r>
        <w:rPr>
          <w:w w:val="110"/>
          <w:sz w:val="18"/>
        </w:rPr>
        <w:t>log</w:t>
      </w:r>
      <w:r>
        <w:rPr>
          <w:spacing w:val="-15"/>
          <w:w w:val="110"/>
          <w:sz w:val="18"/>
        </w:rPr>
        <w:t> </w:t>
      </w:r>
      <w:r>
        <w:rPr>
          <w:w w:val="110"/>
          <w:sz w:val="18"/>
        </w:rPr>
        <w:t>reflected</w:t>
      </w:r>
      <w:r>
        <w:rPr>
          <w:spacing w:val="-11"/>
          <w:w w:val="110"/>
          <w:sz w:val="18"/>
        </w:rPr>
        <w:t> </w:t>
      </w:r>
      <w:r>
        <w:rPr>
          <w:w w:val="110"/>
          <w:sz w:val="18"/>
        </w:rPr>
        <w:t>an</w:t>
      </w:r>
      <w:r>
        <w:rPr>
          <w:spacing w:val="-25"/>
          <w:w w:val="110"/>
          <w:sz w:val="18"/>
        </w:rPr>
        <w:t> </w:t>
      </w:r>
      <w:r>
        <w:rPr>
          <w:w w:val="110"/>
          <w:sz w:val="18"/>
        </w:rPr>
        <w:t>exercise</w:t>
      </w:r>
      <w:r>
        <w:rPr>
          <w:spacing w:val="-12"/>
          <w:w w:val="110"/>
          <w:sz w:val="18"/>
        </w:rPr>
        <w:t> </w:t>
      </w:r>
      <w:r>
        <w:rPr>
          <w:w w:val="110"/>
          <w:sz w:val="18"/>
        </w:rPr>
        <w:t>of</w:t>
      </w:r>
    </w:p>
    <w:p>
      <w:pPr>
        <w:spacing w:before="15"/>
        <w:ind w:left="1564" w:right="0" w:firstLine="0"/>
        <w:jc w:val="left"/>
        <w:rPr>
          <w:sz w:val="18"/>
        </w:rPr>
      </w:pPr>
      <w:r>
        <w:rPr>
          <w:w w:val="110"/>
          <w:sz w:val="18"/>
        </w:rPr>
        <w:t>0.3 hours which is equivalent to 18 minutes</w:t>
      </w:r>
    </w:p>
    <w:p>
      <w:pPr>
        <w:pStyle w:val="BodyText"/>
        <w:spacing w:before="2"/>
        <w:rPr>
          <w:sz w:val="20"/>
        </w:rPr>
      </w:pPr>
    </w:p>
    <w:p>
      <w:pPr>
        <w:spacing w:before="0"/>
        <w:ind w:left="1567" w:right="0" w:firstLine="0"/>
        <w:jc w:val="left"/>
        <w:rPr>
          <w:sz w:val="18"/>
        </w:rPr>
      </w:pPr>
      <w:r>
        <w:rPr>
          <w:w w:val="110"/>
          <w:sz w:val="18"/>
        </w:rPr>
        <w:t>April 14, 2014 the log reflected an exercise of</w:t>
      </w:r>
    </w:p>
    <w:p>
      <w:pPr>
        <w:pStyle w:val="ListParagraph"/>
        <w:numPr>
          <w:ilvl w:val="1"/>
          <w:numId w:val="100"/>
        </w:numPr>
        <w:tabs>
          <w:tab w:pos="1888" w:val="left" w:leader="none"/>
        </w:tabs>
        <w:spacing w:line="240" w:lineRule="auto" w:before="10" w:after="0"/>
        <w:ind w:left="1887" w:right="0" w:hanging="323"/>
        <w:jc w:val="left"/>
        <w:rPr>
          <w:sz w:val="18"/>
        </w:rPr>
      </w:pPr>
      <w:r>
        <w:rPr>
          <w:w w:val="105"/>
          <w:sz w:val="18"/>
        </w:rPr>
        <w:t>hours which is equivalent to 18</w:t>
      </w:r>
      <w:r>
        <w:rPr>
          <w:spacing w:val="10"/>
          <w:w w:val="105"/>
          <w:sz w:val="18"/>
        </w:rPr>
        <w:t> </w:t>
      </w:r>
      <w:r>
        <w:rPr>
          <w:w w:val="105"/>
          <w:sz w:val="18"/>
        </w:rPr>
        <w:t>minutes</w:t>
      </w:r>
    </w:p>
    <w:p>
      <w:pPr>
        <w:pStyle w:val="BodyText"/>
        <w:spacing w:before="6"/>
        <w:rPr>
          <w:sz w:val="20"/>
        </w:rPr>
      </w:pPr>
    </w:p>
    <w:p>
      <w:pPr>
        <w:spacing w:line="203" w:lineRule="exact" w:before="0"/>
        <w:ind w:left="1576" w:right="0" w:firstLine="0"/>
        <w:jc w:val="left"/>
        <w:rPr>
          <w:sz w:val="18"/>
        </w:rPr>
      </w:pPr>
      <w:r>
        <w:rPr>
          <w:w w:val="110"/>
          <w:sz w:val="18"/>
        </w:rPr>
        <w:t>June 9, 2014 the log reflected an exercise of</w:t>
      </w:r>
    </w:p>
    <w:p>
      <w:pPr>
        <w:pStyle w:val="ListParagraph"/>
        <w:numPr>
          <w:ilvl w:val="1"/>
          <w:numId w:val="100"/>
        </w:numPr>
        <w:tabs>
          <w:tab w:pos="1893" w:val="left" w:leader="none"/>
        </w:tabs>
        <w:spacing w:line="226" w:lineRule="exact" w:before="0" w:after="0"/>
        <w:ind w:left="1892" w:right="0" w:hanging="318"/>
        <w:jc w:val="left"/>
        <w:rPr>
          <w:rFonts w:ascii="Times New Roman"/>
          <w:sz w:val="20"/>
        </w:rPr>
      </w:pPr>
      <w:r>
        <w:rPr>
          <w:w w:val="105"/>
          <w:sz w:val="18"/>
        </w:rPr>
        <w:t>hours which is equivalent to 24</w:t>
      </w:r>
      <w:r>
        <w:rPr>
          <w:spacing w:val="7"/>
          <w:w w:val="105"/>
          <w:sz w:val="18"/>
        </w:rPr>
        <w:t> </w:t>
      </w:r>
      <w:r>
        <w:rPr>
          <w:w w:val="105"/>
          <w:sz w:val="18"/>
        </w:rPr>
        <w:t>minutes</w:t>
      </w:r>
    </w:p>
    <w:p>
      <w:pPr>
        <w:pStyle w:val="BodyText"/>
        <w:spacing w:before="8"/>
        <w:rPr>
          <w:sz w:val="19"/>
        </w:rPr>
      </w:pPr>
    </w:p>
    <w:p>
      <w:pPr>
        <w:spacing w:line="249" w:lineRule="auto" w:before="1"/>
        <w:ind w:left="1212" w:right="-1" w:hanging="2"/>
        <w:jc w:val="left"/>
        <w:rPr>
          <w:sz w:val="18"/>
        </w:rPr>
      </w:pPr>
      <w:r>
        <w:rPr>
          <w:w w:val="110"/>
          <w:sz w:val="18"/>
        </w:rPr>
        <w:t>The</w:t>
      </w:r>
      <w:r>
        <w:rPr>
          <w:spacing w:val="-27"/>
          <w:w w:val="110"/>
          <w:sz w:val="18"/>
        </w:rPr>
        <w:t> </w:t>
      </w:r>
      <w:r>
        <w:rPr>
          <w:w w:val="110"/>
          <w:sz w:val="18"/>
        </w:rPr>
        <w:t>Emergency</w:t>
      </w:r>
      <w:r>
        <w:rPr>
          <w:spacing w:val="-23"/>
          <w:w w:val="110"/>
          <w:sz w:val="18"/>
        </w:rPr>
        <w:t> </w:t>
      </w:r>
      <w:r>
        <w:rPr>
          <w:w w:val="110"/>
          <w:sz w:val="18"/>
        </w:rPr>
        <w:t>Generator</w:t>
      </w:r>
      <w:r>
        <w:rPr>
          <w:spacing w:val="-21"/>
          <w:w w:val="110"/>
          <w:sz w:val="18"/>
        </w:rPr>
        <w:t> </w:t>
      </w:r>
      <w:r>
        <w:rPr>
          <w:w w:val="110"/>
          <w:sz w:val="18"/>
        </w:rPr>
        <w:t>was</w:t>
      </w:r>
      <w:r>
        <w:rPr>
          <w:spacing w:val="-30"/>
          <w:w w:val="110"/>
          <w:sz w:val="18"/>
        </w:rPr>
        <w:t> </w:t>
      </w:r>
      <w:r>
        <w:rPr>
          <w:w w:val="110"/>
          <w:sz w:val="18"/>
        </w:rPr>
        <w:t>not</w:t>
      </w:r>
      <w:r>
        <w:rPr>
          <w:spacing w:val="-27"/>
          <w:w w:val="110"/>
          <w:sz w:val="18"/>
        </w:rPr>
        <w:t> </w:t>
      </w:r>
      <w:r>
        <w:rPr>
          <w:w w:val="110"/>
          <w:sz w:val="18"/>
        </w:rPr>
        <w:t>exercised</w:t>
      </w:r>
      <w:r>
        <w:rPr>
          <w:spacing w:val="-24"/>
          <w:w w:val="110"/>
          <w:sz w:val="18"/>
        </w:rPr>
        <w:t> </w:t>
      </w:r>
      <w:r>
        <w:rPr>
          <w:w w:val="110"/>
          <w:sz w:val="18"/>
        </w:rPr>
        <w:t>under load for 30 minutes per month for seven (7) of 12 months reviewed. The findings were acknowledged</w:t>
      </w:r>
      <w:r>
        <w:rPr>
          <w:spacing w:val="-1"/>
          <w:w w:val="110"/>
          <w:sz w:val="18"/>
        </w:rPr>
        <w:t> </w:t>
      </w:r>
      <w:r>
        <w:rPr>
          <w:w w:val="110"/>
          <w:sz w:val="18"/>
        </w:rPr>
        <w:t>by</w:t>
      </w:r>
      <w:r>
        <w:rPr>
          <w:spacing w:val="-7"/>
          <w:w w:val="110"/>
          <w:sz w:val="18"/>
        </w:rPr>
        <w:t> </w:t>
      </w:r>
      <w:r>
        <w:rPr>
          <w:w w:val="110"/>
          <w:sz w:val="18"/>
        </w:rPr>
        <w:t>the</w:t>
      </w:r>
      <w:r>
        <w:rPr>
          <w:spacing w:val="-19"/>
          <w:w w:val="110"/>
          <w:sz w:val="18"/>
        </w:rPr>
        <w:t> </w:t>
      </w:r>
      <w:r>
        <w:rPr>
          <w:w w:val="110"/>
          <w:sz w:val="18"/>
        </w:rPr>
        <w:t>Director</w:t>
      </w:r>
      <w:r>
        <w:rPr>
          <w:spacing w:val="-5"/>
          <w:w w:val="110"/>
          <w:sz w:val="18"/>
        </w:rPr>
        <w:t> </w:t>
      </w:r>
      <w:r>
        <w:rPr>
          <w:w w:val="110"/>
          <w:sz w:val="18"/>
        </w:rPr>
        <w:t>of</w:t>
      </w:r>
      <w:r>
        <w:rPr>
          <w:spacing w:val="-15"/>
          <w:w w:val="110"/>
          <w:sz w:val="18"/>
        </w:rPr>
        <w:t> </w:t>
      </w:r>
      <w:r>
        <w:rPr>
          <w:w w:val="110"/>
          <w:sz w:val="18"/>
        </w:rPr>
        <w:t>Maintenance</w:t>
      </w:r>
    </w:p>
    <w:p>
      <w:pPr>
        <w:pStyle w:val="BodyText"/>
        <w:spacing w:before="6"/>
        <w:rPr>
          <w:sz w:val="19"/>
        </w:rPr>
      </w:pPr>
      <w:r>
        <w:rPr/>
        <w:br w:type="column"/>
      </w:r>
      <w:r>
        <w:rPr>
          <w:sz w:val="19"/>
        </w:rPr>
      </w:r>
    </w:p>
    <w:p>
      <w:pPr>
        <w:spacing w:before="1"/>
        <w:ind w:left="449" w:right="0" w:firstLine="0"/>
        <w:jc w:val="left"/>
        <w:rPr>
          <w:sz w:val="18"/>
        </w:rPr>
      </w:pPr>
      <w:r>
        <w:rPr>
          <w:w w:val="110"/>
          <w:sz w:val="18"/>
        </w:rPr>
        <w:t>K 144</w:t>
      </w:r>
    </w:p>
    <w:p>
      <w:pPr>
        <w:spacing w:after="0"/>
        <w:jc w:val="left"/>
        <w:rPr>
          <w:sz w:val="18"/>
        </w:rPr>
        <w:sectPr>
          <w:type w:val="continuous"/>
          <w:pgSz w:w="12290" w:h="15840"/>
          <w:pgMar w:top="1440" w:bottom="280" w:left="160" w:right="297"/>
          <w:cols w:num="2" w:equalWidth="0">
            <w:col w:w="5623" w:space="40"/>
            <w:col w:w="6170"/>
          </w:cols>
        </w:sectPr>
      </w:pPr>
    </w:p>
    <w:p>
      <w:pPr>
        <w:tabs>
          <w:tab w:pos="9729" w:val="left" w:leader="none"/>
        </w:tabs>
        <w:spacing w:line="232" w:lineRule="exact" w:before="0"/>
        <w:ind w:left="259" w:right="0" w:firstLine="0"/>
        <w:jc w:val="left"/>
        <w:rPr>
          <w:sz w:val="18"/>
        </w:rPr>
      </w:pPr>
      <w:r>
        <w:rPr/>
        <w:pict>
          <v:shape style="position:absolute;margin-left:13.506113pt;margin-top:42.794449pt;width:574.5pt;height:606.85pt;mso-position-horizontal-relative:page;mso-position-vertical-relative:page;z-index:3040" type="#_x0000_t202" filled="false" stroked="false">
            <v:textbox inset="0,0,0,0">
              <w:txbxContent>
                <w:tbl>
                  <w:tblPr>
                    <w:tblW w:w="0" w:type="auto"/>
                    <w:jc w:val="left"/>
                    <w:tblInd w:w="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41"/>
                    <w:gridCol w:w="1751"/>
                    <w:gridCol w:w="2805"/>
                    <w:gridCol w:w="630"/>
                    <w:gridCol w:w="386"/>
                    <w:gridCol w:w="3213"/>
                    <w:gridCol w:w="700"/>
                    <w:gridCol w:w="1038"/>
                  </w:tblGrid>
                  <w:tr>
                    <w:trPr>
                      <w:trHeight w:val="1008" w:hRule="atLeast"/>
                    </w:trPr>
                    <w:tc>
                      <w:tcPr>
                        <w:tcW w:w="2692" w:type="dxa"/>
                        <w:gridSpan w:val="2"/>
                        <w:tcBorders>
                          <w:left w:val="single" w:sz="8" w:space="0" w:color="000000"/>
                          <w:bottom w:val="single" w:sz="12" w:space="0" w:color="000000"/>
                          <w:right w:val="single" w:sz="12" w:space="0" w:color="000000"/>
                        </w:tcBorders>
                      </w:tcPr>
                      <w:p>
                        <w:pPr>
                          <w:pStyle w:val="TableParagraph"/>
                          <w:spacing w:line="259" w:lineRule="auto" w:before="86"/>
                          <w:ind w:left="33" w:right="405" w:firstLine="3"/>
                          <w:rPr>
                            <w:rFonts w:ascii="Arial"/>
                            <w:sz w:val="12"/>
                          </w:rPr>
                        </w:pPr>
                        <w:r>
                          <w:rPr>
                            <w:rFonts w:ascii="Arial"/>
                            <w:w w:val="110"/>
                            <w:sz w:val="12"/>
                          </w:rPr>
                          <w:t>STATEMENT OF DEFICIENCIES AND PLAN OF CORRECTION</w:t>
                        </w:r>
                      </w:p>
                    </w:tc>
                    <w:tc>
                      <w:tcPr>
                        <w:tcW w:w="2805" w:type="dxa"/>
                        <w:tcBorders>
                          <w:left w:val="single" w:sz="12" w:space="0" w:color="000000"/>
                          <w:bottom w:val="single" w:sz="12" w:space="0" w:color="000000"/>
                          <w:right w:val="single" w:sz="12" w:space="0" w:color="000000"/>
                        </w:tcBorders>
                      </w:tcPr>
                      <w:p>
                        <w:pPr>
                          <w:pStyle w:val="TableParagraph"/>
                          <w:spacing w:line="259" w:lineRule="auto" w:before="91"/>
                          <w:ind w:left="518" w:hanging="465"/>
                          <w:rPr>
                            <w:rFonts w:ascii="Arial"/>
                            <w:sz w:val="12"/>
                          </w:rPr>
                        </w:pPr>
                        <w:r>
                          <w:rPr>
                            <w:rFonts w:ascii="Arial"/>
                            <w:w w:val="110"/>
                            <w:sz w:val="12"/>
                          </w:rPr>
                          <w:t>(X1) PROVIDER/SUPPLIER/CUA IDENTIFICATION NUMBER:</w:t>
                        </w:r>
                      </w:p>
                      <w:p>
                        <w:pPr>
                          <w:pStyle w:val="TableParagraph"/>
                          <w:rPr>
                            <w:rFonts w:ascii="Arial"/>
                            <w:sz w:val="12"/>
                          </w:rPr>
                        </w:pPr>
                      </w:p>
                      <w:p>
                        <w:pPr>
                          <w:pStyle w:val="TableParagraph"/>
                          <w:rPr>
                            <w:rFonts w:ascii="Arial"/>
                            <w:sz w:val="12"/>
                          </w:rPr>
                        </w:pPr>
                      </w:p>
                      <w:p>
                        <w:pPr>
                          <w:pStyle w:val="TableParagraph"/>
                          <w:spacing w:before="9"/>
                          <w:rPr>
                            <w:rFonts w:ascii="Arial"/>
                            <w:sz w:val="9"/>
                          </w:rPr>
                        </w:pPr>
                      </w:p>
                      <w:p>
                        <w:pPr>
                          <w:pStyle w:val="TableParagraph"/>
                          <w:ind w:left="1066" w:right="1101"/>
                          <w:jc w:val="center"/>
                          <w:rPr>
                            <w:rFonts w:ascii="Arial"/>
                            <w:b/>
                            <w:sz w:val="17"/>
                          </w:rPr>
                        </w:pPr>
                        <w:r>
                          <w:rPr>
                            <w:rFonts w:ascii="Arial"/>
                            <w:b/>
                            <w:sz w:val="17"/>
                          </w:rPr>
                          <w:t>095038</w:t>
                        </w:r>
                      </w:p>
                    </w:tc>
                    <w:tc>
                      <w:tcPr>
                        <w:tcW w:w="4229" w:type="dxa"/>
                        <w:gridSpan w:val="3"/>
                        <w:tcBorders>
                          <w:left w:val="single" w:sz="12" w:space="0" w:color="000000"/>
                          <w:bottom w:val="single" w:sz="12" w:space="0" w:color="000000"/>
                          <w:right w:val="single" w:sz="8" w:space="0" w:color="000000"/>
                        </w:tcBorders>
                      </w:tcPr>
                      <w:p>
                        <w:pPr>
                          <w:pStyle w:val="TableParagraph"/>
                          <w:spacing w:before="101"/>
                          <w:ind w:left="66"/>
                          <w:rPr>
                            <w:rFonts w:ascii="Arial"/>
                            <w:sz w:val="12"/>
                          </w:rPr>
                        </w:pPr>
                        <w:r>
                          <w:rPr>
                            <w:rFonts w:ascii="Arial"/>
                            <w:w w:val="110"/>
                            <w:sz w:val="12"/>
                          </w:rPr>
                          <w:t>(X2) MULTIPLE CONSTRUCTION</w:t>
                        </w:r>
                      </w:p>
                      <w:p>
                        <w:pPr>
                          <w:pStyle w:val="TableParagraph"/>
                          <w:numPr>
                            <w:ilvl w:val="0"/>
                            <w:numId w:val="101"/>
                          </w:numPr>
                          <w:tabs>
                            <w:tab w:pos="229" w:val="left" w:leader="none"/>
                          </w:tabs>
                          <w:spacing w:line="240" w:lineRule="auto" w:before="84" w:after="0"/>
                          <w:ind w:left="228" w:right="0" w:hanging="159"/>
                          <w:jc w:val="left"/>
                          <w:rPr>
                            <w:rFonts w:ascii="Arial" w:hAnsi="Arial"/>
                            <w:b/>
                            <w:sz w:val="14"/>
                          </w:rPr>
                        </w:pPr>
                        <w:r>
                          <w:rPr>
                            <w:rFonts w:ascii="Arial" w:hAnsi="Arial"/>
                            <w:w w:val="110"/>
                            <w:sz w:val="12"/>
                          </w:rPr>
                          <w:t>BUILDING </w:t>
                        </w:r>
                        <w:r>
                          <w:rPr>
                            <w:rFonts w:ascii="Arial" w:hAnsi="Arial"/>
                            <w:b/>
                            <w:w w:val="110"/>
                            <w:sz w:val="14"/>
                          </w:rPr>
                          <w:t>01 </w:t>
                        </w:r>
                        <w:r>
                          <w:rPr>
                            <w:rFonts w:ascii="Arial" w:hAnsi="Arial"/>
                            <w:w w:val="110"/>
                            <w:sz w:val="14"/>
                          </w:rPr>
                          <w:t>• </w:t>
                        </w:r>
                        <w:r>
                          <w:rPr>
                            <w:rFonts w:ascii="Arial" w:hAnsi="Arial"/>
                            <w:b/>
                            <w:w w:val="110"/>
                            <w:sz w:val="14"/>
                          </w:rPr>
                          <w:t>MAIN BUILDING</w:t>
                        </w:r>
                        <w:r>
                          <w:rPr>
                            <w:rFonts w:ascii="Arial" w:hAnsi="Arial"/>
                            <w:b/>
                            <w:spacing w:val="-19"/>
                            <w:w w:val="110"/>
                            <w:sz w:val="14"/>
                          </w:rPr>
                          <w:t> </w:t>
                        </w:r>
                        <w:r>
                          <w:rPr>
                            <w:rFonts w:ascii="Arial" w:hAnsi="Arial"/>
                            <w:b/>
                            <w:w w:val="110"/>
                            <w:sz w:val="14"/>
                          </w:rPr>
                          <w:t>01</w:t>
                        </w:r>
                      </w:p>
                      <w:p>
                        <w:pPr>
                          <w:pStyle w:val="TableParagraph"/>
                          <w:rPr>
                            <w:rFonts w:ascii="Arial"/>
                            <w:sz w:val="16"/>
                          </w:rPr>
                        </w:pPr>
                      </w:p>
                      <w:p>
                        <w:pPr>
                          <w:pStyle w:val="TableParagraph"/>
                          <w:numPr>
                            <w:ilvl w:val="0"/>
                            <w:numId w:val="101"/>
                          </w:numPr>
                          <w:tabs>
                            <w:tab w:pos="232" w:val="left" w:leader="none"/>
                            <w:tab w:pos="2630" w:val="left" w:leader="none"/>
                          </w:tabs>
                          <w:spacing w:line="240" w:lineRule="auto" w:before="94" w:after="0"/>
                          <w:ind w:left="231" w:right="0" w:hanging="157"/>
                          <w:jc w:val="left"/>
                          <w:rPr>
                            <w:rFonts w:ascii="Arial"/>
                            <w:sz w:val="12"/>
                          </w:rPr>
                        </w:pPr>
                        <w:r>
                          <w:rPr>
                            <w:rFonts w:ascii="Arial"/>
                            <w:w w:val="110"/>
                            <w:sz w:val="12"/>
                          </w:rPr>
                          <w:t>WING</w:t>
                        </w:r>
                        <w:r>
                          <w:rPr>
                            <w:rFonts w:ascii="Arial"/>
                            <w:spacing w:val="1"/>
                            <w:sz w:val="12"/>
                          </w:rPr>
                          <w:t> </w:t>
                        </w:r>
                        <w:r>
                          <w:rPr>
                            <w:rFonts w:ascii="Arial"/>
                            <w:w w:val="100"/>
                            <w:sz w:val="12"/>
                            <w:u w:val="single"/>
                          </w:rPr>
                          <w:t> </w:t>
                        </w:r>
                        <w:r>
                          <w:rPr>
                            <w:rFonts w:ascii="Arial"/>
                            <w:sz w:val="12"/>
                            <w:u w:val="single"/>
                          </w:rPr>
                          <w:tab/>
                        </w:r>
                      </w:p>
                    </w:tc>
                    <w:tc>
                      <w:tcPr>
                        <w:tcW w:w="1738" w:type="dxa"/>
                        <w:gridSpan w:val="2"/>
                        <w:tcBorders>
                          <w:left w:val="single" w:sz="8" w:space="0" w:color="000000"/>
                          <w:bottom w:val="single" w:sz="12" w:space="0" w:color="000000"/>
                          <w:right w:val="single" w:sz="8" w:space="0" w:color="000000"/>
                        </w:tcBorders>
                      </w:tcPr>
                      <w:p>
                        <w:pPr>
                          <w:pStyle w:val="TableParagraph"/>
                          <w:spacing w:before="7"/>
                          <w:rPr>
                            <w:rFonts w:ascii="Arial"/>
                            <w:sz w:val="9"/>
                          </w:rPr>
                        </w:pPr>
                      </w:p>
                      <w:p>
                        <w:pPr>
                          <w:pStyle w:val="TableParagraph"/>
                          <w:ind w:left="43"/>
                          <w:rPr>
                            <w:rFonts w:ascii="Arial"/>
                            <w:sz w:val="12"/>
                          </w:rPr>
                        </w:pPr>
                        <w:r>
                          <w:rPr>
                            <w:rFonts w:ascii="Arial"/>
                            <w:w w:val="110"/>
                            <w:sz w:val="12"/>
                          </w:rPr>
                          <w:t>(X3)</w:t>
                        </w:r>
                        <w:r>
                          <w:rPr>
                            <w:rFonts w:ascii="Arial"/>
                            <w:spacing w:val="-19"/>
                            <w:w w:val="110"/>
                            <w:sz w:val="12"/>
                          </w:rPr>
                          <w:t> </w:t>
                        </w:r>
                        <w:r>
                          <w:rPr>
                            <w:rFonts w:ascii="Arial"/>
                            <w:w w:val="110"/>
                            <w:sz w:val="12"/>
                          </w:rPr>
                          <w:t>DATE</w:t>
                        </w:r>
                        <w:r>
                          <w:rPr>
                            <w:rFonts w:ascii="Arial"/>
                            <w:spacing w:val="-16"/>
                            <w:w w:val="110"/>
                            <w:sz w:val="12"/>
                          </w:rPr>
                          <w:t> </w:t>
                        </w:r>
                        <w:r>
                          <w:rPr>
                            <w:rFonts w:ascii="Arial"/>
                            <w:w w:val="110"/>
                            <w:sz w:val="12"/>
                          </w:rPr>
                          <w:t>SURVEY</w:t>
                        </w:r>
                      </w:p>
                      <w:p>
                        <w:pPr>
                          <w:pStyle w:val="TableParagraph"/>
                          <w:spacing w:before="16"/>
                          <w:ind w:left="445"/>
                          <w:rPr>
                            <w:rFonts w:ascii="Arial"/>
                            <w:sz w:val="12"/>
                          </w:rPr>
                        </w:pPr>
                        <w:r>
                          <w:rPr>
                            <w:rFonts w:ascii="Arial"/>
                            <w:w w:val="110"/>
                            <w:sz w:val="12"/>
                          </w:rPr>
                          <w:t>COMPLETED</w:t>
                        </w:r>
                      </w:p>
                      <w:p>
                        <w:pPr>
                          <w:pStyle w:val="TableParagraph"/>
                          <w:rPr>
                            <w:rFonts w:ascii="Arial"/>
                            <w:sz w:val="12"/>
                          </w:rPr>
                        </w:pPr>
                      </w:p>
                      <w:p>
                        <w:pPr>
                          <w:pStyle w:val="TableParagraph"/>
                          <w:rPr>
                            <w:rFonts w:ascii="Arial"/>
                            <w:sz w:val="12"/>
                          </w:rPr>
                        </w:pPr>
                      </w:p>
                      <w:p>
                        <w:pPr>
                          <w:pStyle w:val="TableParagraph"/>
                          <w:spacing w:before="5"/>
                          <w:rPr>
                            <w:rFonts w:ascii="Arial"/>
                            <w:sz w:val="14"/>
                          </w:rPr>
                        </w:pPr>
                      </w:p>
                      <w:p>
                        <w:pPr>
                          <w:pStyle w:val="TableParagraph"/>
                          <w:spacing w:line="143" w:lineRule="exact" w:before="1"/>
                          <w:ind w:left="386"/>
                          <w:rPr>
                            <w:rFonts w:ascii="Arial"/>
                            <w:b/>
                            <w:sz w:val="18"/>
                          </w:rPr>
                        </w:pPr>
                        <w:r>
                          <w:rPr>
                            <w:rFonts w:ascii="Arial"/>
                            <w:b/>
                            <w:w w:val="105"/>
                            <w:sz w:val="18"/>
                          </w:rPr>
                          <w:t>07/28/2014</w:t>
                        </w:r>
                      </w:p>
                    </w:tc>
                  </w:tr>
                  <w:tr>
                    <w:trPr>
                      <w:trHeight w:val="760" w:hRule="atLeast"/>
                    </w:trPr>
                    <w:tc>
                      <w:tcPr>
                        <w:tcW w:w="6127" w:type="dxa"/>
                        <w:gridSpan w:val="4"/>
                        <w:tcBorders>
                          <w:top w:val="single" w:sz="12" w:space="0" w:color="000000"/>
                          <w:left w:val="single" w:sz="8" w:space="0" w:color="000000"/>
                          <w:bottom w:val="single" w:sz="8" w:space="0" w:color="000000"/>
                          <w:right w:val="single" w:sz="8" w:space="0" w:color="000000"/>
                        </w:tcBorders>
                      </w:tcPr>
                      <w:p>
                        <w:pPr>
                          <w:pStyle w:val="TableParagraph"/>
                          <w:spacing w:before="36"/>
                          <w:ind w:left="144"/>
                          <w:rPr>
                            <w:rFonts w:ascii="Arial"/>
                            <w:sz w:val="12"/>
                          </w:rPr>
                        </w:pPr>
                        <w:r>
                          <w:rPr>
                            <w:rFonts w:ascii="Arial"/>
                            <w:w w:val="110"/>
                            <w:sz w:val="12"/>
                          </w:rPr>
                          <w:t>NAME OF PROVIDER OR SUPPLIER</w:t>
                        </w:r>
                      </w:p>
                      <w:p>
                        <w:pPr>
                          <w:pStyle w:val="TableParagraph"/>
                          <w:rPr>
                            <w:rFonts w:ascii="Arial"/>
                            <w:sz w:val="12"/>
                          </w:rPr>
                        </w:pPr>
                      </w:p>
                      <w:p>
                        <w:pPr>
                          <w:pStyle w:val="TableParagraph"/>
                          <w:spacing w:before="73"/>
                          <w:ind w:left="136"/>
                          <w:rPr>
                            <w:rFonts w:ascii="Arial"/>
                            <w:b/>
                            <w:sz w:val="17"/>
                          </w:rPr>
                        </w:pPr>
                        <w:r>
                          <w:rPr>
                            <w:rFonts w:ascii="Arial"/>
                            <w:b/>
                            <w:w w:val="105"/>
                            <w:sz w:val="17"/>
                          </w:rPr>
                          <w:t>FOREST HILLS OF DC</w:t>
                        </w:r>
                      </w:p>
                    </w:tc>
                    <w:tc>
                      <w:tcPr>
                        <w:tcW w:w="5337" w:type="dxa"/>
                        <w:gridSpan w:val="4"/>
                        <w:tcBorders>
                          <w:top w:val="single" w:sz="12" w:space="0" w:color="000000"/>
                          <w:left w:val="single" w:sz="8" w:space="0" w:color="000000"/>
                          <w:bottom w:val="single" w:sz="8" w:space="0" w:color="000000"/>
                          <w:right w:val="single" w:sz="8" w:space="0" w:color="000000"/>
                        </w:tcBorders>
                      </w:tcPr>
                      <w:p>
                        <w:pPr>
                          <w:pStyle w:val="TableParagraph"/>
                          <w:spacing w:before="18"/>
                          <w:ind w:left="248"/>
                          <w:rPr>
                            <w:rFonts w:ascii="Arial"/>
                            <w:sz w:val="12"/>
                          </w:rPr>
                        </w:pPr>
                        <w:r>
                          <w:rPr>
                            <w:rFonts w:ascii="Arial"/>
                            <w:w w:val="105"/>
                            <w:sz w:val="12"/>
                          </w:rPr>
                          <w:t>STREET ADDRESS, CITY, STA</w:t>
                        </w:r>
                        <w:r>
                          <w:rPr>
                            <w:w w:val="105"/>
                            <w:sz w:val="15"/>
                          </w:rPr>
                          <w:t>TE, </w:t>
                        </w:r>
                        <w:r>
                          <w:rPr>
                            <w:rFonts w:ascii="Arial"/>
                            <w:w w:val="105"/>
                            <w:sz w:val="12"/>
                          </w:rPr>
                          <w:t>ZIP CODE</w:t>
                        </w:r>
                      </w:p>
                      <w:p>
                        <w:pPr>
                          <w:pStyle w:val="TableParagraph"/>
                          <w:spacing w:before="92"/>
                          <w:ind w:left="246"/>
                          <w:rPr>
                            <w:rFonts w:ascii="Arial"/>
                            <w:b/>
                            <w:sz w:val="14"/>
                          </w:rPr>
                        </w:pPr>
                        <w:r>
                          <w:rPr>
                            <w:rFonts w:ascii="Arial"/>
                            <w:b/>
                            <w:w w:val="110"/>
                            <w:sz w:val="14"/>
                          </w:rPr>
                          <w:t>4901 CONNECTICUT AVENUE, NW</w:t>
                        </w:r>
                      </w:p>
                      <w:p>
                        <w:pPr>
                          <w:pStyle w:val="TableParagraph"/>
                          <w:spacing w:before="62"/>
                          <w:ind w:left="244"/>
                          <w:rPr>
                            <w:rFonts w:ascii="Arial"/>
                            <w:b/>
                            <w:sz w:val="17"/>
                          </w:rPr>
                        </w:pPr>
                        <w:r>
                          <w:rPr>
                            <w:rFonts w:ascii="Arial"/>
                            <w:b/>
                            <w:sz w:val="17"/>
                          </w:rPr>
                          <w:t>WASHINGTON, DC 20008</w:t>
                        </w:r>
                      </w:p>
                    </w:tc>
                  </w:tr>
                  <w:tr>
                    <w:trPr>
                      <w:trHeight w:val="765" w:hRule="atLeast"/>
                    </w:trPr>
                    <w:tc>
                      <w:tcPr>
                        <w:tcW w:w="941" w:type="dxa"/>
                        <w:tcBorders>
                          <w:top w:val="single" w:sz="8" w:space="0" w:color="000000"/>
                          <w:left w:val="single" w:sz="8" w:space="0" w:color="000000"/>
                          <w:bottom w:val="single" w:sz="12" w:space="0" w:color="000000"/>
                          <w:right w:val="single" w:sz="2" w:space="0" w:color="000000"/>
                        </w:tcBorders>
                      </w:tcPr>
                      <w:p>
                        <w:pPr>
                          <w:pStyle w:val="TableParagraph"/>
                          <w:spacing w:line="252" w:lineRule="auto" w:before="80"/>
                          <w:ind w:left="255" w:right="194" w:hanging="10"/>
                          <w:jc w:val="center"/>
                          <w:rPr>
                            <w:rFonts w:ascii="Arial"/>
                            <w:sz w:val="12"/>
                          </w:rPr>
                        </w:pPr>
                        <w:r>
                          <w:rPr>
                            <w:rFonts w:ascii="Arial"/>
                            <w:w w:val="110"/>
                            <w:sz w:val="12"/>
                          </w:rPr>
                          <w:t>(X4) ID PREFIX TAG</w:t>
                        </w:r>
                      </w:p>
                    </w:tc>
                    <w:tc>
                      <w:tcPr>
                        <w:tcW w:w="4556" w:type="dxa"/>
                        <w:gridSpan w:val="2"/>
                        <w:tcBorders>
                          <w:top w:val="single" w:sz="8" w:space="0" w:color="000000"/>
                          <w:left w:val="single" w:sz="2" w:space="0" w:color="000000"/>
                          <w:bottom w:val="single" w:sz="12" w:space="0" w:color="000000"/>
                          <w:right w:val="single" w:sz="4" w:space="0" w:color="000000"/>
                        </w:tcBorders>
                      </w:tcPr>
                      <w:p>
                        <w:pPr>
                          <w:pStyle w:val="TableParagraph"/>
                          <w:spacing w:before="51"/>
                          <w:ind w:left="850"/>
                          <w:rPr>
                            <w:rFonts w:ascii="Arial"/>
                            <w:sz w:val="12"/>
                          </w:rPr>
                        </w:pPr>
                        <w:r>
                          <w:rPr>
                            <w:rFonts w:ascii="Arial"/>
                            <w:w w:val="110"/>
                            <w:sz w:val="12"/>
                          </w:rPr>
                          <w:t>SUMMARY STATEMENT OF DEFICIENCIES</w:t>
                        </w:r>
                      </w:p>
                      <w:p>
                        <w:pPr>
                          <w:pStyle w:val="TableParagraph"/>
                          <w:spacing w:line="252" w:lineRule="auto" w:before="6"/>
                          <w:ind w:left="89" w:right="271"/>
                          <w:jc w:val="center"/>
                          <w:rPr>
                            <w:rFonts w:ascii="Arial"/>
                            <w:sz w:val="12"/>
                          </w:rPr>
                        </w:pPr>
                        <w:r>
                          <w:rPr>
                            <w:rFonts w:ascii="Arial"/>
                            <w:w w:val="110"/>
                            <w:sz w:val="12"/>
                          </w:rPr>
                          <w:t>(EACH DEFICIENCY MUST BE PRECEDED BY FULL REGULATORY OR LSC IDENTIFYING INFORMATION)</w:t>
                        </w:r>
                      </w:p>
                    </w:tc>
                    <w:tc>
                      <w:tcPr>
                        <w:tcW w:w="1016" w:type="dxa"/>
                        <w:gridSpan w:val="2"/>
                        <w:tcBorders>
                          <w:top w:val="single" w:sz="8" w:space="0" w:color="000000"/>
                          <w:left w:val="single" w:sz="4" w:space="0" w:color="000000"/>
                          <w:bottom w:val="single" w:sz="12" w:space="0" w:color="000000"/>
                          <w:right w:val="single" w:sz="4" w:space="0" w:color="000000"/>
                        </w:tcBorders>
                      </w:tcPr>
                      <w:p>
                        <w:pPr>
                          <w:pStyle w:val="TableParagraph"/>
                          <w:spacing w:line="242" w:lineRule="auto" w:before="70"/>
                          <w:ind w:left="272" w:right="263" w:hanging="4"/>
                          <w:jc w:val="center"/>
                          <w:rPr>
                            <w:rFonts w:ascii="Arial"/>
                            <w:sz w:val="12"/>
                          </w:rPr>
                        </w:pPr>
                        <w:r>
                          <w:rPr>
                            <w:rFonts w:ascii="Arial"/>
                            <w:w w:val="110"/>
                            <w:sz w:val="12"/>
                          </w:rPr>
                          <w:t>ID  </w:t>
                        </w:r>
                        <w:r>
                          <w:rPr>
                            <w:rFonts w:ascii="Arial"/>
                            <w:w w:val="105"/>
                            <w:sz w:val="12"/>
                          </w:rPr>
                          <w:t>PREFIX </w:t>
                        </w:r>
                        <w:r>
                          <w:rPr>
                            <w:rFonts w:ascii="Arial"/>
                            <w:w w:val="110"/>
                            <w:sz w:val="12"/>
                          </w:rPr>
                          <w:t>TAG</w:t>
                        </w:r>
                      </w:p>
                    </w:tc>
                    <w:tc>
                      <w:tcPr>
                        <w:tcW w:w="3913" w:type="dxa"/>
                        <w:gridSpan w:val="2"/>
                        <w:tcBorders>
                          <w:top w:val="single" w:sz="8" w:space="0" w:color="000000"/>
                          <w:left w:val="single" w:sz="4" w:space="0" w:color="000000"/>
                          <w:bottom w:val="single" w:sz="12" w:space="0" w:color="000000"/>
                          <w:right w:val="single" w:sz="2" w:space="0" w:color="000000"/>
                        </w:tcBorders>
                      </w:tcPr>
                      <w:p>
                        <w:pPr>
                          <w:pStyle w:val="TableParagraph"/>
                          <w:spacing w:line="252" w:lineRule="auto" w:before="51"/>
                          <w:ind w:left="685" w:right="597" w:hanging="12"/>
                          <w:jc w:val="center"/>
                          <w:rPr>
                            <w:rFonts w:ascii="Arial"/>
                            <w:sz w:val="12"/>
                          </w:rPr>
                        </w:pPr>
                        <w:r>
                          <w:rPr>
                            <w:rFonts w:ascii="Arial"/>
                            <w:w w:val="110"/>
                            <w:sz w:val="12"/>
                          </w:rPr>
                          <w:t>PROVIDER'S PLAN OF CORRECTION (EACH</w:t>
                        </w:r>
                        <w:r>
                          <w:rPr>
                            <w:rFonts w:ascii="Arial"/>
                            <w:spacing w:val="-15"/>
                            <w:w w:val="110"/>
                            <w:sz w:val="12"/>
                          </w:rPr>
                          <w:t> </w:t>
                        </w:r>
                        <w:r>
                          <w:rPr>
                            <w:rFonts w:ascii="Arial"/>
                            <w:w w:val="110"/>
                            <w:sz w:val="12"/>
                          </w:rPr>
                          <w:t>CORRECTIVE</w:t>
                        </w:r>
                        <w:r>
                          <w:rPr>
                            <w:rFonts w:ascii="Arial"/>
                            <w:spacing w:val="-7"/>
                            <w:w w:val="110"/>
                            <w:sz w:val="12"/>
                          </w:rPr>
                          <w:t> </w:t>
                        </w:r>
                        <w:r>
                          <w:rPr>
                            <w:rFonts w:ascii="Arial"/>
                            <w:w w:val="110"/>
                            <w:sz w:val="12"/>
                          </w:rPr>
                          <w:t>ACTION</w:t>
                        </w:r>
                        <w:r>
                          <w:rPr>
                            <w:rFonts w:ascii="Arial"/>
                            <w:spacing w:val="-16"/>
                            <w:w w:val="110"/>
                            <w:sz w:val="12"/>
                          </w:rPr>
                          <w:t> </w:t>
                        </w:r>
                        <w:r>
                          <w:rPr>
                            <w:rFonts w:ascii="Arial"/>
                            <w:w w:val="110"/>
                            <w:sz w:val="12"/>
                          </w:rPr>
                          <w:t>SHOULD</w:t>
                        </w:r>
                        <w:r>
                          <w:rPr>
                            <w:rFonts w:ascii="Arial"/>
                            <w:spacing w:val="-12"/>
                            <w:w w:val="110"/>
                            <w:sz w:val="12"/>
                          </w:rPr>
                          <w:t> </w:t>
                        </w:r>
                        <w:r>
                          <w:rPr>
                            <w:rFonts w:ascii="Arial"/>
                            <w:w w:val="110"/>
                            <w:sz w:val="12"/>
                          </w:rPr>
                          <w:t>BE</w:t>
                        </w:r>
                      </w:p>
                      <w:p>
                        <w:pPr>
                          <w:pStyle w:val="TableParagraph"/>
                          <w:spacing w:line="259" w:lineRule="auto"/>
                          <w:ind w:left="525" w:right="442"/>
                          <w:jc w:val="center"/>
                          <w:rPr>
                            <w:rFonts w:ascii="Arial"/>
                            <w:sz w:val="12"/>
                          </w:rPr>
                        </w:pPr>
                        <w:r>
                          <w:rPr>
                            <w:rFonts w:ascii="Arial"/>
                            <w:w w:val="110"/>
                            <w:sz w:val="12"/>
                          </w:rPr>
                          <w:t>CROSS-REFERENCED TO THE APPROPRIATE DEFICIENCY)</w:t>
                        </w:r>
                      </w:p>
                    </w:tc>
                    <w:tc>
                      <w:tcPr>
                        <w:tcW w:w="1038" w:type="dxa"/>
                        <w:tcBorders>
                          <w:top w:val="single" w:sz="8" w:space="0" w:color="000000"/>
                          <w:left w:val="single" w:sz="2" w:space="0" w:color="000000"/>
                          <w:bottom w:val="single" w:sz="12" w:space="0" w:color="000000"/>
                          <w:right w:val="single" w:sz="8" w:space="0" w:color="000000"/>
                        </w:tcBorders>
                      </w:tcPr>
                      <w:p>
                        <w:pPr>
                          <w:pStyle w:val="TableParagraph"/>
                          <w:spacing w:line="232" w:lineRule="auto" w:before="73"/>
                          <w:ind w:left="129" w:right="165" w:firstLine="4"/>
                          <w:jc w:val="center"/>
                          <w:rPr>
                            <w:rFonts w:ascii="Arial"/>
                            <w:sz w:val="11"/>
                          </w:rPr>
                        </w:pPr>
                        <w:r>
                          <w:rPr>
                            <w:rFonts w:ascii="Arial"/>
                            <w:sz w:val="11"/>
                          </w:rPr>
                          <w:t>(X5)  COMPLETION DATE</w:t>
                        </w:r>
                      </w:p>
                    </w:tc>
                  </w:tr>
                  <w:tr>
                    <w:trPr>
                      <w:trHeight w:val="437" w:hRule="atLeast"/>
                    </w:trPr>
                    <w:tc>
                      <w:tcPr>
                        <w:tcW w:w="941" w:type="dxa"/>
                        <w:vMerge w:val="restart"/>
                        <w:tcBorders>
                          <w:top w:val="single" w:sz="12" w:space="0" w:color="000000"/>
                          <w:left w:val="single" w:sz="8" w:space="0" w:color="000000"/>
                          <w:bottom w:val="single" w:sz="12" w:space="0" w:color="000000"/>
                          <w:right w:val="single" w:sz="4" w:space="0" w:color="000000"/>
                        </w:tcBorders>
                      </w:tcPr>
                      <w:p>
                        <w:pPr>
                          <w:pStyle w:val="TableParagraph"/>
                          <w:spacing w:before="8"/>
                          <w:rPr>
                            <w:rFonts w:ascii="Arial"/>
                            <w:sz w:val="24"/>
                          </w:rPr>
                        </w:pPr>
                      </w:p>
                      <w:p>
                        <w:pPr>
                          <w:pStyle w:val="TableParagraph"/>
                          <w:ind w:left="328"/>
                          <w:rPr>
                            <w:rFonts w:ascii="Arial"/>
                            <w:sz w:val="19"/>
                          </w:rPr>
                        </w:pPr>
                        <w:r>
                          <w:rPr>
                            <w:rFonts w:ascii="Arial"/>
                            <w:w w:val="105"/>
                            <w:sz w:val="19"/>
                          </w:rPr>
                          <w:t>K 144</w:t>
                        </w:r>
                      </w:p>
                    </w:tc>
                    <w:tc>
                      <w:tcPr>
                        <w:tcW w:w="4556" w:type="dxa"/>
                        <w:gridSpan w:val="2"/>
                        <w:vMerge w:val="restart"/>
                        <w:tcBorders>
                          <w:top w:val="single" w:sz="12" w:space="0" w:color="000000"/>
                          <w:left w:val="single" w:sz="4" w:space="0" w:color="000000"/>
                          <w:bottom w:val="single" w:sz="12" w:space="0" w:color="000000"/>
                          <w:right w:val="single" w:sz="4" w:space="0" w:color="000000"/>
                        </w:tcBorders>
                      </w:tcPr>
                      <w:p>
                        <w:pPr>
                          <w:pStyle w:val="TableParagraph"/>
                          <w:spacing w:before="8"/>
                          <w:rPr>
                            <w:rFonts w:ascii="Arial"/>
                            <w:sz w:val="24"/>
                          </w:rPr>
                        </w:pPr>
                      </w:p>
                      <w:p>
                        <w:pPr>
                          <w:pStyle w:val="TableParagraph"/>
                          <w:ind w:left="47"/>
                          <w:rPr>
                            <w:rFonts w:ascii="Arial"/>
                            <w:sz w:val="19"/>
                          </w:rPr>
                        </w:pPr>
                        <w:r>
                          <w:rPr>
                            <w:rFonts w:ascii="Arial"/>
                            <w:sz w:val="19"/>
                          </w:rPr>
                          <w:t>Continued From page 2</w:t>
                        </w:r>
                      </w:p>
                      <w:p>
                        <w:pPr>
                          <w:pStyle w:val="TableParagraph"/>
                          <w:rPr>
                            <w:rFonts w:ascii="Arial"/>
                            <w:sz w:val="20"/>
                          </w:rPr>
                        </w:pPr>
                      </w:p>
                      <w:p>
                        <w:pPr>
                          <w:pStyle w:val="TableParagraph"/>
                          <w:rPr>
                            <w:rFonts w:ascii="Arial"/>
                            <w:sz w:val="20"/>
                          </w:rPr>
                        </w:pPr>
                      </w:p>
                      <w:p>
                        <w:pPr>
                          <w:pStyle w:val="TableParagraph"/>
                          <w:spacing w:before="1"/>
                          <w:rPr>
                            <w:rFonts w:ascii="Arial"/>
                            <w:sz w:val="26"/>
                          </w:rPr>
                        </w:pPr>
                      </w:p>
                      <w:p>
                        <w:pPr>
                          <w:pStyle w:val="TableParagraph"/>
                          <w:ind w:left="59" w:hanging="5"/>
                          <w:rPr>
                            <w:rFonts w:ascii="Arial"/>
                            <w:sz w:val="19"/>
                          </w:rPr>
                        </w:pPr>
                        <w:r>
                          <w:rPr>
                            <w:rFonts w:ascii="Arial"/>
                            <w:sz w:val="19"/>
                          </w:rPr>
                          <w:t>and Maintenance Staff at the time of the review of records on July 28, 2014.</w:t>
                        </w:r>
                      </w:p>
                    </w:tc>
                    <w:tc>
                      <w:tcPr>
                        <w:tcW w:w="1016" w:type="dxa"/>
                        <w:gridSpan w:val="2"/>
                        <w:vMerge w:val="restart"/>
                        <w:tcBorders>
                          <w:top w:val="single" w:sz="12" w:space="0" w:color="000000"/>
                          <w:left w:val="single" w:sz="4" w:space="0" w:color="000000"/>
                          <w:bottom w:val="nil"/>
                          <w:right w:val="single" w:sz="4" w:space="0" w:color="000000"/>
                        </w:tcBorders>
                      </w:tcPr>
                      <w:p>
                        <w:pPr>
                          <w:pStyle w:val="TableParagraph"/>
                          <w:spacing w:before="11"/>
                          <w:rPr>
                            <w:rFonts w:ascii="Arial"/>
                            <w:sz w:val="25"/>
                          </w:rPr>
                        </w:pPr>
                      </w:p>
                      <w:p>
                        <w:pPr>
                          <w:pStyle w:val="TableParagraph"/>
                          <w:ind w:left="446"/>
                          <w:rPr>
                            <w:rFonts w:ascii="Arial"/>
                            <w:sz w:val="19"/>
                          </w:rPr>
                        </w:pPr>
                        <w:r>
                          <w:rPr>
                            <w:rFonts w:ascii="Arial"/>
                            <w:w w:val="105"/>
                            <w:sz w:val="19"/>
                          </w:rPr>
                          <w:t>K 144</w:t>
                        </w:r>
                      </w:p>
                    </w:tc>
                    <w:tc>
                      <w:tcPr>
                        <w:tcW w:w="3913" w:type="dxa"/>
                        <w:gridSpan w:val="2"/>
                        <w:tcBorders>
                          <w:top w:val="single" w:sz="12" w:space="0" w:color="000000"/>
                          <w:left w:val="single" w:sz="4" w:space="0" w:color="000000"/>
                          <w:bottom w:val="nil"/>
                          <w:right w:val="single" w:sz="2" w:space="0" w:color="000000"/>
                        </w:tcBorders>
                      </w:tcPr>
                      <w:p>
                        <w:pPr>
                          <w:pStyle w:val="TableParagraph"/>
                          <w:rPr>
                            <w:sz w:val="14"/>
                          </w:rPr>
                        </w:pPr>
                      </w:p>
                    </w:tc>
                    <w:tc>
                      <w:tcPr>
                        <w:tcW w:w="1038" w:type="dxa"/>
                        <w:tcBorders>
                          <w:top w:val="single" w:sz="12" w:space="0" w:color="000000"/>
                          <w:left w:val="single" w:sz="2" w:space="0" w:color="000000"/>
                          <w:bottom w:val="nil"/>
                          <w:right w:val="single" w:sz="8" w:space="0" w:color="000000"/>
                        </w:tcBorders>
                      </w:tcPr>
                      <w:p>
                        <w:pPr>
                          <w:pStyle w:val="TableParagraph"/>
                          <w:rPr>
                            <w:sz w:val="14"/>
                          </w:rPr>
                        </w:pPr>
                      </w:p>
                    </w:tc>
                  </w:tr>
                  <w:tr>
                    <w:trPr>
                      <w:trHeight w:val="172" w:hRule="atLeast"/>
                    </w:trPr>
                    <w:tc>
                      <w:tcPr>
                        <w:tcW w:w="941" w:type="dxa"/>
                        <w:vMerge/>
                        <w:tcBorders>
                          <w:top w:val="nil"/>
                          <w:left w:val="single" w:sz="8" w:space="0" w:color="000000"/>
                          <w:bottom w:val="single" w:sz="12" w:space="0" w:color="000000"/>
                          <w:right w:val="single" w:sz="4" w:space="0" w:color="000000"/>
                        </w:tcBorders>
                      </w:tcPr>
                      <w:p>
                        <w:pPr>
                          <w:rPr>
                            <w:sz w:val="2"/>
                            <w:szCs w:val="2"/>
                          </w:rPr>
                        </w:pPr>
                      </w:p>
                    </w:tc>
                    <w:tc>
                      <w:tcPr>
                        <w:tcW w:w="4556" w:type="dxa"/>
                        <w:gridSpan w:val="2"/>
                        <w:vMerge/>
                        <w:tcBorders>
                          <w:top w:val="nil"/>
                          <w:left w:val="single" w:sz="4" w:space="0" w:color="000000"/>
                          <w:bottom w:val="single" w:sz="12" w:space="0" w:color="000000"/>
                          <w:right w:val="single" w:sz="4" w:space="0" w:color="000000"/>
                        </w:tcBorders>
                      </w:tcPr>
                      <w:p>
                        <w:pPr>
                          <w:rPr>
                            <w:sz w:val="2"/>
                            <w:szCs w:val="2"/>
                          </w:rPr>
                        </w:pPr>
                      </w:p>
                    </w:tc>
                    <w:tc>
                      <w:tcPr>
                        <w:tcW w:w="1016" w:type="dxa"/>
                        <w:gridSpan w:val="2"/>
                        <w:vMerge/>
                        <w:tcBorders>
                          <w:top w:val="nil"/>
                          <w:left w:val="single" w:sz="4" w:space="0" w:color="000000"/>
                          <w:bottom w:val="nil"/>
                          <w:right w:val="single" w:sz="4" w:space="0" w:color="000000"/>
                        </w:tcBorders>
                      </w:tcPr>
                      <w:p>
                        <w:pPr>
                          <w:rPr>
                            <w:sz w:val="2"/>
                            <w:szCs w:val="2"/>
                          </w:rPr>
                        </w:pPr>
                      </w:p>
                    </w:tc>
                    <w:tc>
                      <w:tcPr>
                        <w:tcW w:w="4951" w:type="dxa"/>
                        <w:gridSpan w:val="3"/>
                        <w:tcBorders>
                          <w:top w:val="nil"/>
                          <w:left w:val="single" w:sz="4" w:space="0" w:color="000000"/>
                          <w:bottom w:val="nil"/>
                          <w:right w:val="single" w:sz="8" w:space="0" w:color="000000"/>
                        </w:tcBorders>
                      </w:tcPr>
                      <w:p>
                        <w:pPr>
                          <w:pStyle w:val="TableParagraph"/>
                          <w:rPr>
                            <w:sz w:val="10"/>
                          </w:rPr>
                        </w:pPr>
                      </w:p>
                    </w:tc>
                  </w:tr>
                  <w:tr>
                    <w:trPr>
                      <w:trHeight w:val="3345" w:hRule="atLeast"/>
                    </w:trPr>
                    <w:tc>
                      <w:tcPr>
                        <w:tcW w:w="941" w:type="dxa"/>
                        <w:vMerge/>
                        <w:tcBorders>
                          <w:top w:val="nil"/>
                          <w:left w:val="single" w:sz="8" w:space="0" w:color="000000"/>
                          <w:bottom w:val="single" w:sz="12" w:space="0" w:color="000000"/>
                          <w:right w:val="single" w:sz="4" w:space="0" w:color="000000"/>
                        </w:tcBorders>
                      </w:tcPr>
                      <w:p>
                        <w:pPr>
                          <w:rPr>
                            <w:sz w:val="2"/>
                            <w:szCs w:val="2"/>
                          </w:rPr>
                        </w:pPr>
                      </w:p>
                    </w:tc>
                    <w:tc>
                      <w:tcPr>
                        <w:tcW w:w="4556" w:type="dxa"/>
                        <w:gridSpan w:val="2"/>
                        <w:vMerge/>
                        <w:tcBorders>
                          <w:top w:val="nil"/>
                          <w:left w:val="single" w:sz="4" w:space="0" w:color="000000"/>
                          <w:bottom w:val="single" w:sz="12" w:space="0" w:color="000000"/>
                          <w:right w:val="single" w:sz="4" w:space="0" w:color="000000"/>
                        </w:tcBorders>
                      </w:tcPr>
                      <w:p>
                        <w:pPr>
                          <w:rPr>
                            <w:sz w:val="2"/>
                            <w:szCs w:val="2"/>
                          </w:rPr>
                        </w:pPr>
                      </w:p>
                    </w:tc>
                    <w:tc>
                      <w:tcPr>
                        <w:tcW w:w="1016" w:type="dxa"/>
                        <w:gridSpan w:val="2"/>
                        <w:vMerge/>
                        <w:tcBorders>
                          <w:top w:val="nil"/>
                          <w:left w:val="single" w:sz="4" w:space="0" w:color="000000"/>
                          <w:bottom w:val="nil"/>
                          <w:right w:val="single" w:sz="4" w:space="0" w:color="000000"/>
                        </w:tcBorders>
                      </w:tcPr>
                      <w:p>
                        <w:pPr>
                          <w:rPr>
                            <w:sz w:val="2"/>
                            <w:szCs w:val="2"/>
                          </w:rPr>
                        </w:pPr>
                      </w:p>
                    </w:tc>
                    <w:tc>
                      <w:tcPr>
                        <w:tcW w:w="3913" w:type="dxa"/>
                        <w:gridSpan w:val="2"/>
                        <w:tcBorders>
                          <w:top w:val="nil"/>
                          <w:left w:val="single" w:sz="4" w:space="0" w:color="000000"/>
                          <w:bottom w:val="nil"/>
                          <w:right w:val="single" w:sz="4" w:space="0" w:color="000000"/>
                        </w:tcBorders>
                      </w:tcPr>
                      <w:p>
                        <w:pPr>
                          <w:pStyle w:val="TableParagraph"/>
                          <w:rPr>
                            <w:sz w:val="14"/>
                          </w:rPr>
                        </w:pPr>
                      </w:p>
                    </w:tc>
                    <w:tc>
                      <w:tcPr>
                        <w:tcW w:w="1038" w:type="dxa"/>
                        <w:vMerge w:val="restart"/>
                        <w:tcBorders>
                          <w:top w:val="nil"/>
                          <w:left w:val="single" w:sz="4" w:space="0" w:color="000000"/>
                          <w:bottom w:val="single" w:sz="12" w:space="0" w:color="000000"/>
                          <w:right w:val="single" w:sz="8" w:space="0" w:color="000000"/>
                        </w:tcBorders>
                      </w:tcPr>
                      <w:p>
                        <w:pPr>
                          <w:pStyle w:val="TableParagraph"/>
                          <w:rPr>
                            <w:sz w:val="14"/>
                          </w:rPr>
                        </w:pPr>
                      </w:p>
                    </w:tc>
                  </w:tr>
                  <w:tr>
                    <w:trPr>
                      <w:trHeight w:val="394" w:hRule="atLeast"/>
                    </w:trPr>
                    <w:tc>
                      <w:tcPr>
                        <w:tcW w:w="941" w:type="dxa"/>
                        <w:vMerge/>
                        <w:tcBorders>
                          <w:top w:val="nil"/>
                          <w:left w:val="single" w:sz="8" w:space="0" w:color="000000"/>
                          <w:bottom w:val="single" w:sz="12" w:space="0" w:color="000000"/>
                          <w:right w:val="single" w:sz="4" w:space="0" w:color="000000"/>
                        </w:tcBorders>
                      </w:tcPr>
                      <w:p>
                        <w:pPr>
                          <w:rPr>
                            <w:sz w:val="2"/>
                            <w:szCs w:val="2"/>
                          </w:rPr>
                        </w:pPr>
                      </w:p>
                    </w:tc>
                    <w:tc>
                      <w:tcPr>
                        <w:tcW w:w="4556" w:type="dxa"/>
                        <w:gridSpan w:val="2"/>
                        <w:vMerge/>
                        <w:tcBorders>
                          <w:top w:val="nil"/>
                          <w:left w:val="single" w:sz="4" w:space="0" w:color="000000"/>
                          <w:bottom w:val="single" w:sz="12" w:space="0" w:color="000000"/>
                          <w:right w:val="single" w:sz="4" w:space="0" w:color="000000"/>
                        </w:tcBorders>
                      </w:tcPr>
                      <w:p>
                        <w:pPr>
                          <w:rPr>
                            <w:sz w:val="2"/>
                            <w:szCs w:val="2"/>
                          </w:rPr>
                        </w:pPr>
                      </w:p>
                    </w:tc>
                    <w:tc>
                      <w:tcPr>
                        <w:tcW w:w="4929" w:type="dxa"/>
                        <w:gridSpan w:val="4"/>
                        <w:tcBorders>
                          <w:top w:val="nil"/>
                          <w:left w:val="single" w:sz="4" w:space="0" w:color="000000"/>
                          <w:bottom w:val="nil"/>
                          <w:right w:val="single" w:sz="4" w:space="0" w:color="000000"/>
                        </w:tcBorders>
                      </w:tcPr>
                      <w:p>
                        <w:pPr>
                          <w:pStyle w:val="TableParagraph"/>
                          <w:rPr>
                            <w:sz w:val="14"/>
                          </w:rPr>
                        </w:pPr>
                      </w:p>
                    </w:tc>
                    <w:tc>
                      <w:tcPr>
                        <w:tcW w:w="1038" w:type="dxa"/>
                        <w:vMerge/>
                        <w:tcBorders>
                          <w:top w:val="nil"/>
                          <w:left w:val="single" w:sz="4" w:space="0" w:color="000000"/>
                          <w:bottom w:val="single" w:sz="12" w:space="0" w:color="000000"/>
                          <w:right w:val="single" w:sz="8" w:space="0" w:color="000000"/>
                        </w:tcBorders>
                      </w:tcPr>
                      <w:p>
                        <w:pPr>
                          <w:rPr>
                            <w:sz w:val="2"/>
                            <w:szCs w:val="2"/>
                          </w:rPr>
                        </w:pPr>
                      </w:p>
                    </w:tc>
                  </w:tr>
                  <w:tr>
                    <w:trPr>
                      <w:trHeight w:val="4984" w:hRule="atLeast"/>
                    </w:trPr>
                    <w:tc>
                      <w:tcPr>
                        <w:tcW w:w="941" w:type="dxa"/>
                        <w:vMerge/>
                        <w:tcBorders>
                          <w:top w:val="nil"/>
                          <w:left w:val="single" w:sz="8" w:space="0" w:color="000000"/>
                          <w:bottom w:val="single" w:sz="12" w:space="0" w:color="000000"/>
                          <w:right w:val="single" w:sz="4" w:space="0" w:color="000000"/>
                        </w:tcBorders>
                      </w:tcPr>
                      <w:p>
                        <w:pPr>
                          <w:rPr>
                            <w:sz w:val="2"/>
                            <w:szCs w:val="2"/>
                          </w:rPr>
                        </w:pPr>
                      </w:p>
                    </w:tc>
                    <w:tc>
                      <w:tcPr>
                        <w:tcW w:w="4556" w:type="dxa"/>
                        <w:gridSpan w:val="2"/>
                        <w:vMerge/>
                        <w:tcBorders>
                          <w:top w:val="nil"/>
                          <w:left w:val="single" w:sz="4" w:space="0" w:color="000000"/>
                          <w:bottom w:val="single" w:sz="12" w:space="0" w:color="000000"/>
                          <w:right w:val="single" w:sz="4" w:space="0" w:color="000000"/>
                        </w:tcBorders>
                      </w:tcPr>
                      <w:p>
                        <w:pPr>
                          <w:rPr>
                            <w:sz w:val="2"/>
                            <w:szCs w:val="2"/>
                          </w:rPr>
                        </w:pPr>
                      </w:p>
                    </w:tc>
                    <w:tc>
                      <w:tcPr>
                        <w:tcW w:w="1016" w:type="dxa"/>
                        <w:gridSpan w:val="2"/>
                        <w:tcBorders>
                          <w:top w:val="nil"/>
                          <w:left w:val="single" w:sz="4" w:space="0" w:color="000000"/>
                          <w:bottom w:val="single" w:sz="12" w:space="0" w:color="000000"/>
                          <w:right w:val="single" w:sz="4" w:space="0" w:color="000000"/>
                        </w:tcBorders>
                      </w:tcPr>
                      <w:p>
                        <w:pPr>
                          <w:pStyle w:val="TableParagraph"/>
                          <w:rPr>
                            <w:sz w:val="14"/>
                          </w:rPr>
                        </w:pPr>
                      </w:p>
                    </w:tc>
                    <w:tc>
                      <w:tcPr>
                        <w:tcW w:w="3913" w:type="dxa"/>
                        <w:gridSpan w:val="2"/>
                        <w:tcBorders>
                          <w:top w:val="nil"/>
                          <w:left w:val="single" w:sz="4" w:space="0" w:color="000000"/>
                          <w:bottom w:val="single" w:sz="12" w:space="0" w:color="000000"/>
                          <w:right w:val="single" w:sz="4" w:space="0" w:color="000000"/>
                        </w:tcBorders>
                      </w:tcPr>
                      <w:p>
                        <w:pPr>
                          <w:pStyle w:val="TableParagraph"/>
                          <w:rPr>
                            <w:sz w:val="14"/>
                          </w:rPr>
                        </w:pPr>
                      </w:p>
                    </w:tc>
                    <w:tc>
                      <w:tcPr>
                        <w:tcW w:w="1038" w:type="dxa"/>
                        <w:vMerge/>
                        <w:tcBorders>
                          <w:top w:val="nil"/>
                          <w:left w:val="single" w:sz="4" w:space="0" w:color="000000"/>
                          <w:bottom w:val="single" w:sz="12" w:space="0" w:color="000000"/>
                          <w:right w:val="single" w:sz="8" w:space="0" w:color="000000"/>
                        </w:tcBorders>
                      </w:tcPr>
                      <w:p>
                        <w:pPr>
                          <w:rPr>
                            <w:sz w:val="2"/>
                            <w:szCs w:val="2"/>
                          </w:rPr>
                        </w:pPr>
                      </w:p>
                    </w:tc>
                  </w:tr>
                </w:tbl>
                <w:p>
                  <w:pPr>
                    <w:pStyle w:val="BodyText"/>
                  </w:pPr>
                </w:p>
              </w:txbxContent>
            </v:textbox>
            <w10:wrap type="none"/>
          </v:shape>
        </w:pict>
      </w:r>
      <w:r>
        <w:rPr>
          <w:w w:val="105"/>
          <w:position w:val="2"/>
          <w:sz w:val="19"/>
        </w:rPr>
        <w:t>CENTERS</w:t>
      </w:r>
      <w:r>
        <w:rPr>
          <w:spacing w:val="-28"/>
          <w:w w:val="105"/>
          <w:position w:val="2"/>
          <w:sz w:val="19"/>
        </w:rPr>
        <w:t> </w:t>
      </w:r>
      <w:r>
        <w:rPr>
          <w:w w:val="105"/>
          <w:position w:val="2"/>
          <w:sz w:val="19"/>
        </w:rPr>
        <w:t>FOR</w:t>
      </w:r>
      <w:r>
        <w:rPr>
          <w:spacing w:val="-31"/>
          <w:w w:val="105"/>
          <w:position w:val="2"/>
          <w:sz w:val="19"/>
        </w:rPr>
        <w:t> </w:t>
      </w:r>
      <w:r>
        <w:rPr>
          <w:w w:val="105"/>
          <w:position w:val="2"/>
          <w:sz w:val="19"/>
        </w:rPr>
        <w:t>MEDICARE</w:t>
      </w:r>
      <w:r>
        <w:rPr>
          <w:spacing w:val="-25"/>
          <w:w w:val="105"/>
          <w:position w:val="2"/>
          <w:sz w:val="19"/>
        </w:rPr>
        <w:t> </w:t>
      </w:r>
      <w:r>
        <w:rPr>
          <w:w w:val="105"/>
          <w:position w:val="2"/>
          <w:sz w:val="19"/>
        </w:rPr>
        <w:t>&amp;</w:t>
      </w:r>
      <w:r>
        <w:rPr>
          <w:spacing w:val="-34"/>
          <w:w w:val="105"/>
          <w:position w:val="2"/>
          <w:sz w:val="19"/>
        </w:rPr>
        <w:t> </w:t>
      </w:r>
      <w:r>
        <w:rPr>
          <w:w w:val="105"/>
          <w:position w:val="2"/>
          <w:sz w:val="19"/>
        </w:rPr>
        <w:t>MEDICAID</w:t>
      </w:r>
      <w:r>
        <w:rPr>
          <w:spacing w:val="-24"/>
          <w:w w:val="105"/>
          <w:position w:val="2"/>
          <w:sz w:val="19"/>
        </w:rPr>
        <w:t> </w:t>
      </w:r>
      <w:r>
        <w:rPr>
          <w:w w:val="105"/>
          <w:position w:val="2"/>
          <w:sz w:val="19"/>
        </w:rPr>
        <w:t>SERVICES</w:t>
        <w:tab/>
      </w:r>
      <w:r>
        <w:rPr>
          <w:w w:val="105"/>
          <w:sz w:val="19"/>
        </w:rPr>
        <w:t>0MB NO.</w:t>
      </w:r>
      <w:r>
        <w:rPr>
          <w:spacing w:val="2"/>
          <w:w w:val="105"/>
          <w:sz w:val="19"/>
        </w:rPr>
        <w:t> </w:t>
      </w:r>
      <w:r>
        <w:rPr>
          <w:w w:val="105"/>
          <w:sz w:val="18"/>
        </w:rPr>
        <w:t>0938-0391</w:t>
      </w:r>
    </w:p>
    <w:p>
      <w:pPr>
        <w:spacing w:after="0" w:line="232" w:lineRule="exact"/>
        <w:jc w:val="left"/>
        <w:rPr>
          <w:sz w:val="18"/>
        </w:rPr>
        <w:sectPr>
          <w:pgSz w:w="12290" w:h="15840"/>
          <w:pgMar w:header="383" w:footer="2572" w:top="680" w:bottom="2760" w:left="160" w:right="297"/>
        </w:sectPr>
      </w:pPr>
    </w:p>
    <w:p>
      <w:pPr>
        <w:spacing w:before="78"/>
        <w:ind w:left="119" w:right="97" w:firstLine="0"/>
        <w:jc w:val="left"/>
        <w:rPr>
          <w:rFonts w:ascii="Times New Roman" w:hAnsi="Times New Roman"/>
          <w:sz w:val="22"/>
        </w:rPr>
      </w:pPr>
      <w:bookmarkStart w:name="Forest Hills of DC - Tags.pdf" w:id="16"/>
      <w:bookmarkEnd w:id="16"/>
      <w:r>
        <w:rPr/>
      </w:r>
      <w:r>
        <w:rPr>
          <w:rFonts w:ascii="Times New Roman" w:hAnsi="Times New Roman"/>
          <w:color w:val="444444"/>
          <w:sz w:val="22"/>
        </w:rPr>
        <w:t>(Tags:  Trial attorney, nursing home lawyer, nursing home attorney, overmedication, medication error, pressure sores, bed sores, sepsis, wrongful death, wounds, falls, attorney handling medication errors, nursing home abuse attorney, assisted living attorney, assisted living accidents, dehydration, malnutrition, DC abuse attorney, nursing home injury, skilled rehab injury, skilled rehab attorney, drugs, pharmaceutical drugs, antipsychotic drugs, negligence attorney, nursing home abuse attorney, adult protective service lawyer, overdose, legal liability for overdose, nursing home abuse lawyer, , nursing home chains, statistics on nursing home abuse, Maryland abuse attorney, silver spring nursing home attorney, Methodist Home of DC, Forest Hills of DC wrongful death)</w:t>
      </w:r>
    </w:p>
    <w:sectPr>
      <w:headerReference w:type="default" r:id="rId82"/>
      <w:footerReference w:type="default" r:id="rId83"/>
      <w:pgSz w:w="12240" w:h="15840"/>
      <w:pgMar w:header="0" w:footer="0" w:top="1360" w:bottom="280" w:left="1320" w:right="1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Palatino Linotype">
    <w:altName w:val="Palatino Linotype"/>
    <w:charset w:val="0"/>
    <w:family w:val="roman"/>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99998pt;margin-top:800.762207pt;width:79.8pt;height:16.8pt;mso-position-horizontal-relative:page;mso-position-vertical-relative:page;z-index:-365152" type="#_x0000_t202" filled="false" stroked="false">
          <v:textbox inset="0,0,0,0">
            <w:txbxContent>
              <w:p>
                <w:pPr>
                  <w:spacing w:line="150" w:lineRule="exact" w:before="14"/>
                  <w:ind w:left="20" w:right="0" w:firstLine="0"/>
                  <w:jc w:val="left"/>
                  <w:rPr>
                    <w:rFonts w:ascii="Times New Roman"/>
                    <w:sz w:val="14"/>
                  </w:rPr>
                </w:pPr>
                <w:r>
                  <w:rPr>
                    <w:rFonts w:ascii="Times New Roman"/>
                    <w:sz w:val="14"/>
                  </w:rPr>
                  <w:t>FORM CMS-2567(02-99)</w:t>
                </w:r>
              </w:p>
              <w:p>
                <w:pPr>
                  <w:spacing w:line="150" w:lineRule="exact" w:before="0"/>
                  <w:ind w:left="20" w:right="0" w:firstLine="0"/>
                  <w:jc w:val="left"/>
                  <w:rPr>
                    <w:rFonts w:ascii="Times New Roman"/>
                    <w:sz w:val="14"/>
                  </w:rPr>
                </w:pPr>
                <w:r>
                  <w:rPr>
                    <w:rFonts w:ascii="Times New Roman"/>
                    <w:sz w:val="14"/>
                  </w:rPr>
                  <w:t>Previous Versions Obsolete</w:t>
                </w:r>
              </w:p>
            </w:txbxContent>
          </v:textbox>
          <w10:wrap type="none"/>
        </v:shape>
      </w:pict>
    </w:r>
    <w:r>
      <w:rPr/>
      <w:pict>
        <v:shape style="position:absolute;margin-left:180.300003pt;margin-top:800.762207pt;width:56.05pt;height:9.8pt;mso-position-horizontal-relative:page;mso-position-vertical-relative:page;z-index:-365128" type="#_x0000_t202" filled="false" stroked="false">
          <v:textbox inset="0,0,0,0">
            <w:txbxContent>
              <w:p>
                <w:pPr>
                  <w:spacing w:before="14"/>
                  <w:ind w:left="20" w:right="0" w:firstLine="0"/>
                  <w:jc w:val="left"/>
                  <w:rPr>
                    <w:rFonts w:ascii="Times New Roman"/>
                    <w:sz w:val="14"/>
                  </w:rPr>
                </w:pPr>
                <w:r>
                  <w:rPr>
                    <w:rFonts w:ascii="Times New Roman"/>
                    <w:sz w:val="14"/>
                  </w:rPr>
                  <w:t>Event ID: YL1O11</w:t>
                </w:r>
              </w:p>
            </w:txbxContent>
          </v:textbox>
          <w10:wrap type="none"/>
        </v:shape>
      </w:pict>
    </w:r>
    <w:r>
      <w:rPr/>
      <w:pict>
        <v:shape style="position:absolute;margin-left:298.5pt;margin-top:800.762207pt;width:57.25pt;height:9.8pt;mso-position-horizontal-relative:page;mso-position-vertical-relative:page;z-index:-365104" type="#_x0000_t202" filled="false" stroked="false">
          <v:textbox inset="0,0,0,0">
            <w:txbxContent>
              <w:p>
                <w:pPr>
                  <w:spacing w:before="14"/>
                  <w:ind w:left="20" w:right="0" w:firstLine="0"/>
                  <w:jc w:val="left"/>
                  <w:rPr>
                    <w:rFonts w:ascii="Times New Roman"/>
                    <w:sz w:val="14"/>
                  </w:rPr>
                </w:pPr>
                <w:r>
                  <w:rPr>
                    <w:rFonts w:ascii="Times New Roman"/>
                    <w:sz w:val="14"/>
                  </w:rPr>
                  <w:t>Facility ID: 095038</w:t>
                </w:r>
              </w:p>
            </w:txbxContent>
          </v:textbox>
          <w10:wrap type="none"/>
        </v:shape>
      </w:pict>
    </w:r>
    <w:r>
      <w:rPr/>
      <w:pict>
        <v:shape style="position:absolute;margin-left:416.700012pt;margin-top:800.762207pt;width:59.55pt;height:16.8pt;mso-position-horizontal-relative:page;mso-position-vertical-relative:page;z-index:-365080" type="#_x0000_t202" filled="false" stroked="false">
          <v:textbox inset="0,0,0,0">
            <w:txbxContent>
              <w:p>
                <w:pPr>
                  <w:spacing w:line="208" w:lineRule="auto" w:before="31"/>
                  <w:ind w:left="20" w:right="0" w:firstLine="0"/>
                  <w:jc w:val="left"/>
                  <w:rPr>
                    <w:rFonts w:ascii="Times New Roman"/>
                    <w:sz w:val="14"/>
                  </w:rPr>
                </w:pPr>
                <w:r>
                  <w:rPr>
                    <w:rFonts w:ascii="Times New Roman"/>
                    <w:sz w:val="14"/>
                  </w:rPr>
                  <w:t>If continuation sheet Page 2 of </w:t>
                </w:r>
                <w:r>
                  <w:rPr/>
                  <w:fldChar w:fldCharType="begin"/>
                </w:r>
                <w:r>
                  <w:rPr>
                    <w:rFonts w:ascii="Times New Roman"/>
                    <w:sz w:val="14"/>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42299pt;margin-top:658.222168pt;width:156.9pt;height:9.85pt;mso-position-horizontal-relative:page;mso-position-vertical-relative:page;z-index:-364720" type="#_x0000_t202" filled="false" stroked="false">
          <v:textbox inset="0,0,0,0">
            <w:txbxContent>
              <w:p>
                <w:pPr>
                  <w:spacing w:before="15"/>
                  <w:ind w:left="20" w:right="0" w:firstLine="0"/>
                  <w:jc w:val="left"/>
                  <w:rPr>
                    <w:sz w:val="13"/>
                  </w:rPr>
                </w:pPr>
                <w:r>
                  <w:rPr>
                    <w:color w:val="464646"/>
                    <w:w w:val="95"/>
                    <w:sz w:val="13"/>
                  </w:rPr>
                  <w:t>FORM </w:t>
                </w:r>
                <w:r>
                  <w:rPr>
                    <w:color w:val="464646"/>
                    <w:w w:val="95"/>
                    <w:sz w:val="14"/>
                  </w:rPr>
                  <w:t>CMS-2567(02-99)Pievlous Verslons </w:t>
                </w:r>
                <w:r>
                  <w:rPr>
                    <w:color w:val="464646"/>
                    <w:w w:val="95"/>
                    <w:sz w:val="13"/>
                  </w:rPr>
                  <w:t>Obsolete</w:t>
                </w:r>
              </w:p>
            </w:txbxContent>
          </v:textbox>
          <w10:wrap type="none"/>
        </v:shape>
      </w:pict>
    </w:r>
    <w:r>
      <w:rPr/>
      <w:pict>
        <v:shape style="position:absolute;margin-left:242.908997pt;margin-top:657.981873pt;width:52.5pt;height:9.85pt;mso-position-horizontal-relative:page;mso-position-vertical-relative:page;z-index:-364696" type="#_x0000_t202" filled="false" stroked="false">
          <v:textbox inset="0,0,0,0">
            <w:txbxContent>
              <w:p>
                <w:pPr>
                  <w:spacing w:before="15"/>
                  <w:ind w:left="20" w:right="0" w:firstLine="0"/>
                  <w:jc w:val="left"/>
                  <w:rPr>
                    <w:sz w:val="14"/>
                  </w:rPr>
                </w:pPr>
                <w:r>
                  <w:rPr>
                    <w:color w:val="464646"/>
                    <w:w w:val="95"/>
                    <w:sz w:val="14"/>
                  </w:rPr>
                  <w:t>Even1ID KVSJ11</w:t>
                </w:r>
              </w:p>
            </w:txbxContent>
          </v:textbox>
          <w10:wrap type="none"/>
        </v:shape>
      </w:pict>
    </w:r>
    <w:r>
      <w:rPr/>
      <w:pict>
        <v:shape style="position:absolute;margin-left:335.192505pt;margin-top:658.222168pt;width:72.25pt;height:9.85pt;mso-position-horizontal-relative:page;mso-position-vertical-relative:page;z-index:-364672" type="#_x0000_t202" filled="false" stroked="false">
          <v:textbox inset="0,0,0,0">
            <w:txbxContent>
              <w:p>
                <w:pPr>
                  <w:spacing w:before="15"/>
                  <w:ind w:left="20" w:right="0" w:firstLine="0"/>
                  <w:jc w:val="left"/>
                  <w:rPr>
                    <w:sz w:val="14"/>
                  </w:rPr>
                </w:pPr>
                <w:r>
                  <w:rPr>
                    <w:color w:val="464646"/>
                    <w:w w:val="95"/>
                    <w:sz w:val="14"/>
                  </w:rPr>
                  <w:t>Facility 10 METHODIST</w:t>
                </w:r>
              </w:p>
            </w:txbxContent>
          </v:textbox>
          <w10:wrap type="none"/>
        </v:shape>
      </w:pict>
    </w:r>
    <w:r>
      <w:rPr/>
      <w:pict>
        <v:shape style="position:absolute;margin-left:472.804596pt;margin-top:657.583313pt;width:119pt;height:11.55pt;mso-position-horizontal-relative:page;mso-position-vertical-relative:page;z-index:-364648" type="#_x0000_t202" filled="false" stroked="false">
          <v:textbox inset="0,0,0,0">
            <w:txbxContent>
              <w:p>
                <w:pPr>
                  <w:spacing w:before="14"/>
                  <w:ind w:left="20" w:right="0" w:firstLine="0"/>
                  <w:jc w:val="left"/>
                  <w:rPr>
                    <w:sz w:val="17"/>
                  </w:rPr>
                </w:pPr>
                <w:r>
                  <w:rPr>
                    <w:color w:val="464646"/>
                    <w:sz w:val="15"/>
                  </w:rPr>
                  <w:t>If</w:t>
                </w:r>
                <w:r>
                  <w:rPr>
                    <w:color w:val="464646"/>
                    <w:spacing w:val="-26"/>
                    <w:sz w:val="15"/>
                  </w:rPr>
                  <w:t> </w:t>
                </w:r>
                <w:r>
                  <w:rPr>
                    <w:color w:val="464646"/>
                    <w:sz w:val="17"/>
                  </w:rPr>
                  <w:t>continuation</w:t>
                </w:r>
                <w:r>
                  <w:rPr>
                    <w:color w:val="464646"/>
                    <w:spacing w:val="-31"/>
                    <w:sz w:val="17"/>
                  </w:rPr>
                  <w:t> </w:t>
                </w:r>
                <w:r>
                  <w:rPr>
                    <w:color w:val="464646"/>
                    <w:sz w:val="17"/>
                  </w:rPr>
                  <w:t>sheet</w:t>
                </w:r>
                <w:r>
                  <w:rPr>
                    <w:color w:val="464646"/>
                    <w:spacing w:val="-34"/>
                    <w:sz w:val="17"/>
                  </w:rPr>
                  <w:t> </w:t>
                </w:r>
                <w:r>
                  <w:rPr>
                    <w:color w:val="464646"/>
                    <w:sz w:val="17"/>
                  </w:rPr>
                  <w:t>Page</w:t>
                </w:r>
                <w:r>
                  <w:rPr>
                    <w:color w:val="464646"/>
                    <w:spacing w:val="-2"/>
                    <w:sz w:val="17"/>
                  </w:rPr>
                  <w:t> </w:t>
                </w:r>
                <w:r>
                  <w:rPr>
                    <w:color w:val="464646"/>
                    <w:sz w:val="17"/>
                  </w:rPr>
                  <w:t>2</w:t>
                </w:r>
                <w:r>
                  <w:rPr>
                    <w:color w:val="464646"/>
                    <w:spacing w:val="-38"/>
                    <w:sz w:val="17"/>
                  </w:rPr>
                  <w:t> </w:t>
                </w:r>
                <w:r>
                  <w:rPr>
                    <w:color w:val="464646"/>
                    <w:sz w:val="17"/>
                  </w:rPr>
                  <w:t>of</w:t>
                </w:r>
                <w:r>
                  <w:rPr>
                    <w:color w:val="464646"/>
                    <w:spacing w:val="-36"/>
                    <w:sz w:val="17"/>
                  </w:rPr>
                  <w:t> </w:t>
                </w:r>
                <w:r>
                  <w:rPr>
                    <w:color w:val="464646"/>
                    <w:sz w:val="17"/>
                  </w:rPr>
                  <w:t>20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8199pt;margin-top:656.752625pt;width:156.85pt;height:9.3pt;mso-position-horizontal-relative:page;mso-position-vertical-relative:page;z-index:-364624" type="#_x0000_t202" filled="false" stroked="false">
          <v:textbox inset="0,0,0,0">
            <w:txbxContent>
              <w:p>
                <w:pPr>
                  <w:spacing w:before="16"/>
                  <w:ind w:left="20" w:right="0" w:firstLine="0"/>
                  <w:jc w:val="left"/>
                  <w:rPr>
                    <w:sz w:val="13"/>
                  </w:rPr>
                </w:pPr>
                <w:r>
                  <w:rPr>
                    <w:color w:val="484848"/>
                    <w:sz w:val="13"/>
                  </w:rPr>
                  <w:t>FORM CMS-2567(02-99) Previous Versions Obsolete</w:t>
                </w:r>
              </w:p>
            </w:txbxContent>
          </v:textbox>
          <w10:wrap type="none"/>
        </v:shape>
      </w:pict>
    </w:r>
    <w:r>
      <w:rPr/>
      <w:pict>
        <v:shape style="position:absolute;margin-left:240.785202pt;margin-top:657.233337pt;width:52pt;height:9.3pt;mso-position-horizontal-relative:page;mso-position-vertical-relative:page;z-index:-364600" type="#_x0000_t202" filled="false" stroked="false">
          <v:textbox inset="0,0,0,0">
            <w:txbxContent>
              <w:p>
                <w:pPr>
                  <w:spacing w:before="16"/>
                  <w:ind w:left="20" w:right="0" w:firstLine="0"/>
                  <w:jc w:val="left"/>
                  <w:rPr>
                    <w:sz w:val="13"/>
                  </w:rPr>
                </w:pPr>
                <w:r>
                  <w:rPr>
                    <w:color w:val="484848"/>
                    <w:sz w:val="13"/>
                  </w:rPr>
                  <w:t>Event ID KV5J11</w:t>
                </w:r>
              </w:p>
            </w:txbxContent>
          </v:textbox>
          <w10:wrap type="none"/>
        </v:shape>
      </w:pict>
    </w:r>
    <w:r>
      <w:rPr/>
      <w:pict>
        <v:shape style="position:absolute;margin-left:332.589386pt;margin-top:657.233337pt;width:72.25pt;height:9.3pt;mso-position-horizontal-relative:page;mso-position-vertical-relative:page;z-index:-364576" type="#_x0000_t202" filled="false" stroked="false">
          <v:textbox inset="0,0,0,0">
            <w:txbxContent>
              <w:p>
                <w:pPr>
                  <w:spacing w:before="16"/>
                  <w:ind w:left="20" w:right="0" w:firstLine="0"/>
                  <w:jc w:val="left"/>
                  <w:rPr>
                    <w:sz w:val="13"/>
                  </w:rPr>
                </w:pPr>
                <w:r>
                  <w:rPr>
                    <w:color w:val="484848"/>
                    <w:sz w:val="13"/>
                  </w:rPr>
                  <w:t>Facility ID METHODIST</w:t>
                </w:r>
              </w:p>
            </w:txbxContent>
          </v:textbox>
          <w10:wrap type="none"/>
        </v:shape>
      </w:pict>
    </w:r>
    <w:r>
      <w:rPr/>
      <w:pict>
        <v:shape style="position:absolute;margin-left:470.687714pt;margin-top:656.707886pt;width:118.4pt;height:10.9pt;mso-position-horizontal-relative:page;mso-position-vertical-relative:page;z-index:-364552" type="#_x0000_t202" filled="false" stroked="false">
          <v:textbox inset="0,0,0,0">
            <w:txbxContent>
              <w:p>
                <w:pPr>
                  <w:spacing w:before="13"/>
                  <w:ind w:left="20" w:right="0" w:firstLine="0"/>
                  <w:jc w:val="left"/>
                  <w:rPr>
                    <w:sz w:val="14"/>
                  </w:rPr>
                </w:pPr>
                <w:r>
                  <w:rPr>
                    <w:color w:val="484848"/>
                    <w:w w:val="105"/>
                    <w:sz w:val="14"/>
                  </w:rPr>
                  <w:t>If continuation sheet </w:t>
                </w:r>
                <w:r>
                  <w:rPr>
                    <w:rFonts w:ascii="Times New Roman"/>
                    <w:b/>
                    <w:color w:val="484848"/>
                    <w:w w:val="105"/>
                    <w:sz w:val="16"/>
                  </w:rPr>
                  <w:t>Page </w:t>
                </w:r>
                <w:r>
                  <w:rPr>
                    <w:color w:val="484848"/>
                    <w:w w:val="105"/>
                    <w:sz w:val="14"/>
                  </w:rPr>
                  <w:t>3 of 20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578199pt;margin-top:657.260803pt;width:157.2pt;height:9.85pt;mso-position-horizontal-relative:page;mso-position-vertical-relative:page;z-index:-364528" type="#_x0000_t202" filled="false" stroked="false">
          <v:textbox inset="0,0,0,0">
            <w:txbxContent>
              <w:p>
                <w:pPr>
                  <w:spacing w:before="15"/>
                  <w:ind w:left="20" w:right="0" w:firstLine="0"/>
                  <w:jc w:val="left"/>
                  <w:rPr>
                    <w:sz w:val="14"/>
                  </w:rPr>
                </w:pPr>
                <w:r>
                  <w:rPr>
                    <w:color w:val="464646"/>
                    <w:w w:val="95"/>
                    <w:sz w:val="14"/>
                  </w:rPr>
                  <w:t>FORM</w:t>
                </w:r>
                <w:r>
                  <w:rPr>
                    <w:color w:val="464646"/>
                    <w:spacing w:val="-16"/>
                    <w:w w:val="95"/>
                    <w:sz w:val="14"/>
                  </w:rPr>
                  <w:t> </w:t>
                </w:r>
                <w:r>
                  <w:rPr>
                    <w:color w:val="464646"/>
                    <w:w w:val="95"/>
                    <w:sz w:val="14"/>
                  </w:rPr>
                  <w:t>CMS-2567(02,99)</w:t>
                </w:r>
                <w:r>
                  <w:rPr>
                    <w:color w:val="464646"/>
                    <w:spacing w:val="-22"/>
                    <w:w w:val="95"/>
                    <w:sz w:val="14"/>
                  </w:rPr>
                  <w:t> </w:t>
                </w:r>
                <w:r>
                  <w:rPr>
                    <w:color w:val="464646"/>
                    <w:w w:val="95"/>
                    <w:sz w:val="14"/>
                  </w:rPr>
                  <w:t>Previous</w:t>
                </w:r>
                <w:r>
                  <w:rPr>
                    <w:color w:val="464646"/>
                    <w:spacing w:val="-7"/>
                    <w:w w:val="95"/>
                    <w:sz w:val="14"/>
                  </w:rPr>
                  <w:t> </w:t>
                </w:r>
                <w:r>
                  <w:rPr>
                    <w:color w:val="464646"/>
                    <w:w w:val="95"/>
                    <w:sz w:val="14"/>
                  </w:rPr>
                  <w:t>Versions</w:t>
                </w:r>
                <w:r>
                  <w:rPr>
                    <w:color w:val="464646"/>
                    <w:spacing w:val="-15"/>
                    <w:w w:val="95"/>
                    <w:sz w:val="14"/>
                  </w:rPr>
                  <w:t> </w:t>
                </w:r>
                <w:r>
                  <w:rPr>
                    <w:color w:val="464646"/>
                    <w:w w:val="95"/>
                    <w:sz w:val="14"/>
                  </w:rPr>
                  <w:t>Obsolelll</w:t>
                </w:r>
              </w:p>
            </w:txbxContent>
          </v:textbox>
          <w10:wrap type="none"/>
        </v:shape>
      </w:pict>
    </w:r>
    <w:r>
      <w:rPr/>
      <w:pict>
        <v:shape style="position:absolute;margin-left:471.362305pt;margin-top:657.315552pt;width:118.6pt;height:11pt;mso-position-horizontal-relative:page;mso-position-vertical-relative:page;z-index:-364504" type="#_x0000_t202" filled="false" stroked="false">
          <v:textbox inset="0,0,0,0">
            <w:txbxContent>
              <w:p>
                <w:pPr>
                  <w:spacing w:before="15"/>
                  <w:ind w:left="20" w:right="0" w:firstLine="0"/>
                  <w:jc w:val="left"/>
                  <w:rPr>
                    <w:sz w:val="15"/>
                  </w:rPr>
                </w:pPr>
                <w:r>
                  <w:rPr>
                    <w:color w:val="464646"/>
                    <w:sz w:val="15"/>
                  </w:rPr>
                  <w:t>If </w:t>
                </w:r>
                <w:r>
                  <w:rPr>
                    <w:color w:val="464646"/>
                    <w:sz w:val="16"/>
                  </w:rPr>
                  <w:t>continuation </w:t>
                </w:r>
                <w:r>
                  <w:rPr>
                    <w:color w:val="464646"/>
                    <w:sz w:val="15"/>
                  </w:rPr>
                  <w:t>sheet Page 4 or 20</w:t>
                </w:r>
              </w:p>
            </w:txbxContent>
          </v:textbox>
          <w10:wrap type="none"/>
        </v:shape>
      </w:pict>
    </w:r>
    <w:r>
      <w:rPr/>
      <w:pict>
        <v:shape style="position:absolute;margin-left:241.466705pt;margin-top:657.501099pt;width:51.95pt;height:9.85pt;mso-position-horizontal-relative:page;mso-position-vertical-relative:page;z-index:-364480" type="#_x0000_t202" filled="false" stroked="false">
          <v:textbox inset="0,0,0,0">
            <w:txbxContent>
              <w:p>
                <w:pPr>
                  <w:spacing w:before="15"/>
                  <w:ind w:left="20" w:right="0" w:firstLine="0"/>
                  <w:jc w:val="left"/>
                  <w:rPr>
                    <w:sz w:val="14"/>
                  </w:rPr>
                </w:pPr>
                <w:r>
                  <w:rPr>
                    <w:color w:val="464646"/>
                    <w:w w:val="90"/>
                    <w:sz w:val="14"/>
                  </w:rPr>
                  <w:t>Event 10 KV5.J11</w:t>
                </w:r>
              </w:p>
            </w:txbxContent>
          </v:textbox>
          <w10:wrap type="none"/>
        </v:shape>
      </w:pict>
    </w:r>
    <w:r>
      <w:rPr/>
      <w:pict>
        <v:shape style="position:absolute;margin-left:333.269501pt;margin-top:657.501099pt;width:72.25pt;height:9.85pt;mso-position-horizontal-relative:page;mso-position-vertical-relative:page;z-index:-364456" type="#_x0000_t202" filled="false" stroked="false">
          <v:textbox inset="0,0,0,0">
            <w:txbxContent>
              <w:p>
                <w:pPr>
                  <w:spacing w:before="15"/>
                  <w:ind w:left="20" w:right="0" w:firstLine="0"/>
                  <w:jc w:val="left"/>
                  <w:rPr>
                    <w:sz w:val="14"/>
                  </w:rPr>
                </w:pPr>
                <w:r>
                  <w:rPr>
                    <w:color w:val="464646"/>
                    <w:w w:val="95"/>
                    <w:sz w:val="14"/>
                  </w:rPr>
                  <w:t>Facility</w:t>
                </w:r>
                <w:r>
                  <w:rPr>
                    <w:color w:val="464646"/>
                    <w:spacing w:val="-26"/>
                    <w:w w:val="95"/>
                    <w:sz w:val="14"/>
                  </w:rPr>
                  <w:t> </w:t>
                </w:r>
                <w:r>
                  <w:rPr>
                    <w:color w:val="464646"/>
                    <w:w w:val="95"/>
                    <w:sz w:val="14"/>
                  </w:rPr>
                  <w:t>10</w:t>
                </w:r>
                <w:r>
                  <w:rPr>
                    <w:color w:val="464646"/>
                    <w:spacing w:val="-30"/>
                    <w:w w:val="95"/>
                    <w:sz w:val="14"/>
                  </w:rPr>
                  <w:t> </w:t>
                </w:r>
                <w:r>
                  <w:rPr>
                    <w:color w:val="AAAAAA"/>
                    <w:w w:val="95"/>
                    <w:sz w:val="14"/>
                  </w:rPr>
                  <w:t>.</w:t>
                </w:r>
                <w:r>
                  <w:rPr>
                    <w:color w:val="AAAAAA"/>
                    <w:spacing w:val="-24"/>
                    <w:w w:val="95"/>
                    <w:sz w:val="14"/>
                  </w:rPr>
                  <w:t> </w:t>
                </w:r>
                <w:r>
                  <w:rPr>
                    <w:color w:val="464646"/>
                    <w:w w:val="95"/>
                    <w:sz w:val="14"/>
                  </w:rPr>
                  <w:t>METHODIST</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57801pt;margin-top:657.473694pt;width:156.9pt;height:9.3pt;mso-position-horizontal-relative:page;mso-position-vertical-relative:page;z-index:-364384" type="#_x0000_t202" filled="false" stroked="false">
          <v:textbox inset="0,0,0,0">
            <w:txbxContent>
              <w:p>
                <w:pPr>
                  <w:spacing w:before="16"/>
                  <w:ind w:left="20" w:right="0" w:firstLine="0"/>
                  <w:jc w:val="left"/>
                  <w:rPr>
                    <w:sz w:val="13"/>
                  </w:rPr>
                </w:pPr>
                <w:r>
                  <w:rPr>
                    <w:color w:val="3F3F3F"/>
                    <w:sz w:val="13"/>
                  </w:rPr>
                  <w:t>FORM CMS-2567(02·99) Previous Versions Obsolete</w:t>
                </w:r>
              </w:p>
            </w:txbxContent>
          </v:textbox>
          <w10:wrap type="none"/>
        </v:shape>
      </w:pict>
    </w:r>
    <w:r>
      <w:rPr/>
      <w:pict>
        <v:shape style="position:absolute;margin-left:240.304398pt;margin-top:657.473694pt;width:52.7pt;height:9.3pt;mso-position-horizontal-relative:page;mso-position-vertical-relative:page;z-index:-364360" type="#_x0000_t202" filled="false" stroked="false">
          <v:textbox inset="0,0,0,0">
            <w:txbxContent>
              <w:p>
                <w:pPr>
                  <w:spacing w:before="16"/>
                  <w:ind w:left="20" w:right="0" w:firstLine="0"/>
                  <w:jc w:val="left"/>
                  <w:rPr>
                    <w:sz w:val="13"/>
                  </w:rPr>
                </w:pPr>
                <w:r>
                  <w:rPr>
                    <w:color w:val="3F3F3F"/>
                    <w:w w:val="105"/>
                    <w:sz w:val="13"/>
                  </w:rPr>
                  <w:t>Event ID</w:t>
                </w:r>
                <w:r>
                  <w:rPr>
                    <w:color w:val="3F3F3F"/>
                    <w:spacing w:val="-28"/>
                    <w:w w:val="105"/>
                    <w:sz w:val="13"/>
                  </w:rPr>
                  <w:t> </w:t>
                </w:r>
                <w:r>
                  <w:rPr>
                    <w:color w:val="3F3F3F"/>
                    <w:w w:val="105"/>
                    <w:sz w:val="13"/>
                  </w:rPr>
                  <w:t>KV5J11</w:t>
                </w:r>
              </w:p>
            </w:txbxContent>
          </v:textbox>
          <w10:wrap type="none"/>
        </v:shape>
      </w:pict>
    </w:r>
    <w:r>
      <w:rPr/>
      <w:pict>
        <v:shape style="position:absolute;margin-left:332.589386pt;margin-top:657.954407pt;width:71.75pt;height:9.3pt;mso-position-horizontal-relative:page;mso-position-vertical-relative:page;z-index:-364336" type="#_x0000_t202" filled="false" stroked="false">
          <v:textbox inset="0,0,0,0">
            <w:txbxContent>
              <w:p>
                <w:pPr>
                  <w:spacing w:before="16"/>
                  <w:ind w:left="20" w:right="0" w:firstLine="0"/>
                  <w:jc w:val="left"/>
                  <w:rPr>
                    <w:sz w:val="13"/>
                  </w:rPr>
                </w:pPr>
                <w:r>
                  <w:rPr>
                    <w:color w:val="3F3F3F"/>
                    <w:sz w:val="13"/>
                  </w:rPr>
                  <w:t>Facility ID METHODIST</w:t>
                </w:r>
              </w:p>
            </w:txbxContent>
          </v:textbox>
          <w10:wrap type="none"/>
        </v:shape>
      </w:pict>
    </w:r>
    <w:r>
      <w:rPr/>
      <w:pict>
        <v:shape style="position:absolute;margin-left:470.1604pt;margin-top:657.76886pt;width:119.05pt;height:10.4pt;mso-position-horizontal-relative:page;mso-position-vertical-relative:page;z-index:-364312" type="#_x0000_t202" filled="false" stroked="false">
          <v:textbox inset="0,0,0,0">
            <w:txbxContent>
              <w:p>
                <w:pPr>
                  <w:pStyle w:val="BodyText"/>
                  <w:spacing w:before="15"/>
                  <w:ind w:left="20"/>
                </w:pPr>
                <w:r>
                  <w:rPr>
                    <w:color w:val="3F3F3F"/>
                  </w:rPr>
                  <w:t>If continuation sheet Page 5 of 20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1.229614pt;margin-top:654.030518pt;width:117.75pt;height:14.2pt;mso-position-horizontal-relative:page;mso-position-vertical-relative:page;z-index:-364240" type="#_x0000_t202" filled="false" stroked="false">
          <v:textbox inset="0,0,0,0">
            <w:txbxContent>
              <w:p>
                <w:pPr>
                  <w:pStyle w:val="BodyText"/>
                  <w:spacing w:before="11"/>
                  <w:ind w:left="20"/>
                </w:pPr>
                <w:r>
                  <w:rPr>
                    <w:rFonts w:ascii="Times New Roman"/>
                    <w:color w:val="494949"/>
                    <w:sz w:val="22"/>
                  </w:rPr>
                  <w:t>tr </w:t>
                </w:r>
                <w:r>
                  <w:rPr>
                    <w:color w:val="494949"/>
                  </w:rPr>
                  <w:t>continuation sheet Page 6 of 20</w:t>
                </w:r>
              </w:p>
            </w:txbxContent>
          </v:textbox>
          <w10:wrap type="none"/>
        </v:shape>
      </w:pict>
    </w:r>
    <w:r>
      <w:rPr/>
      <w:pict>
        <v:shape style="position:absolute;margin-left:240.658493pt;margin-top:655.986816pt;width:52.1pt;height:10.9pt;mso-position-horizontal-relative:page;mso-position-vertical-relative:page;z-index:-364216" type="#_x0000_t202" filled="false" stroked="false">
          <v:textbox inset="0,0,0,0">
            <w:txbxContent>
              <w:p>
                <w:pPr>
                  <w:spacing w:before="13"/>
                  <w:ind w:left="20" w:right="0" w:firstLine="0"/>
                  <w:jc w:val="left"/>
                  <w:rPr>
                    <w:sz w:val="14"/>
                  </w:rPr>
                </w:pPr>
                <w:r>
                  <w:rPr>
                    <w:rFonts w:ascii="Times New Roman"/>
                    <w:color w:val="494949"/>
                    <w:w w:val="95"/>
                    <w:sz w:val="16"/>
                  </w:rPr>
                  <w:t>Event </w:t>
                </w:r>
                <w:r>
                  <w:rPr>
                    <w:color w:val="494949"/>
                    <w:w w:val="95"/>
                    <w:sz w:val="14"/>
                  </w:rPr>
                  <w:t>ID</w:t>
                </w:r>
                <w:r>
                  <w:rPr>
                    <w:color w:val="494949"/>
                    <w:spacing w:val="-26"/>
                    <w:w w:val="95"/>
                    <w:sz w:val="14"/>
                  </w:rPr>
                  <w:t> </w:t>
                </w:r>
                <w:r>
                  <w:rPr>
                    <w:color w:val="494949"/>
                    <w:w w:val="95"/>
                    <w:sz w:val="14"/>
                  </w:rPr>
                  <w:t>KV5J11</w:t>
                </w:r>
              </w:p>
            </w:txbxContent>
          </v:textbox>
          <w10:wrap type="none"/>
        </v:shape>
      </w:pict>
    </w:r>
    <w:r>
      <w:rPr/>
      <w:pict>
        <v:shape style="position:absolute;margin-left:18.616699pt;margin-top:656.539673pt;width:156.950pt;height:9.85pt;mso-position-horizontal-relative:page;mso-position-vertical-relative:page;z-index:-364192" type="#_x0000_t202" filled="false" stroked="false">
          <v:textbox inset="0,0,0,0">
            <w:txbxContent>
              <w:p>
                <w:pPr>
                  <w:spacing w:before="15"/>
                  <w:ind w:left="20" w:right="0" w:firstLine="0"/>
                  <w:jc w:val="left"/>
                  <w:rPr>
                    <w:sz w:val="14"/>
                  </w:rPr>
                </w:pPr>
                <w:r>
                  <w:rPr>
                    <w:color w:val="494949"/>
                    <w:w w:val="90"/>
                    <w:sz w:val="14"/>
                  </w:rPr>
                  <w:t>FORM CMS·2567(D2·99) Previous </w:t>
                </w:r>
                <w:r>
                  <w:rPr>
                    <w:b/>
                    <w:color w:val="494949"/>
                    <w:w w:val="90"/>
                    <w:sz w:val="14"/>
                  </w:rPr>
                  <w:t>Versions </w:t>
                </w:r>
                <w:r>
                  <w:rPr>
                    <w:color w:val="494949"/>
                    <w:w w:val="90"/>
                    <w:sz w:val="14"/>
                  </w:rPr>
                  <w:t>Obsolete</w:t>
                </w:r>
              </w:p>
            </w:txbxContent>
          </v:textbox>
          <w10:wrap type="none"/>
        </v:shape>
      </w:pict>
    </w:r>
    <w:r>
      <w:rPr/>
      <w:pict>
        <v:shape style="position:absolute;margin-left:332.788788pt;margin-top:656.779968pt;width:71.8pt;height:9.85pt;mso-position-horizontal-relative:page;mso-position-vertical-relative:page;z-index:-364168" type="#_x0000_t202" filled="false" stroked="false">
          <v:textbox inset="0,0,0,0">
            <w:txbxContent>
              <w:p>
                <w:pPr>
                  <w:spacing w:before="15"/>
                  <w:ind w:left="20" w:right="0" w:firstLine="0"/>
                  <w:jc w:val="left"/>
                  <w:rPr>
                    <w:sz w:val="14"/>
                  </w:rPr>
                </w:pPr>
                <w:r>
                  <w:rPr>
                    <w:color w:val="494949"/>
                    <w:w w:val="95"/>
                    <w:sz w:val="14"/>
                  </w:rPr>
                  <w:t>Facility ID METHODIST</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36pt;margin-top:656.779968pt;width:156.950pt;height:9.85pt;mso-position-horizontal-relative:page;mso-position-vertical-relative:page;z-index:-364144" type="#_x0000_t202" filled="false" stroked="false">
          <v:textbox inset="0,0,0,0">
            <w:txbxContent>
              <w:p>
                <w:pPr>
                  <w:spacing w:before="15"/>
                  <w:ind w:left="20" w:right="0" w:firstLine="0"/>
                  <w:jc w:val="left"/>
                  <w:rPr>
                    <w:sz w:val="14"/>
                  </w:rPr>
                </w:pPr>
                <w:r>
                  <w:rPr>
                    <w:color w:val="444444"/>
                    <w:w w:val="95"/>
                    <w:sz w:val="14"/>
                  </w:rPr>
                  <w:t>FORM</w:t>
                </w:r>
                <w:r>
                  <w:rPr>
                    <w:color w:val="444444"/>
                    <w:spacing w:val="-18"/>
                    <w:w w:val="95"/>
                    <w:sz w:val="14"/>
                  </w:rPr>
                  <w:t> </w:t>
                </w:r>
                <w:r>
                  <w:rPr>
                    <w:color w:val="444444"/>
                    <w:w w:val="95"/>
                    <w:sz w:val="14"/>
                  </w:rPr>
                  <w:t>CMS-2567(02-99)</w:t>
                </w:r>
                <w:r>
                  <w:rPr>
                    <w:color w:val="444444"/>
                    <w:spacing w:val="-27"/>
                    <w:w w:val="95"/>
                    <w:sz w:val="14"/>
                  </w:rPr>
                  <w:t> </w:t>
                </w:r>
                <w:r>
                  <w:rPr>
                    <w:color w:val="444444"/>
                    <w:w w:val="95"/>
                    <w:sz w:val="14"/>
                  </w:rPr>
                  <w:t>Previous</w:t>
                </w:r>
                <w:r>
                  <w:rPr>
                    <w:color w:val="444444"/>
                    <w:spacing w:val="-19"/>
                    <w:w w:val="95"/>
                    <w:sz w:val="14"/>
                  </w:rPr>
                  <w:t> </w:t>
                </w:r>
                <w:r>
                  <w:rPr>
                    <w:color w:val="444444"/>
                    <w:w w:val="95"/>
                    <w:sz w:val="14"/>
                  </w:rPr>
                  <w:t>Versions</w:t>
                </w:r>
                <w:r>
                  <w:rPr>
                    <w:color w:val="444444"/>
                    <w:spacing w:val="-20"/>
                    <w:w w:val="95"/>
                    <w:sz w:val="14"/>
                  </w:rPr>
                  <w:t> </w:t>
                </w:r>
                <w:r>
                  <w:rPr>
                    <w:color w:val="444444"/>
                    <w:w w:val="95"/>
                    <w:sz w:val="14"/>
                  </w:rPr>
                  <w:t>Obsolete</w:t>
                </w:r>
              </w:p>
            </w:txbxContent>
          </v:textbox>
          <w10:wrap type="none"/>
        </v:shape>
      </w:pict>
    </w:r>
    <w:r>
      <w:rPr/>
      <w:pict>
        <v:shape style="position:absolute;margin-left:240.024506pt;margin-top:657.020386pt;width:52.5pt;height:9.85pt;mso-position-horizontal-relative:page;mso-position-vertical-relative:page;z-index:-364120" type="#_x0000_t202" filled="false" stroked="false">
          <v:textbox inset="0,0,0,0">
            <w:txbxContent>
              <w:p>
                <w:pPr>
                  <w:spacing w:before="15"/>
                  <w:ind w:left="20" w:right="0" w:firstLine="0"/>
                  <w:jc w:val="left"/>
                  <w:rPr>
                    <w:sz w:val="14"/>
                  </w:rPr>
                </w:pPr>
                <w:r>
                  <w:rPr>
                    <w:color w:val="444444"/>
                    <w:w w:val="95"/>
                    <w:sz w:val="14"/>
                  </w:rPr>
                  <w:t>Event IO</w:t>
                </w:r>
                <w:r>
                  <w:rPr>
                    <w:color w:val="AFAFAF"/>
                    <w:w w:val="95"/>
                    <w:sz w:val="14"/>
                  </w:rPr>
                  <w:t>·</w:t>
                </w:r>
                <w:r>
                  <w:rPr>
                    <w:color w:val="444444"/>
                    <w:w w:val="95"/>
                    <w:sz w:val="14"/>
                  </w:rPr>
                  <w:t>KV5J11</w:t>
                </w:r>
              </w:p>
            </w:txbxContent>
          </v:textbox>
          <w10:wrap type="none"/>
        </v:shape>
      </w:pict>
    </w:r>
    <w:r>
      <w:rPr/>
      <w:pict>
        <v:shape style="position:absolute;margin-left:332.308014pt;margin-top:657.260803pt;width:71.8pt;height:9.85pt;mso-position-horizontal-relative:page;mso-position-vertical-relative:page;z-index:-364096" type="#_x0000_t202" filled="false" stroked="false">
          <v:textbox inset="0,0,0,0">
            <w:txbxContent>
              <w:p>
                <w:pPr>
                  <w:spacing w:before="15"/>
                  <w:ind w:left="20" w:right="0" w:firstLine="0"/>
                  <w:jc w:val="left"/>
                  <w:rPr>
                    <w:sz w:val="14"/>
                  </w:rPr>
                </w:pPr>
                <w:r>
                  <w:rPr>
                    <w:color w:val="444444"/>
                    <w:w w:val="95"/>
                    <w:sz w:val="14"/>
                  </w:rPr>
                  <w:t>Facility</w:t>
                </w:r>
                <w:r>
                  <w:rPr>
                    <w:color w:val="444444"/>
                    <w:spacing w:val="-13"/>
                    <w:w w:val="95"/>
                    <w:sz w:val="14"/>
                  </w:rPr>
                  <w:t> </w:t>
                </w:r>
                <w:r>
                  <w:rPr>
                    <w:color w:val="444444"/>
                    <w:spacing w:val="-4"/>
                    <w:w w:val="95"/>
                    <w:sz w:val="14"/>
                  </w:rPr>
                  <w:t>ID</w:t>
                </w:r>
                <w:r>
                  <w:rPr>
                    <w:color w:val="AFAFAF"/>
                    <w:spacing w:val="-4"/>
                    <w:w w:val="95"/>
                    <w:sz w:val="14"/>
                  </w:rPr>
                  <w:t>:</w:t>
                </w:r>
                <w:r>
                  <w:rPr>
                    <w:color w:val="AFAFAF"/>
                    <w:spacing w:val="-21"/>
                    <w:w w:val="95"/>
                    <w:sz w:val="14"/>
                  </w:rPr>
                  <w:t> </w:t>
                </w:r>
                <w:r>
                  <w:rPr>
                    <w:color w:val="444444"/>
                    <w:w w:val="95"/>
                    <w:sz w:val="14"/>
                  </w:rPr>
                  <w:t>METHODIST</w:t>
                </w:r>
              </w:p>
            </w:txbxContent>
          </v:textbox>
          <w10:wrap type="none"/>
        </v:shape>
      </w:pict>
    </w:r>
    <w:r>
      <w:rPr/>
      <w:pict>
        <v:shape style="position:absolute;margin-left:469.920013pt;margin-top:657.76886pt;width:118.55pt;height:10.4pt;mso-position-horizontal-relative:page;mso-position-vertical-relative:page;z-index:-364072" type="#_x0000_t202" filled="false" stroked="false">
          <v:textbox inset="0,0,0,0">
            <w:txbxContent>
              <w:p>
                <w:pPr>
                  <w:pStyle w:val="BodyText"/>
                  <w:spacing w:before="15"/>
                  <w:ind w:left="20"/>
                </w:pPr>
                <w:r>
                  <w:rPr>
                    <w:color w:val="444444"/>
                  </w:rPr>
                  <w:t>If continuation sheet Page 7 of 20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6699pt;margin-top:656.779968pt;width:156.9pt;height:9.85pt;mso-position-horizontal-relative:page;mso-position-vertical-relative:page;z-index:-364000" type="#_x0000_t202" filled="false" stroked="false">
          <v:textbox inset="0,0,0,0">
            <w:txbxContent>
              <w:p>
                <w:pPr>
                  <w:spacing w:before="15"/>
                  <w:ind w:left="20" w:right="0" w:firstLine="0"/>
                  <w:jc w:val="left"/>
                  <w:rPr>
                    <w:sz w:val="14"/>
                  </w:rPr>
                </w:pPr>
                <w:r>
                  <w:rPr>
                    <w:color w:val="424242"/>
                    <w:w w:val="95"/>
                    <w:sz w:val="14"/>
                  </w:rPr>
                  <w:t>FORM</w:t>
                </w:r>
                <w:r>
                  <w:rPr>
                    <w:color w:val="424242"/>
                    <w:spacing w:val="-22"/>
                    <w:w w:val="95"/>
                    <w:sz w:val="14"/>
                  </w:rPr>
                  <w:t> </w:t>
                </w:r>
                <w:r>
                  <w:rPr>
                    <w:color w:val="424242"/>
                    <w:w w:val="95"/>
                    <w:sz w:val="14"/>
                  </w:rPr>
                  <w:t>CMS-2567(02·99)</w:t>
                </w:r>
                <w:r>
                  <w:rPr>
                    <w:color w:val="424242"/>
                    <w:spacing w:val="-24"/>
                    <w:w w:val="95"/>
                    <w:sz w:val="14"/>
                  </w:rPr>
                  <w:t> </w:t>
                </w:r>
                <w:r>
                  <w:rPr>
                    <w:color w:val="424242"/>
                    <w:w w:val="95"/>
                    <w:sz w:val="14"/>
                  </w:rPr>
                  <w:t>Previous</w:t>
                </w:r>
                <w:r>
                  <w:rPr>
                    <w:color w:val="424242"/>
                    <w:spacing w:val="-19"/>
                    <w:w w:val="95"/>
                    <w:sz w:val="14"/>
                  </w:rPr>
                  <w:t> </w:t>
                </w:r>
                <w:r>
                  <w:rPr>
                    <w:color w:val="424242"/>
                    <w:w w:val="95"/>
                    <w:sz w:val="14"/>
                  </w:rPr>
                  <w:t>Versions</w:t>
                </w:r>
                <w:r>
                  <w:rPr>
                    <w:color w:val="424242"/>
                    <w:spacing w:val="-16"/>
                    <w:w w:val="95"/>
                    <w:sz w:val="14"/>
                  </w:rPr>
                  <w:t> </w:t>
                </w:r>
                <w:r>
                  <w:rPr>
                    <w:color w:val="424242"/>
                    <w:w w:val="95"/>
                    <w:sz w:val="14"/>
                  </w:rPr>
                  <w:t>Obsolete</w:t>
                </w:r>
              </w:p>
            </w:txbxContent>
          </v:textbox>
          <w10:wrap type="none"/>
        </v:shape>
      </w:pict>
    </w:r>
    <w:r>
      <w:rPr/>
      <w:pict>
        <v:shape style="position:absolute;margin-left:240.024506pt;margin-top:656.779968pt;width:52.75pt;height:9.85pt;mso-position-horizontal-relative:page;mso-position-vertical-relative:page;z-index:-363976" type="#_x0000_t202" filled="false" stroked="false">
          <v:textbox inset="0,0,0,0">
            <w:txbxContent>
              <w:p>
                <w:pPr>
                  <w:spacing w:before="15"/>
                  <w:ind w:left="20" w:right="0" w:firstLine="0"/>
                  <w:jc w:val="left"/>
                  <w:rPr>
                    <w:sz w:val="14"/>
                  </w:rPr>
                </w:pPr>
                <w:r>
                  <w:rPr>
                    <w:color w:val="424242"/>
                    <w:w w:val="95"/>
                    <w:sz w:val="14"/>
                  </w:rPr>
                  <w:t>Event ID</w:t>
                </w:r>
                <w:r>
                  <w:rPr>
                    <w:color w:val="828282"/>
                    <w:w w:val="95"/>
                    <w:sz w:val="14"/>
                  </w:rPr>
                  <w:t>·</w:t>
                </w:r>
                <w:r>
                  <w:rPr>
                    <w:color w:val="424242"/>
                    <w:w w:val="95"/>
                    <w:sz w:val="14"/>
                  </w:rPr>
                  <w:t>KV5J11</w:t>
                </w:r>
              </w:p>
            </w:txbxContent>
          </v:textbox>
          <w10:wrap type="none"/>
        </v:shape>
      </w:pict>
    </w:r>
    <w:r>
      <w:rPr/>
      <w:pict>
        <v:shape style="position:absolute;margin-left:332.788788pt;margin-top:657.020386pt;width:71.8pt;height:9.85pt;mso-position-horizontal-relative:page;mso-position-vertical-relative:page;z-index:-363952" type="#_x0000_t202" filled="false" stroked="false">
          <v:textbox inset="0,0,0,0">
            <w:txbxContent>
              <w:p>
                <w:pPr>
                  <w:spacing w:before="15"/>
                  <w:ind w:left="20" w:right="0" w:firstLine="0"/>
                  <w:jc w:val="left"/>
                  <w:rPr>
                    <w:sz w:val="14"/>
                  </w:rPr>
                </w:pPr>
                <w:r>
                  <w:rPr>
                    <w:color w:val="424242"/>
                    <w:w w:val="95"/>
                    <w:sz w:val="14"/>
                  </w:rPr>
                  <w:t>Faclllty ID METHODIST</w:t>
                </w:r>
              </w:p>
            </w:txbxContent>
          </v:textbox>
          <w10:wrap type="none"/>
        </v:shape>
      </w:pict>
    </w:r>
    <w:r>
      <w:rPr/>
      <w:pict>
        <v:shape style="position:absolute;margin-left:470.641205pt;margin-top:656.621948pt;width:118.35pt;height:11.55pt;mso-position-horizontal-relative:page;mso-position-vertical-relative:page;z-index:-363928" type="#_x0000_t202" filled="false" stroked="false">
          <v:textbox inset="0,0,0,0">
            <w:txbxContent>
              <w:p>
                <w:pPr>
                  <w:spacing w:before="14"/>
                  <w:ind w:left="20" w:right="0" w:firstLine="0"/>
                  <w:jc w:val="left"/>
                  <w:rPr>
                    <w:sz w:val="15"/>
                  </w:rPr>
                </w:pPr>
                <w:r>
                  <w:rPr>
                    <w:color w:val="424242"/>
                    <w:sz w:val="15"/>
                  </w:rPr>
                  <w:t>If</w:t>
                </w:r>
                <w:r>
                  <w:rPr>
                    <w:color w:val="424242"/>
                    <w:spacing w:val="-11"/>
                    <w:sz w:val="15"/>
                  </w:rPr>
                  <w:t> </w:t>
                </w:r>
                <w:r>
                  <w:rPr>
                    <w:color w:val="424242"/>
                    <w:sz w:val="17"/>
                  </w:rPr>
                  <w:t>continuation</w:t>
                </w:r>
                <w:r>
                  <w:rPr>
                    <w:color w:val="424242"/>
                    <w:spacing w:val="-20"/>
                    <w:sz w:val="17"/>
                  </w:rPr>
                  <w:t> </w:t>
                </w:r>
                <w:r>
                  <w:rPr>
                    <w:color w:val="424242"/>
                    <w:sz w:val="15"/>
                  </w:rPr>
                  <w:t>sheet</w:t>
                </w:r>
                <w:r>
                  <w:rPr>
                    <w:color w:val="424242"/>
                    <w:spacing w:val="-12"/>
                    <w:sz w:val="15"/>
                  </w:rPr>
                  <w:t> </w:t>
                </w:r>
                <w:r>
                  <w:rPr>
                    <w:color w:val="424242"/>
                    <w:sz w:val="15"/>
                  </w:rPr>
                  <w:t>Page</w:t>
                </w:r>
                <w:r>
                  <w:rPr>
                    <w:color w:val="424242"/>
                    <w:spacing w:val="1"/>
                    <w:sz w:val="15"/>
                  </w:rPr>
                  <w:t> </w:t>
                </w:r>
                <w:r>
                  <w:rPr>
                    <w:color w:val="424242"/>
                    <w:sz w:val="15"/>
                  </w:rPr>
                  <w:t>B</w:t>
                </w:r>
                <w:r>
                  <w:rPr>
                    <w:color w:val="424242"/>
                    <w:spacing w:val="-19"/>
                    <w:sz w:val="15"/>
                  </w:rPr>
                  <w:t> </w:t>
                </w:r>
                <w:r>
                  <w:rPr>
                    <w:color w:val="424242"/>
                    <w:sz w:val="15"/>
                  </w:rPr>
                  <w:t>of</w:t>
                </w:r>
                <w:r>
                  <w:rPr>
                    <w:color w:val="424242"/>
                    <w:spacing w:val="-19"/>
                    <w:sz w:val="15"/>
                  </w:rPr>
                  <w:t> </w:t>
                </w:r>
                <w:r>
                  <w:rPr>
                    <w:color w:val="424242"/>
                    <w:sz w:val="15"/>
                  </w:rPr>
                  <w:t>20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6699pt;margin-top:655.337891pt;width:157.2pt;height:9.85pt;mso-position-horizontal-relative:page;mso-position-vertical-relative:page;z-index:-363856" type="#_x0000_t202" filled="false" stroked="false">
          <v:textbox inset="0,0,0,0">
            <w:txbxContent>
              <w:p>
                <w:pPr>
                  <w:spacing w:before="15"/>
                  <w:ind w:left="20" w:right="0" w:firstLine="0"/>
                  <w:jc w:val="left"/>
                  <w:rPr>
                    <w:sz w:val="14"/>
                  </w:rPr>
                </w:pPr>
                <w:r>
                  <w:rPr>
                    <w:color w:val="414141"/>
                    <w:w w:val="95"/>
                    <w:sz w:val="14"/>
                  </w:rPr>
                  <w:t>FORM</w:t>
                </w:r>
                <w:r>
                  <w:rPr>
                    <w:color w:val="414141"/>
                    <w:spacing w:val="-19"/>
                    <w:w w:val="95"/>
                    <w:sz w:val="14"/>
                  </w:rPr>
                  <w:t> </w:t>
                </w:r>
                <w:r>
                  <w:rPr>
                    <w:color w:val="414141"/>
                    <w:w w:val="95"/>
                    <w:sz w:val="14"/>
                  </w:rPr>
                  <w:t>CMS-2567(02·99)</w:t>
                </w:r>
                <w:r>
                  <w:rPr>
                    <w:color w:val="414141"/>
                    <w:spacing w:val="-30"/>
                    <w:w w:val="95"/>
                    <w:sz w:val="14"/>
                  </w:rPr>
                  <w:t> </w:t>
                </w:r>
                <w:r>
                  <w:rPr>
                    <w:color w:val="414141"/>
                    <w:w w:val="95"/>
                    <w:sz w:val="14"/>
                  </w:rPr>
                  <w:t>Previous</w:t>
                </w:r>
                <w:r>
                  <w:rPr>
                    <w:color w:val="414141"/>
                    <w:spacing w:val="-13"/>
                    <w:w w:val="95"/>
                    <w:sz w:val="14"/>
                  </w:rPr>
                  <w:t> </w:t>
                </w:r>
                <w:r>
                  <w:rPr>
                    <w:color w:val="414141"/>
                    <w:w w:val="95"/>
                    <w:sz w:val="14"/>
                  </w:rPr>
                  <w:t>Versions</w:t>
                </w:r>
                <w:r>
                  <w:rPr>
                    <w:color w:val="414141"/>
                    <w:spacing w:val="-19"/>
                    <w:w w:val="95"/>
                    <w:sz w:val="14"/>
                  </w:rPr>
                  <w:t> </w:t>
                </w:r>
                <w:r>
                  <w:rPr>
                    <w:color w:val="414141"/>
                    <w:w w:val="95"/>
                    <w:sz w:val="14"/>
                  </w:rPr>
                  <w:t>Obsolete</w:t>
                </w:r>
              </w:p>
            </w:txbxContent>
          </v:textbox>
          <w10:wrap type="none"/>
        </v:shape>
      </w:pict>
    </w:r>
    <w:r>
      <w:rPr/>
      <w:pict>
        <v:shape style="position:absolute;margin-left:240.264893pt;margin-top:655.578186pt;width:52.95pt;height:9.85pt;mso-position-horizontal-relative:page;mso-position-vertical-relative:page;z-index:-363832" type="#_x0000_t202" filled="false" stroked="false">
          <v:textbox inset="0,0,0,0">
            <w:txbxContent>
              <w:p>
                <w:pPr>
                  <w:spacing w:before="15"/>
                  <w:ind w:left="20" w:right="0" w:firstLine="0"/>
                  <w:jc w:val="left"/>
                  <w:rPr>
                    <w:sz w:val="14"/>
                  </w:rPr>
                </w:pPr>
                <w:r>
                  <w:rPr>
                    <w:color w:val="414141"/>
                    <w:w w:val="95"/>
                    <w:sz w:val="14"/>
                  </w:rPr>
                  <w:t>Event </w:t>
                </w:r>
                <w:r>
                  <w:rPr>
                    <w:rFonts w:ascii="Times New Roman" w:hAnsi="Times New Roman"/>
                    <w:color w:val="414141"/>
                    <w:w w:val="95"/>
                    <w:sz w:val="13"/>
                  </w:rPr>
                  <w:t>10·</w:t>
                </w:r>
                <w:r>
                  <w:rPr>
                    <w:color w:val="414141"/>
                    <w:w w:val="95"/>
                    <w:sz w:val="14"/>
                  </w:rPr>
                  <w:t>KVSJ11</w:t>
                </w:r>
              </w:p>
            </w:txbxContent>
          </v:textbox>
          <w10:wrap type="none"/>
        </v:shape>
      </w:pict>
    </w:r>
    <w:r>
      <w:rPr/>
      <w:pict>
        <v:shape style="position:absolute;margin-left:333.509888pt;margin-top:655.578186pt;width:71.8pt;height:9.85pt;mso-position-horizontal-relative:page;mso-position-vertical-relative:page;z-index:-363808" type="#_x0000_t202" filled="false" stroked="false">
          <v:textbox inset="0,0,0,0">
            <w:txbxContent>
              <w:p>
                <w:pPr>
                  <w:spacing w:before="15"/>
                  <w:ind w:left="20" w:right="0" w:firstLine="0"/>
                  <w:jc w:val="left"/>
                  <w:rPr>
                    <w:sz w:val="14"/>
                  </w:rPr>
                </w:pPr>
                <w:r>
                  <w:rPr>
                    <w:color w:val="414141"/>
                    <w:w w:val="95"/>
                    <w:sz w:val="14"/>
                  </w:rPr>
                  <w:t>Faclllty ID METHODIST</w:t>
                </w:r>
              </w:p>
            </w:txbxContent>
          </v:textbox>
          <w10:wrap type="none"/>
        </v:shape>
      </w:pict>
    </w:r>
    <w:r>
      <w:rPr/>
      <w:pict>
        <v:shape style="position:absolute;margin-left:471.168488pt;margin-top:655.873352pt;width:116.6pt;height:11pt;mso-position-horizontal-relative:page;mso-position-vertical-relative:page;z-index:-363784" type="#_x0000_t202" filled="false" stroked="false">
          <v:textbox inset="0,0,0,0">
            <w:txbxContent>
              <w:p>
                <w:pPr>
                  <w:spacing w:before="15"/>
                  <w:ind w:left="20" w:right="0" w:firstLine="0"/>
                  <w:jc w:val="left"/>
                  <w:rPr>
                    <w:sz w:val="14"/>
                  </w:rPr>
                </w:pPr>
                <w:r>
                  <w:rPr>
                    <w:color w:val="414141"/>
                    <w:sz w:val="14"/>
                  </w:rPr>
                  <w:t>If continuation sheet </w:t>
                </w:r>
                <w:r>
                  <w:rPr>
                    <w:b/>
                    <w:color w:val="414141"/>
                    <w:sz w:val="16"/>
                  </w:rPr>
                  <w:t>Page 9 </w:t>
                </w:r>
                <w:r>
                  <w:rPr>
                    <w:color w:val="414141"/>
                    <w:sz w:val="14"/>
                  </w:rPr>
                  <w:t>of 20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2994pt;margin-top:657.741455pt;width:157.450pt;height:9.85pt;mso-position-horizontal-relative:page;mso-position-vertical-relative:page;z-index:-363712" type="#_x0000_t202" filled="false" stroked="false">
          <v:textbox inset="0,0,0,0">
            <w:txbxContent>
              <w:p>
                <w:pPr>
                  <w:spacing w:before="15"/>
                  <w:ind w:left="20" w:right="0" w:firstLine="0"/>
                  <w:jc w:val="left"/>
                  <w:rPr>
                    <w:sz w:val="14"/>
                  </w:rPr>
                </w:pPr>
                <w:r>
                  <w:rPr>
                    <w:color w:val="494949"/>
                    <w:w w:val="95"/>
                    <w:sz w:val="14"/>
                  </w:rPr>
                  <w:t>FORM</w:t>
                </w:r>
                <w:r>
                  <w:rPr>
                    <w:color w:val="494949"/>
                    <w:spacing w:val="-19"/>
                    <w:w w:val="95"/>
                    <w:sz w:val="14"/>
                  </w:rPr>
                  <w:t> </w:t>
                </w:r>
                <w:r>
                  <w:rPr>
                    <w:color w:val="494949"/>
                    <w:w w:val="95"/>
                    <w:sz w:val="14"/>
                  </w:rPr>
                  <w:t>CMS-2567(02·99)</w:t>
                </w:r>
                <w:r>
                  <w:rPr>
                    <w:color w:val="494949"/>
                    <w:spacing w:val="-26"/>
                    <w:w w:val="95"/>
                    <w:sz w:val="14"/>
                  </w:rPr>
                  <w:t> </w:t>
                </w:r>
                <w:r>
                  <w:rPr>
                    <w:color w:val="494949"/>
                    <w:w w:val="95"/>
                    <w:sz w:val="14"/>
                  </w:rPr>
                  <w:t>Previous</w:t>
                </w:r>
                <w:r>
                  <w:rPr>
                    <w:color w:val="494949"/>
                    <w:spacing w:val="-16"/>
                    <w:w w:val="95"/>
                    <w:sz w:val="14"/>
                  </w:rPr>
                  <w:t> </w:t>
                </w:r>
                <w:r>
                  <w:rPr>
                    <w:color w:val="494949"/>
                    <w:w w:val="95"/>
                    <w:sz w:val="14"/>
                  </w:rPr>
                  <w:t>Versions</w:t>
                </w:r>
                <w:r>
                  <w:rPr>
                    <w:color w:val="494949"/>
                    <w:spacing w:val="-16"/>
                    <w:w w:val="95"/>
                    <w:sz w:val="14"/>
                  </w:rPr>
                  <w:t> </w:t>
                </w:r>
                <w:r>
                  <w:rPr>
                    <w:color w:val="494949"/>
                    <w:w w:val="95"/>
                    <w:sz w:val="14"/>
                  </w:rPr>
                  <w:t>Obsolete</w:t>
                </w:r>
              </w:p>
            </w:txbxContent>
          </v:textbox>
          <w10:wrap type="none"/>
        </v:shape>
      </w:pict>
    </w:r>
    <w:r>
      <w:rPr/>
      <w:pict>
        <v:shape style="position:absolute;margin-left:242.187897pt;margin-top:657.741455pt;width:52.5pt;height:9.85pt;mso-position-horizontal-relative:page;mso-position-vertical-relative:page;z-index:-363688" type="#_x0000_t202" filled="false" stroked="false">
          <v:textbox inset="0,0,0,0">
            <w:txbxContent>
              <w:p>
                <w:pPr>
                  <w:spacing w:before="15"/>
                  <w:ind w:left="20" w:right="0" w:firstLine="0"/>
                  <w:jc w:val="left"/>
                  <w:rPr>
                    <w:sz w:val="14"/>
                  </w:rPr>
                </w:pPr>
                <w:r>
                  <w:rPr>
                    <w:color w:val="494949"/>
                    <w:w w:val="95"/>
                    <w:sz w:val="14"/>
                  </w:rPr>
                  <w:t>Event ID·KV5J11</w:t>
                </w:r>
              </w:p>
            </w:txbxContent>
          </v:textbox>
          <w10:wrap type="none"/>
        </v:shape>
      </w:pict>
    </w:r>
    <w:r>
      <w:rPr/>
      <w:pict>
        <v:shape style="position:absolute;margin-left:334.471405pt;margin-top:657.741455pt;width:72.05pt;height:9.85pt;mso-position-horizontal-relative:page;mso-position-vertical-relative:page;z-index:-363664" type="#_x0000_t202" filled="false" stroked="false">
          <v:textbox inset="0,0,0,0">
            <w:txbxContent>
              <w:p>
                <w:pPr>
                  <w:spacing w:before="15"/>
                  <w:ind w:left="20" w:right="0" w:firstLine="0"/>
                  <w:jc w:val="left"/>
                  <w:rPr>
                    <w:sz w:val="14"/>
                  </w:rPr>
                </w:pPr>
                <w:r>
                  <w:rPr>
                    <w:color w:val="494949"/>
                    <w:w w:val="95"/>
                    <w:sz w:val="14"/>
                  </w:rPr>
                  <w:t>Facility ID METHODIST</w:t>
                </w:r>
              </w:p>
            </w:txbxContent>
          </v:textbox>
          <w10:wrap type="none"/>
        </v:shape>
      </w:pict>
    </w:r>
    <w:r>
      <w:rPr/>
      <w:pict>
        <v:shape style="position:absolute;margin-left:468.1828pt;margin-top:657.796326pt;width:123.15pt;height:11pt;mso-position-horizontal-relative:page;mso-position-vertical-relative:page;z-index:-363640" type="#_x0000_t202" filled="false" stroked="false">
          <v:textbox inset="0,0,0,0">
            <w:txbxContent>
              <w:p>
                <w:pPr>
                  <w:spacing w:before="15"/>
                  <w:ind w:left="20" w:right="0" w:firstLine="0"/>
                  <w:jc w:val="left"/>
                  <w:rPr>
                    <w:sz w:val="16"/>
                  </w:rPr>
                </w:pPr>
                <w:r>
                  <w:rPr>
                    <w:color w:val="494949"/>
                    <w:sz w:val="16"/>
                  </w:rPr>
                  <w:t>lf </w:t>
                </w:r>
                <w:r>
                  <w:rPr>
                    <w:color w:val="494949"/>
                    <w:sz w:val="14"/>
                  </w:rPr>
                  <w:t>continuation sheet </w:t>
                </w:r>
                <w:r>
                  <w:rPr>
                    <w:b/>
                    <w:color w:val="494949"/>
                    <w:sz w:val="16"/>
                  </w:rPr>
                  <w:t>Page </w:t>
                </w:r>
                <w:r>
                  <w:rPr>
                    <w:color w:val="494949"/>
                    <w:sz w:val="16"/>
                  </w:rPr>
                  <w:t>1O </w:t>
                </w:r>
                <w:r>
                  <w:rPr>
                    <w:color w:val="494949"/>
                    <w:sz w:val="14"/>
                  </w:rPr>
                  <w:t>or </w:t>
                </w:r>
                <w:r>
                  <w:rPr>
                    <w:color w:val="494949"/>
                    <w:sz w:val="16"/>
                  </w:rPr>
                  <w:t>20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99998pt;margin-top:797.762207pt;width:79.8pt;height:16.8pt;mso-position-horizontal-relative:page;mso-position-vertical-relative:page;z-index:-365056" type="#_x0000_t202" filled="false" stroked="false">
          <v:textbox inset="0,0,0,0">
            <w:txbxContent>
              <w:p>
                <w:pPr>
                  <w:spacing w:line="150" w:lineRule="exact" w:before="14"/>
                  <w:ind w:left="20" w:right="0" w:firstLine="0"/>
                  <w:jc w:val="left"/>
                  <w:rPr>
                    <w:rFonts w:ascii="Times New Roman"/>
                    <w:sz w:val="14"/>
                  </w:rPr>
                </w:pPr>
                <w:r>
                  <w:rPr>
                    <w:rFonts w:ascii="Times New Roman"/>
                    <w:sz w:val="14"/>
                  </w:rPr>
                  <w:t>FORM CMS-2567(02-99)</w:t>
                </w:r>
              </w:p>
              <w:p>
                <w:pPr>
                  <w:spacing w:line="150" w:lineRule="exact" w:before="0"/>
                  <w:ind w:left="20" w:right="0" w:firstLine="0"/>
                  <w:jc w:val="left"/>
                  <w:rPr>
                    <w:rFonts w:ascii="Times New Roman"/>
                    <w:sz w:val="14"/>
                  </w:rPr>
                </w:pPr>
                <w:r>
                  <w:rPr>
                    <w:rFonts w:ascii="Times New Roman"/>
                    <w:sz w:val="14"/>
                  </w:rPr>
                  <w:t>Previous Versions Obsolete</w:t>
                </w:r>
              </w:p>
            </w:txbxContent>
          </v:textbox>
          <w10:wrap type="none"/>
        </v:shape>
      </w:pict>
    </w:r>
    <w:r>
      <w:rPr/>
      <w:pict>
        <v:shape style="position:absolute;margin-left:180.300003pt;margin-top:797.762207pt;width:56.05pt;height:9.8pt;mso-position-horizontal-relative:page;mso-position-vertical-relative:page;z-index:-365032" type="#_x0000_t202" filled="false" stroked="false">
          <v:textbox inset="0,0,0,0">
            <w:txbxContent>
              <w:p>
                <w:pPr>
                  <w:spacing w:before="14"/>
                  <w:ind w:left="20" w:right="0" w:firstLine="0"/>
                  <w:jc w:val="left"/>
                  <w:rPr>
                    <w:rFonts w:ascii="Times New Roman"/>
                    <w:sz w:val="14"/>
                  </w:rPr>
                </w:pPr>
                <w:r>
                  <w:rPr>
                    <w:rFonts w:ascii="Times New Roman"/>
                    <w:sz w:val="14"/>
                  </w:rPr>
                  <w:t>Event ID: YL1O11</w:t>
                </w:r>
              </w:p>
            </w:txbxContent>
          </v:textbox>
          <w10:wrap type="none"/>
        </v:shape>
      </w:pict>
    </w:r>
    <w:r>
      <w:rPr/>
      <w:pict>
        <v:shape style="position:absolute;margin-left:298.5pt;margin-top:797.762207pt;width:57.25pt;height:9.8pt;mso-position-horizontal-relative:page;mso-position-vertical-relative:page;z-index:-365008" type="#_x0000_t202" filled="false" stroked="false">
          <v:textbox inset="0,0,0,0">
            <w:txbxContent>
              <w:p>
                <w:pPr>
                  <w:spacing w:before="14"/>
                  <w:ind w:left="20" w:right="0" w:firstLine="0"/>
                  <w:jc w:val="left"/>
                  <w:rPr>
                    <w:rFonts w:ascii="Times New Roman"/>
                    <w:sz w:val="14"/>
                  </w:rPr>
                </w:pPr>
                <w:r>
                  <w:rPr>
                    <w:rFonts w:ascii="Times New Roman"/>
                    <w:sz w:val="14"/>
                  </w:rPr>
                  <w:t>Facility ID: 095038</w:t>
                </w:r>
              </w:p>
            </w:txbxContent>
          </v:textbox>
          <w10:wrap type="none"/>
        </v:shape>
      </w:pict>
    </w:r>
    <w:r>
      <w:rPr/>
      <w:pict>
        <v:shape style="position:absolute;margin-left:416.700012pt;margin-top:797.762207pt;width:59.55pt;height:16.8pt;mso-position-horizontal-relative:page;mso-position-vertical-relative:page;z-index:-364984" type="#_x0000_t202" filled="false" stroked="false">
          <v:textbox inset="0,0,0,0">
            <w:txbxContent>
              <w:p>
                <w:pPr>
                  <w:spacing w:line="208" w:lineRule="auto" w:before="31"/>
                  <w:ind w:left="20" w:right="0" w:firstLine="0"/>
                  <w:jc w:val="left"/>
                  <w:rPr>
                    <w:rFonts w:ascii="Times New Roman"/>
                    <w:sz w:val="14"/>
                  </w:rPr>
                </w:pPr>
                <w:r>
                  <w:rPr>
                    <w:rFonts w:ascii="Times New Roman"/>
                    <w:sz w:val="14"/>
                  </w:rPr>
                  <w:t>If continuation sheet Page 1 of </w:t>
                </w:r>
                <w:r>
                  <w:rPr/>
                  <w:fldChar w:fldCharType="begin"/>
                </w:r>
                <w:r>
                  <w:rPr>
                    <w:rFonts w:ascii="Times New Roman"/>
                    <w:sz w:val="14"/>
                  </w:rPr>
                  <w:instrText> PAGE </w:instrText>
                </w:r>
                <w:r>
                  <w:rPr/>
                  <w:fldChar w:fldCharType="separate"/>
                </w:r>
                <w:r>
                  <w:rPr/>
                  <w:t>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78901pt;margin-top:657.233337pt;width:157.1pt;height:9.3pt;mso-position-horizontal-relative:page;mso-position-vertical-relative:page;z-index:-363568" type="#_x0000_t202" filled="false" stroked="false">
          <v:textbox inset="0,0,0,0">
            <w:txbxContent>
              <w:p>
                <w:pPr>
                  <w:spacing w:before="16"/>
                  <w:ind w:left="20" w:right="0" w:firstLine="0"/>
                  <w:jc w:val="left"/>
                  <w:rPr>
                    <w:sz w:val="13"/>
                  </w:rPr>
                </w:pPr>
                <w:r>
                  <w:rPr>
                    <w:color w:val="414141"/>
                    <w:sz w:val="13"/>
                  </w:rPr>
                  <w:t>FORM CMS-2567(02·99) Previous Versions Obsolete</w:t>
                </w:r>
              </w:p>
            </w:txbxContent>
          </v:textbox>
          <w10:wrap type="none"/>
        </v:shape>
      </w:pict>
    </w:r>
    <w:r>
      <w:rPr/>
      <w:pict>
        <v:shape style="position:absolute;margin-left:241.506302pt;margin-top:656.992981pt;width:52.85pt;height:9.3pt;mso-position-horizontal-relative:page;mso-position-vertical-relative:page;z-index:-363544" type="#_x0000_t202" filled="false" stroked="false">
          <v:textbox inset="0,0,0,0">
            <w:txbxContent>
              <w:p>
                <w:pPr>
                  <w:spacing w:before="16"/>
                  <w:ind w:left="20" w:right="0" w:firstLine="0"/>
                  <w:jc w:val="left"/>
                  <w:rPr>
                    <w:sz w:val="13"/>
                  </w:rPr>
                </w:pPr>
                <w:r>
                  <w:rPr>
                    <w:color w:val="414141"/>
                    <w:sz w:val="13"/>
                  </w:rPr>
                  <w:t>Event ID</w:t>
                </w:r>
                <w:r>
                  <w:rPr>
                    <w:color w:val="9A9A9A"/>
                    <w:sz w:val="13"/>
                  </w:rPr>
                  <w:t>·</w:t>
                </w:r>
                <w:r>
                  <w:rPr>
                    <w:color w:val="414141"/>
                    <w:sz w:val="13"/>
                  </w:rPr>
                  <w:t>KV5J11</w:t>
                </w:r>
              </w:p>
            </w:txbxContent>
          </v:textbox>
          <w10:wrap type="none"/>
        </v:shape>
      </w:pict>
    </w:r>
    <w:r>
      <w:rPr/>
      <w:pict>
        <v:shape style="position:absolute;margin-left:333.791412pt;margin-top:656.992981pt;width:72.25pt;height:9.3pt;mso-position-horizontal-relative:page;mso-position-vertical-relative:page;z-index:-363520" type="#_x0000_t202" filled="false" stroked="false">
          <v:textbox inset="0,0,0,0">
            <w:txbxContent>
              <w:p>
                <w:pPr>
                  <w:spacing w:before="16"/>
                  <w:ind w:left="20" w:right="0" w:firstLine="0"/>
                  <w:jc w:val="left"/>
                  <w:rPr>
                    <w:sz w:val="13"/>
                  </w:rPr>
                </w:pPr>
                <w:r>
                  <w:rPr>
                    <w:color w:val="414141"/>
                    <w:sz w:val="13"/>
                  </w:rPr>
                  <w:t>Facility</w:t>
                </w:r>
                <w:r>
                  <w:rPr>
                    <w:color w:val="414141"/>
                    <w:spacing w:val="-16"/>
                    <w:sz w:val="13"/>
                  </w:rPr>
                  <w:t> </w:t>
                </w:r>
                <w:r>
                  <w:rPr>
                    <w:color w:val="414141"/>
                    <w:sz w:val="13"/>
                  </w:rPr>
                  <w:t>10</w:t>
                </w:r>
                <w:r>
                  <w:rPr>
                    <w:color w:val="414141"/>
                    <w:spacing w:val="-28"/>
                    <w:sz w:val="13"/>
                  </w:rPr>
                  <w:t> </w:t>
                </w:r>
                <w:r>
                  <w:rPr>
                    <w:color w:val="7E7E7E"/>
                    <w:sz w:val="13"/>
                  </w:rPr>
                  <w:t>:</w:t>
                </w:r>
                <w:r>
                  <w:rPr>
                    <w:color w:val="7E7E7E"/>
                    <w:spacing w:val="-11"/>
                    <w:sz w:val="13"/>
                  </w:rPr>
                  <w:t> </w:t>
                </w:r>
                <w:r>
                  <w:rPr>
                    <w:color w:val="414141"/>
                    <w:sz w:val="13"/>
                  </w:rPr>
                  <w:t>METHODIST</w:t>
                </w:r>
              </w:p>
            </w:txbxContent>
          </v:textbox>
          <w10:wrap type="none"/>
        </v:shape>
      </w:pict>
    </w:r>
    <w:r>
      <w:rPr/>
      <w:pict>
        <v:shape style="position:absolute;margin-left:467.469696pt;margin-top:656.594421pt;width:122.85pt;height:11pt;mso-position-horizontal-relative:page;mso-position-vertical-relative:page;z-index:-363496" type="#_x0000_t202" filled="false" stroked="false">
          <v:textbox inset="0,0,0,0">
            <w:txbxContent>
              <w:p>
                <w:pPr>
                  <w:spacing w:before="15"/>
                  <w:ind w:left="20" w:right="0" w:firstLine="0"/>
                  <w:jc w:val="left"/>
                  <w:rPr>
                    <w:sz w:val="16"/>
                  </w:rPr>
                </w:pPr>
                <w:r>
                  <w:rPr>
                    <w:color w:val="414141"/>
                    <w:w w:val="105"/>
                    <w:sz w:val="16"/>
                  </w:rPr>
                  <w:t>If</w:t>
                </w:r>
                <w:r>
                  <w:rPr>
                    <w:color w:val="414141"/>
                    <w:spacing w:val="-22"/>
                    <w:w w:val="105"/>
                    <w:sz w:val="16"/>
                  </w:rPr>
                  <w:t> </w:t>
                </w:r>
                <w:r>
                  <w:rPr>
                    <w:color w:val="414141"/>
                    <w:w w:val="105"/>
                    <w:sz w:val="14"/>
                  </w:rPr>
                  <w:t>continuation</w:t>
                </w:r>
                <w:r>
                  <w:rPr>
                    <w:color w:val="414141"/>
                    <w:spacing w:val="-13"/>
                    <w:w w:val="105"/>
                    <w:sz w:val="14"/>
                  </w:rPr>
                  <w:t> </w:t>
                </w:r>
                <w:r>
                  <w:rPr>
                    <w:color w:val="414141"/>
                    <w:w w:val="105"/>
                    <w:sz w:val="16"/>
                  </w:rPr>
                  <w:t>sheet</w:t>
                </w:r>
                <w:r>
                  <w:rPr>
                    <w:color w:val="414141"/>
                    <w:spacing w:val="-16"/>
                    <w:w w:val="105"/>
                    <w:sz w:val="16"/>
                  </w:rPr>
                  <w:t> </w:t>
                </w:r>
                <w:r>
                  <w:rPr>
                    <w:color w:val="414141"/>
                    <w:w w:val="105"/>
                    <w:sz w:val="16"/>
                  </w:rPr>
                  <w:t>Page</w:t>
                </w:r>
                <w:r>
                  <w:rPr>
                    <w:color w:val="414141"/>
                    <w:spacing w:val="4"/>
                    <w:w w:val="105"/>
                    <w:sz w:val="16"/>
                  </w:rPr>
                  <w:t> </w:t>
                </w:r>
                <w:r>
                  <w:rPr>
                    <w:color w:val="414141"/>
                    <w:w w:val="105"/>
                    <w:sz w:val="16"/>
                  </w:rPr>
                  <w:t>11</w:t>
                </w:r>
                <w:r>
                  <w:rPr>
                    <w:color w:val="414141"/>
                    <w:spacing w:val="-28"/>
                    <w:w w:val="105"/>
                    <w:sz w:val="16"/>
                  </w:rPr>
                  <w:t> </w:t>
                </w:r>
                <w:r>
                  <w:rPr>
                    <w:color w:val="414141"/>
                    <w:w w:val="105"/>
                    <w:sz w:val="14"/>
                  </w:rPr>
                  <w:t>of</w:t>
                </w:r>
                <w:r>
                  <w:rPr>
                    <w:color w:val="414141"/>
                    <w:spacing w:val="-11"/>
                    <w:w w:val="105"/>
                    <w:sz w:val="14"/>
                  </w:rPr>
                  <w:t> </w:t>
                </w:r>
                <w:r>
                  <w:rPr>
                    <w:color w:val="414141"/>
                    <w:w w:val="105"/>
                    <w:sz w:val="16"/>
                  </w:rPr>
                  <w:t>20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6.696503pt;margin-top:654.511292pt;width:123.2pt;height:14.2pt;mso-position-horizontal-relative:page;mso-position-vertical-relative:page;z-index:-363424" type="#_x0000_t202" filled="false" stroked="false">
          <v:textbox inset="0,0,0,0">
            <w:txbxContent>
              <w:p>
                <w:pPr>
                  <w:spacing w:before="11"/>
                  <w:ind w:left="20" w:right="0" w:firstLine="0"/>
                  <w:jc w:val="left"/>
                  <w:rPr>
                    <w:sz w:val="17"/>
                  </w:rPr>
                </w:pPr>
                <w:r>
                  <w:rPr>
                    <w:rFonts w:ascii="Times New Roman"/>
                    <w:color w:val="464646"/>
                    <w:w w:val="90"/>
                    <w:sz w:val="22"/>
                  </w:rPr>
                  <w:t>1r</w:t>
                </w:r>
                <w:r>
                  <w:rPr>
                    <w:rFonts w:ascii="Times New Roman"/>
                    <w:color w:val="464646"/>
                    <w:spacing w:val="-34"/>
                    <w:w w:val="90"/>
                    <w:sz w:val="22"/>
                  </w:rPr>
                  <w:t> </w:t>
                </w:r>
                <w:r>
                  <w:rPr>
                    <w:color w:val="464646"/>
                    <w:w w:val="95"/>
                    <w:sz w:val="17"/>
                  </w:rPr>
                  <w:t>continuation</w:t>
                </w:r>
                <w:r>
                  <w:rPr>
                    <w:color w:val="464646"/>
                    <w:spacing w:val="-27"/>
                    <w:w w:val="95"/>
                    <w:sz w:val="17"/>
                  </w:rPr>
                  <w:t> </w:t>
                </w:r>
                <w:r>
                  <w:rPr>
                    <w:color w:val="464646"/>
                    <w:w w:val="95"/>
                    <w:sz w:val="17"/>
                  </w:rPr>
                  <w:t>sheet</w:t>
                </w:r>
                <w:r>
                  <w:rPr>
                    <w:color w:val="464646"/>
                    <w:spacing w:val="-26"/>
                    <w:w w:val="95"/>
                    <w:sz w:val="17"/>
                  </w:rPr>
                  <w:t> </w:t>
                </w:r>
                <w:r>
                  <w:rPr>
                    <w:color w:val="464646"/>
                    <w:w w:val="95"/>
                    <w:sz w:val="17"/>
                  </w:rPr>
                  <w:t>Page</w:t>
                </w:r>
                <w:r>
                  <w:rPr>
                    <w:color w:val="464646"/>
                    <w:spacing w:val="6"/>
                    <w:w w:val="95"/>
                    <w:sz w:val="17"/>
                  </w:rPr>
                  <w:t> </w:t>
                </w:r>
                <w:r>
                  <w:rPr>
                    <w:color w:val="464646"/>
                    <w:w w:val="95"/>
                    <w:sz w:val="17"/>
                  </w:rPr>
                  <w:t>12</w:t>
                </w:r>
                <w:r>
                  <w:rPr>
                    <w:color w:val="464646"/>
                    <w:spacing w:val="-34"/>
                    <w:w w:val="95"/>
                    <w:sz w:val="17"/>
                  </w:rPr>
                  <w:t> </w:t>
                </w:r>
                <w:r>
                  <w:rPr>
                    <w:color w:val="464646"/>
                    <w:w w:val="95"/>
                    <w:sz w:val="17"/>
                  </w:rPr>
                  <w:t>of</w:t>
                </w:r>
                <w:r>
                  <w:rPr>
                    <w:color w:val="464646"/>
                    <w:spacing w:val="-30"/>
                    <w:w w:val="95"/>
                    <w:sz w:val="17"/>
                  </w:rPr>
                  <w:t> </w:t>
                </w:r>
                <w:r>
                  <w:rPr>
                    <w:color w:val="464646"/>
                    <w:w w:val="95"/>
                    <w:sz w:val="17"/>
                  </w:rPr>
                  <w:t>20</w:t>
                </w:r>
              </w:p>
            </w:txbxContent>
          </v:textbox>
          <w10:wrap type="none"/>
        </v:shape>
      </w:pict>
    </w:r>
    <w:r>
      <w:rPr/>
      <w:pict>
        <v:shape style="position:absolute;margin-left:241.707108pt;margin-top:657.260803pt;width:52.25pt;height:9.85pt;mso-position-horizontal-relative:page;mso-position-vertical-relative:page;z-index:-363400" type="#_x0000_t202" filled="false" stroked="false">
          <v:textbox inset="0,0,0,0">
            <w:txbxContent>
              <w:p>
                <w:pPr>
                  <w:spacing w:before="15"/>
                  <w:ind w:left="20" w:right="0" w:firstLine="0"/>
                  <w:jc w:val="left"/>
                  <w:rPr>
                    <w:sz w:val="14"/>
                  </w:rPr>
                </w:pPr>
                <w:r>
                  <w:rPr>
                    <w:color w:val="464646"/>
                    <w:w w:val="95"/>
                    <w:sz w:val="14"/>
                  </w:rPr>
                  <w:t>Event</w:t>
                </w:r>
                <w:r>
                  <w:rPr>
                    <w:color w:val="464646"/>
                    <w:spacing w:val="-24"/>
                    <w:w w:val="95"/>
                    <w:sz w:val="14"/>
                  </w:rPr>
                  <w:t> </w:t>
                </w:r>
                <w:r>
                  <w:rPr>
                    <w:color w:val="464646"/>
                    <w:w w:val="95"/>
                    <w:sz w:val="14"/>
                  </w:rPr>
                  <w:t>ID·KVSJ11</w:t>
                </w:r>
              </w:p>
            </w:txbxContent>
          </v:textbox>
          <w10:wrap type="none"/>
        </v:shape>
      </w:pict>
    </w:r>
    <w:r>
      <w:rPr/>
      <w:pict>
        <v:shape style="position:absolute;margin-left:333.750305pt;margin-top:657.260803pt;width:71.8pt;height:9.85pt;mso-position-horizontal-relative:page;mso-position-vertical-relative:page;z-index:-363376" type="#_x0000_t202" filled="false" stroked="false">
          <v:textbox inset="0,0,0,0">
            <w:txbxContent>
              <w:p>
                <w:pPr>
                  <w:spacing w:before="15"/>
                  <w:ind w:left="20" w:right="0" w:firstLine="0"/>
                  <w:jc w:val="left"/>
                  <w:rPr>
                    <w:sz w:val="14"/>
                  </w:rPr>
                </w:pPr>
                <w:r>
                  <w:rPr>
                    <w:color w:val="464646"/>
                    <w:w w:val="95"/>
                    <w:sz w:val="14"/>
                  </w:rPr>
                  <w:t>Facility</w:t>
                </w:r>
                <w:r>
                  <w:rPr>
                    <w:color w:val="464646"/>
                    <w:spacing w:val="-13"/>
                    <w:w w:val="95"/>
                    <w:sz w:val="14"/>
                  </w:rPr>
                  <w:t> </w:t>
                </w:r>
                <w:r>
                  <w:rPr>
                    <w:color w:val="464646"/>
                    <w:spacing w:val="-4"/>
                    <w:w w:val="95"/>
                    <w:sz w:val="14"/>
                  </w:rPr>
                  <w:t>ID</w:t>
                </w:r>
                <w:r>
                  <w:rPr>
                    <w:color w:val="979797"/>
                    <w:spacing w:val="-4"/>
                    <w:w w:val="95"/>
                    <w:sz w:val="14"/>
                  </w:rPr>
                  <w:t>·</w:t>
                </w:r>
                <w:r>
                  <w:rPr>
                    <w:color w:val="979797"/>
                    <w:spacing w:val="-28"/>
                    <w:w w:val="95"/>
                    <w:sz w:val="14"/>
                  </w:rPr>
                  <w:t> </w:t>
                </w:r>
                <w:r>
                  <w:rPr>
                    <w:color w:val="464646"/>
                    <w:w w:val="95"/>
                    <w:sz w:val="14"/>
                  </w:rPr>
                  <w:t>METHODIST</w:t>
                </w:r>
              </w:p>
            </w:txbxContent>
          </v:textbox>
          <w10:wrap type="none"/>
        </v:shape>
      </w:pict>
    </w:r>
    <w:r>
      <w:rPr/>
      <w:pict>
        <v:shape style="position:absolute;margin-left:20.059pt;margin-top:657.501099pt;width:156.4pt;height:9.85pt;mso-position-horizontal-relative:page;mso-position-vertical-relative:page;z-index:-363352" type="#_x0000_t202" filled="false" stroked="false">
          <v:textbox inset="0,0,0,0">
            <w:txbxContent>
              <w:p>
                <w:pPr>
                  <w:spacing w:before="15"/>
                  <w:ind w:left="20" w:right="0" w:firstLine="0"/>
                  <w:jc w:val="left"/>
                  <w:rPr>
                    <w:sz w:val="14"/>
                  </w:rPr>
                </w:pPr>
                <w:r>
                  <w:rPr>
                    <w:color w:val="464646"/>
                    <w:w w:val="95"/>
                    <w:sz w:val="14"/>
                  </w:rPr>
                  <w:t>FORM</w:t>
                </w:r>
                <w:r>
                  <w:rPr>
                    <w:color w:val="464646"/>
                    <w:spacing w:val="-23"/>
                    <w:w w:val="95"/>
                    <w:sz w:val="14"/>
                  </w:rPr>
                  <w:t> </w:t>
                </w:r>
                <w:r>
                  <w:rPr>
                    <w:color w:val="464646"/>
                    <w:w w:val="95"/>
                    <w:sz w:val="14"/>
                  </w:rPr>
                  <w:t>CMS-2567(02-99)</w:t>
                </w:r>
                <w:r>
                  <w:rPr>
                    <w:color w:val="464646"/>
                    <w:spacing w:val="-27"/>
                    <w:w w:val="95"/>
                    <w:sz w:val="14"/>
                  </w:rPr>
                  <w:t> </w:t>
                </w:r>
                <w:r>
                  <w:rPr>
                    <w:color w:val="464646"/>
                    <w:w w:val="95"/>
                    <w:sz w:val="14"/>
                  </w:rPr>
                  <w:t>Previous</w:t>
                </w:r>
                <w:r>
                  <w:rPr>
                    <w:color w:val="464646"/>
                    <w:spacing w:val="-20"/>
                    <w:w w:val="95"/>
                    <w:sz w:val="14"/>
                  </w:rPr>
                  <w:t> </w:t>
                </w:r>
                <w:r>
                  <w:rPr>
                    <w:color w:val="464646"/>
                    <w:w w:val="95"/>
                    <w:sz w:val="14"/>
                  </w:rPr>
                  <w:t>Versions</w:t>
                </w:r>
                <w:r>
                  <w:rPr>
                    <w:color w:val="464646"/>
                    <w:spacing w:val="-20"/>
                    <w:w w:val="95"/>
                    <w:sz w:val="14"/>
                  </w:rPr>
                  <w:t> </w:t>
                </w:r>
                <w:r>
                  <w:rPr>
                    <w:color w:val="464646"/>
                    <w:w w:val="95"/>
                    <w:sz w:val="14"/>
                  </w:rPr>
                  <w:t>Obsolete</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57801pt;margin-top:655.070129pt;width:156.9pt;height:9.3pt;mso-position-horizontal-relative:page;mso-position-vertical-relative:page;z-index:-363280" type="#_x0000_t202" filled="false" stroked="false">
          <v:textbox inset="0,0,0,0">
            <w:txbxContent>
              <w:p>
                <w:pPr>
                  <w:spacing w:before="16"/>
                  <w:ind w:left="20" w:right="0" w:firstLine="0"/>
                  <w:jc w:val="left"/>
                  <w:rPr>
                    <w:sz w:val="13"/>
                  </w:rPr>
                </w:pPr>
                <w:r>
                  <w:rPr>
                    <w:color w:val="494949"/>
                    <w:sz w:val="13"/>
                  </w:rPr>
                  <w:t>FORM CMS-2567(02-99) Previous Versions Obsolete</w:t>
                </w:r>
              </w:p>
            </w:txbxContent>
          </v:textbox>
          <w10:wrap type="none"/>
        </v:shape>
      </w:pict>
    </w:r>
    <w:r>
      <w:rPr/>
      <w:pict>
        <v:shape style="position:absolute;margin-left:240.304398pt;margin-top:655.310425pt;width:52.7pt;height:9.3pt;mso-position-horizontal-relative:page;mso-position-vertical-relative:page;z-index:-363256" type="#_x0000_t202" filled="false" stroked="false">
          <v:textbox inset="0,0,0,0">
            <w:txbxContent>
              <w:p>
                <w:pPr>
                  <w:spacing w:before="16"/>
                  <w:ind w:left="20" w:right="0" w:firstLine="0"/>
                  <w:jc w:val="left"/>
                  <w:rPr>
                    <w:sz w:val="13"/>
                  </w:rPr>
                </w:pPr>
                <w:r>
                  <w:rPr>
                    <w:color w:val="494949"/>
                    <w:w w:val="105"/>
                    <w:sz w:val="13"/>
                  </w:rPr>
                  <w:t>Event ID</w:t>
                </w:r>
                <w:r>
                  <w:rPr>
                    <w:color w:val="494949"/>
                    <w:spacing w:val="-28"/>
                    <w:w w:val="105"/>
                    <w:sz w:val="13"/>
                  </w:rPr>
                  <w:t> </w:t>
                </w:r>
                <w:r>
                  <w:rPr>
                    <w:color w:val="494949"/>
                    <w:w w:val="105"/>
                    <w:sz w:val="13"/>
                  </w:rPr>
                  <w:t>KV5J11</w:t>
                </w:r>
              </w:p>
            </w:txbxContent>
          </v:textbox>
          <w10:wrap type="none"/>
        </v:shape>
      </w:pict>
    </w:r>
    <w:r>
      <w:rPr/>
      <w:pict>
        <v:shape style="position:absolute;margin-left:332.589386pt;margin-top:654.857056pt;width:72.150pt;height:9.85pt;mso-position-horizontal-relative:page;mso-position-vertical-relative:page;z-index:-363232" type="#_x0000_t202" filled="false" stroked="false">
          <v:textbox inset="0,0,0,0">
            <w:txbxContent>
              <w:p>
                <w:pPr>
                  <w:spacing w:before="15"/>
                  <w:ind w:left="20" w:right="0" w:firstLine="0"/>
                  <w:jc w:val="left"/>
                  <w:rPr>
                    <w:sz w:val="13"/>
                  </w:rPr>
                </w:pPr>
                <w:r>
                  <w:rPr>
                    <w:color w:val="494949"/>
                    <w:sz w:val="13"/>
                  </w:rPr>
                  <w:t>Faclllty </w:t>
                </w:r>
                <w:r>
                  <w:rPr>
                    <w:color w:val="494949"/>
                    <w:sz w:val="14"/>
                  </w:rPr>
                  <w:t>10 </w:t>
                </w:r>
                <w:r>
                  <w:rPr>
                    <w:color w:val="494949"/>
                    <w:sz w:val="13"/>
                  </w:rPr>
                  <w:t>METHODIST</w:t>
                </w:r>
              </w:p>
            </w:txbxContent>
          </v:textbox>
          <w10:wrap type="none"/>
        </v:shape>
      </w:pict>
    </w:r>
    <w:r>
      <w:rPr/>
      <w:pict>
        <v:shape style="position:absolute;margin-left:466.314392pt;margin-top:655.124878pt;width:122.9pt;height:10.4pt;mso-position-horizontal-relative:page;mso-position-vertical-relative:page;z-index:-363208" type="#_x0000_t202" filled="false" stroked="false">
          <v:textbox inset="0,0,0,0">
            <w:txbxContent>
              <w:p>
                <w:pPr>
                  <w:pStyle w:val="BodyText"/>
                  <w:spacing w:before="15"/>
                  <w:ind w:left="20"/>
                </w:pPr>
                <w:r>
                  <w:rPr>
                    <w:color w:val="494949"/>
                  </w:rPr>
                  <w:t>If conlinuaUon sheet Page 13 of 20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2.548401pt;margin-top:657.188721pt;width:72.25pt;height:10.9pt;mso-position-horizontal-relative:page;mso-position-vertical-relative:page;z-index:-363136" type="#_x0000_t202" filled="false" stroked="false">
          <v:textbox inset="0,0,0,0">
            <w:txbxContent>
              <w:p>
                <w:pPr>
                  <w:spacing w:before="13"/>
                  <w:ind w:left="20" w:right="0" w:firstLine="0"/>
                  <w:jc w:val="left"/>
                  <w:rPr>
                    <w:sz w:val="14"/>
                  </w:rPr>
                </w:pPr>
                <w:r>
                  <w:rPr>
                    <w:color w:val="424242"/>
                    <w:w w:val="90"/>
                    <w:sz w:val="14"/>
                  </w:rPr>
                  <w:t>Facillty </w:t>
                </w:r>
                <w:r>
                  <w:rPr>
                    <w:rFonts w:ascii="Times New Roman"/>
                    <w:color w:val="424242"/>
                    <w:w w:val="90"/>
                    <w:sz w:val="16"/>
                  </w:rPr>
                  <w:t>10 </w:t>
                </w:r>
                <w:r>
                  <w:rPr>
                    <w:rFonts w:ascii="Times New Roman"/>
                    <w:color w:val="BABABA"/>
                    <w:w w:val="90"/>
                    <w:sz w:val="16"/>
                  </w:rPr>
                  <w:t>:</w:t>
                </w:r>
                <w:r>
                  <w:rPr>
                    <w:rFonts w:ascii="Times New Roman"/>
                    <w:color w:val="BABABA"/>
                    <w:spacing w:val="-25"/>
                    <w:w w:val="90"/>
                    <w:sz w:val="16"/>
                  </w:rPr>
                  <w:t> </w:t>
                </w:r>
                <w:r>
                  <w:rPr>
                    <w:color w:val="424242"/>
                    <w:w w:val="90"/>
                    <w:sz w:val="14"/>
                  </w:rPr>
                  <w:t>METHODIST</w:t>
                </w:r>
              </w:p>
            </w:txbxContent>
          </v:textbox>
          <w10:wrap type="none"/>
        </v:shape>
      </w:pict>
    </w:r>
    <w:r>
      <w:rPr/>
      <w:pict>
        <v:shape style="position:absolute;margin-left:466.221313pt;margin-top:657.343018pt;width:122.95pt;height:11.55pt;mso-position-horizontal-relative:page;mso-position-vertical-relative:page;z-index:-363112" type="#_x0000_t202" filled="false" stroked="false">
          <v:textbox inset="0,0,0,0">
            <w:txbxContent>
              <w:p>
                <w:pPr>
                  <w:spacing w:before="14"/>
                  <w:ind w:left="20" w:right="0" w:firstLine="0"/>
                  <w:jc w:val="left"/>
                  <w:rPr>
                    <w:sz w:val="17"/>
                  </w:rPr>
                </w:pPr>
                <w:r>
                  <w:rPr>
                    <w:color w:val="424242"/>
                    <w:w w:val="95"/>
                    <w:sz w:val="17"/>
                  </w:rPr>
                  <w:t>If</w:t>
                </w:r>
                <w:r>
                  <w:rPr>
                    <w:color w:val="424242"/>
                    <w:spacing w:val="-30"/>
                    <w:w w:val="95"/>
                    <w:sz w:val="17"/>
                  </w:rPr>
                  <w:t> </w:t>
                </w:r>
                <w:r>
                  <w:rPr>
                    <w:color w:val="424242"/>
                    <w:w w:val="95"/>
                    <w:sz w:val="17"/>
                  </w:rPr>
                  <w:t>continuation</w:t>
                </w:r>
                <w:r>
                  <w:rPr>
                    <w:color w:val="424242"/>
                    <w:spacing w:val="-17"/>
                    <w:w w:val="95"/>
                    <w:sz w:val="17"/>
                  </w:rPr>
                  <w:t> </w:t>
                </w:r>
                <w:r>
                  <w:rPr>
                    <w:color w:val="424242"/>
                    <w:w w:val="95"/>
                    <w:sz w:val="17"/>
                  </w:rPr>
                  <w:t>sheet</w:t>
                </w:r>
                <w:r>
                  <w:rPr>
                    <w:color w:val="424242"/>
                    <w:spacing w:val="-21"/>
                    <w:w w:val="95"/>
                    <w:sz w:val="17"/>
                  </w:rPr>
                  <w:t> </w:t>
                </w:r>
                <w:r>
                  <w:rPr>
                    <w:color w:val="424242"/>
                    <w:w w:val="95"/>
                    <w:sz w:val="17"/>
                  </w:rPr>
                  <w:t>Page</w:t>
                </w:r>
                <w:r>
                  <w:rPr>
                    <w:color w:val="424242"/>
                    <w:spacing w:val="35"/>
                    <w:w w:val="95"/>
                    <w:sz w:val="17"/>
                  </w:rPr>
                  <w:t> </w:t>
                </w:r>
                <w:r>
                  <w:rPr>
                    <w:color w:val="424242"/>
                    <w:w w:val="95"/>
                    <w:sz w:val="17"/>
                  </w:rPr>
                  <w:t>14</w:t>
                </w:r>
                <w:r>
                  <w:rPr>
                    <w:color w:val="424242"/>
                    <w:spacing w:val="-26"/>
                    <w:w w:val="95"/>
                    <w:sz w:val="17"/>
                  </w:rPr>
                  <w:t> </w:t>
                </w:r>
                <w:r>
                  <w:rPr>
                    <w:color w:val="424242"/>
                    <w:w w:val="95"/>
                    <w:sz w:val="17"/>
                  </w:rPr>
                  <w:t>or</w:t>
                </w:r>
                <w:r>
                  <w:rPr>
                    <w:color w:val="424242"/>
                    <w:spacing w:val="-27"/>
                    <w:w w:val="95"/>
                    <w:sz w:val="17"/>
                  </w:rPr>
                  <w:t> </w:t>
                </w:r>
                <w:r>
                  <w:rPr>
                    <w:color w:val="424242"/>
                    <w:w w:val="95"/>
                    <w:sz w:val="17"/>
                  </w:rPr>
                  <w:t>20</w:t>
                </w:r>
              </w:p>
            </w:txbxContent>
          </v:textbox>
          <w10:wrap type="none"/>
        </v:shape>
      </w:pict>
    </w:r>
    <w:r>
      <w:rPr/>
      <w:pict>
        <v:shape style="position:absolute;margin-left:18.616699pt;margin-top:657.528564pt;width:156.65pt;height:10.4pt;mso-position-horizontal-relative:page;mso-position-vertical-relative:page;z-index:-363088" type="#_x0000_t202" filled="false" stroked="false">
          <v:textbox inset="0,0,0,0">
            <w:txbxContent>
              <w:p>
                <w:pPr>
                  <w:spacing w:before="15"/>
                  <w:ind w:left="20" w:right="0" w:firstLine="0"/>
                  <w:jc w:val="left"/>
                  <w:rPr>
                    <w:sz w:val="15"/>
                  </w:rPr>
                </w:pPr>
                <w:r>
                  <w:rPr>
                    <w:color w:val="424242"/>
                    <w:w w:val="90"/>
                    <w:sz w:val="14"/>
                  </w:rPr>
                  <w:t>FORM CMS-2567(02·99) Previous Versions </w:t>
                </w:r>
                <w:r>
                  <w:rPr>
                    <w:color w:val="424242"/>
                    <w:w w:val="90"/>
                    <w:sz w:val="15"/>
                  </w:rPr>
                  <w:t>Obsolete</w:t>
                </w:r>
              </w:p>
            </w:txbxContent>
          </v:textbox>
          <w10:wrap type="none"/>
        </v:shape>
      </w:pict>
    </w:r>
    <w:r>
      <w:rPr/>
      <w:pict>
        <v:shape style="position:absolute;margin-left:240.264893pt;margin-top:657.741455pt;width:52.7pt;height:9.85pt;mso-position-horizontal-relative:page;mso-position-vertical-relative:page;z-index:-363064" type="#_x0000_t202" filled="false" stroked="false">
          <v:textbox inset="0,0,0,0">
            <w:txbxContent>
              <w:p>
                <w:pPr>
                  <w:spacing w:before="15"/>
                  <w:ind w:left="20" w:right="0" w:firstLine="0"/>
                  <w:jc w:val="left"/>
                  <w:rPr>
                    <w:sz w:val="13"/>
                  </w:rPr>
                </w:pPr>
                <w:r>
                  <w:rPr>
                    <w:color w:val="424242"/>
                    <w:sz w:val="14"/>
                  </w:rPr>
                  <w:t>Event ID </w:t>
                </w:r>
                <w:r>
                  <w:rPr>
                    <w:color w:val="424242"/>
                    <w:sz w:val="13"/>
                  </w:rPr>
                  <w:t>KV5J11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77099pt;margin-top:657.233337pt;width:157.35pt;height:9.3pt;mso-position-horizontal-relative:page;mso-position-vertical-relative:page;z-index:-362992" type="#_x0000_t202" filled="false" stroked="false">
          <v:textbox inset="0,0,0,0">
            <w:txbxContent>
              <w:p>
                <w:pPr>
                  <w:spacing w:before="16"/>
                  <w:ind w:left="20" w:right="0" w:firstLine="0"/>
                  <w:jc w:val="left"/>
                  <w:rPr>
                    <w:sz w:val="13"/>
                  </w:rPr>
                </w:pPr>
                <w:r>
                  <w:rPr>
                    <w:color w:val="484848"/>
                    <w:sz w:val="13"/>
                  </w:rPr>
                  <w:t>FORM CMS-2567(02-99) Previous Versions Obsolete</w:t>
                </w:r>
              </w:p>
            </w:txbxContent>
          </v:textbox>
          <w10:wrap type="none"/>
        </v:shape>
      </w:pict>
    </w:r>
    <w:r>
      <w:rPr/>
      <w:pict>
        <v:shape style="position:absolute;margin-left:240.304398pt;margin-top:657.233337pt;width:52.7pt;height:9.3pt;mso-position-horizontal-relative:page;mso-position-vertical-relative:page;z-index:-362968" type="#_x0000_t202" filled="false" stroked="false">
          <v:textbox inset="0,0,0,0">
            <w:txbxContent>
              <w:p>
                <w:pPr>
                  <w:spacing w:before="16"/>
                  <w:ind w:left="20" w:right="0" w:firstLine="0"/>
                  <w:jc w:val="left"/>
                  <w:rPr>
                    <w:sz w:val="13"/>
                  </w:rPr>
                </w:pPr>
                <w:r>
                  <w:rPr>
                    <w:color w:val="484848"/>
                    <w:sz w:val="13"/>
                  </w:rPr>
                  <w:t>Event 10 KV5J11</w:t>
                </w:r>
              </w:p>
            </w:txbxContent>
          </v:textbox>
          <w10:wrap type="none"/>
        </v:shape>
      </w:pict>
    </w:r>
    <w:r>
      <w:rPr/>
      <w:pict>
        <v:shape style="position:absolute;margin-left:332.829803pt;margin-top:657.233337pt;width:72pt;height:9.3pt;mso-position-horizontal-relative:page;mso-position-vertical-relative:page;z-index:-362944" type="#_x0000_t202" filled="false" stroked="false">
          <v:textbox inset="0,0,0,0">
            <w:txbxContent>
              <w:p>
                <w:pPr>
                  <w:spacing w:before="16"/>
                  <w:ind w:left="20" w:right="0" w:firstLine="0"/>
                  <w:jc w:val="left"/>
                  <w:rPr>
                    <w:sz w:val="13"/>
                  </w:rPr>
                </w:pPr>
                <w:r>
                  <w:rPr>
                    <w:color w:val="484848"/>
                    <w:sz w:val="13"/>
                  </w:rPr>
                  <w:t>Facility ID</w:t>
                </w:r>
                <w:r>
                  <w:rPr>
                    <w:color w:val="B8B8B8"/>
                    <w:sz w:val="13"/>
                  </w:rPr>
                  <w:t>· </w:t>
                </w:r>
                <w:r>
                  <w:rPr>
                    <w:color w:val="484848"/>
                    <w:sz w:val="13"/>
                  </w:rPr>
                  <w:t>METHODIST</w:t>
                </w:r>
              </w:p>
            </w:txbxContent>
          </v:textbox>
          <w10:wrap type="none"/>
        </v:shape>
      </w:pict>
    </w:r>
    <w:r>
      <w:rPr/>
      <w:pict>
        <v:shape style="position:absolute;margin-left:466.221313pt;margin-top:656.621948pt;width:122.9pt;height:11.55pt;mso-position-horizontal-relative:page;mso-position-vertical-relative:page;z-index:-362920" type="#_x0000_t202" filled="false" stroked="false">
          <v:textbox inset="0,0,0,0">
            <w:txbxContent>
              <w:p>
                <w:pPr>
                  <w:spacing w:before="14"/>
                  <w:ind w:left="20" w:right="0" w:firstLine="0"/>
                  <w:jc w:val="left"/>
                  <w:rPr>
                    <w:sz w:val="17"/>
                  </w:rPr>
                </w:pPr>
                <w:r>
                  <w:rPr>
                    <w:color w:val="484848"/>
                    <w:w w:val="95"/>
                    <w:sz w:val="17"/>
                  </w:rPr>
                  <w:t>If</w:t>
                </w:r>
                <w:r>
                  <w:rPr>
                    <w:color w:val="484848"/>
                    <w:spacing w:val="-30"/>
                    <w:w w:val="95"/>
                    <w:sz w:val="17"/>
                  </w:rPr>
                  <w:t> </w:t>
                </w:r>
                <w:r>
                  <w:rPr>
                    <w:color w:val="484848"/>
                    <w:w w:val="95"/>
                    <w:sz w:val="17"/>
                  </w:rPr>
                  <w:t>continuation</w:t>
                </w:r>
                <w:r>
                  <w:rPr>
                    <w:color w:val="484848"/>
                    <w:spacing w:val="-12"/>
                    <w:w w:val="95"/>
                    <w:sz w:val="17"/>
                  </w:rPr>
                  <w:t> </w:t>
                </w:r>
                <w:r>
                  <w:rPr>
                    <w:color w:val="484848"/>
                    <w:w w:val="95"/>
                    <w:sz w:val="17"/>
                  </w:rPr>
                  <w:t>sheet</w:t>
                </w:r>
                <w:r>
                  <w:rPr>
                    <w:color w:val="484848"/>
                    <w:spacing w:val="-21"/>
                    <w:w w:val="95"/>
                    <w:sz w:val="17"/>
                  </w:rPr>
                  <w:t> </w:t>
                </w:r>
                <w:r>
                  <w:rPr>
                    <w:color w:val="484848"/>
                    <w:w w:val="95"/>
                    <w:sz w:val="17"/>
                  </w:rPr>
                  <w:t>Page</w:t>
                </w:r>
                <w:r>
                  <w:rPr>
                    <w:color w:val="484848"/>
                    <w:spacing w:val="31"/>
                    <w:w w:val="95"/>
                    <w:sz w:val="17"/>
                  </w:rPr>
                  <w:t> </w:t>
                </w:r>
                <w:r>
                  <w:rPr>
                    <w:color w:val="484848"/>
                    <w:w w:val="95"/>
                    <w:sz w:val="17"/>
                  </w:rPr>
                  <w:t>15</w:t>
                </w:r>
                <w:r>
                  <w:rPr>
                    <w:color w:val="484848"/>
                    <w:spacing w:val="-26"/>
                    <w:w w:val="95"/>
                    <w:sz w:val="17"/>
                  </w:rPr>
                  <w:t> </w:t>
                </w:r>
                <w:r>
                  <w:rPr>
                    <w:color w:val="484848"/>
                    <w:w w:val="95"/>
                    <w:sz w:val="17"/>
                  </w:rPr>
                  <w:t>of</w:t>
                </w:r>
                <w:r>
                  <w:rPr>
                    <w:color w:val="484848"/>
                    <w:spacing w:val="-19"/>
                    <w:w w:val="95"/>
                    <w:sz w:val="17"/>
                  </w:rPr>
                  <w:t> </w:t>
                </w:r>
                <w:r>
                  <w:rPr>
                    <w:color w:val="484848"/>
                    <w:w w:val="95"/>
                    <w:sz w:val="17"/>
                  </w:rPr>
                  <w:t>20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6699pt;margin-top:656.779968pt;width:157.2pt;height:9.85pt;mso-position-horizontal-relative:page;mso-position-vertical-relative:page;z-index:-362896" type="#_x0000_t202" filled="false" stroked="false">
          <v:textbox inset="0,0,0,0">
            <w:txbxContent>
              <w:p>
                <w:pPr>
                  <w:spacing w:before="15"/>
                  <w:ind w:left="20" w:right="0" w:firstLine="0"/>
                  <w:jc w:val="left"/>
                  <w:rPr>
                    <w:sz w:val="14"/>
                  </w:rPr>
                </w:pPr>
                <w:r>
                  <w:rPr>
                    <w:color w:val="484848"/>
                    <w:w w:val="95"/>
                    <w:sz w:val="14"/>
                  </w:rPr>
                  <w:t>FORM</w:t>
                </w:r>
                <w:r>
                  <w:rPr>
                    <w:color w:val="484848"/>
                    <w:spacing w:val="-19"/>
                    <w:w w:val="95"/>
                    <w:sz w:val="14"/>
                  </w:rPr>
                  <w:t> </w:t>
                </w:r>
                <w:r>
                  <w:rPr>
                    <w:color w:val="484848"/>
                    <w:w w:val="95"/>
                    <w:sz w:val="14"/>
                  </w:rPr>
                  <w:t>CMS-2567(02-99)</w:t>
                </w:r>
                <w:r>
                  <w:rPr>
                    <w:color w:val="484848"/>
                    <w:spacing w:val="-30"/>
                    <w:w w:val="95"/>
                    <w:sz w:val="14"/>
                  </w:rPr>
                  <w:t> </w:t>
                </w:r>
                <w:r>
                  <w:rPr>
                    <w:color w:val="484848"/>
                    <w:w w:val="95"/>
                    <w:sz w:val="14"/>
                  </w:rPr>
                  <w:t>Previous</w:t>
                </w:r>
                <w:r>
                  <w:rPr>
                    <w:color w:val="484848"/>
                    <w:spacing w:val="-13"/>
                    <w:w w:val="95"/>
                    <w:sz w:val="14"/>
                  </w:rPr>
                  <w:t> </w:t>
                </w:r>
                <w:r>
                  <w:rPr>
                    <w:color w:val="484848"/>
                    <w:w w:val="95"/>
                    <w:sz w:val="14"/>
                  </w:rPr>
                  <w:t>Versions</w:t>
                </w:r>
                <w:r>
                  <w:rPr>
                    <w:color w:val="484848"/>
                    <w:spacing w:val="-19"/>
                    <w:w w:val="95"/>
                    <w:sz w:val="14"/>
                  </w:rPr>
                  <w:t> </w:t>
                </w:r>
                <w:r>
                  <w:rPr>
                    <w:color w:val="484848"/>
                    <w:w w:val="95"/>
                    <w:sz w:val="14"/>
                  </w:rPr>
                  <w:t>Obsolete</w:t>
                </w:r>
              </w:p>
            </w:txbxContent>
          </v:textbox>
          <w10:wrap type="none"/>
        </v:shape>
      </w:pict>
    </w:r>
    <w:r>
      <w:rPr/>
      <w:pict>
        <v:shape style="position:absolute;margin-left:240.264893pt;margin-top:656.779968pt;width:52.5pt;height:9.85pt;mso-position-horizontal-relative:page;mso-position-vertical-relative:page;z-index:-362872" type="#_x0000_t202" filled="false" stroked="false">
          <v:textbox inset="0,0,0,0">
            <w:txbxContent>
              <w:p>
                <w:pPr>
                  <w:spacing w:before="15"/>
                  <w:ind w:left="20" w:right="0" w:firstLine="0"/>
                  <w:jc w:val="left"/>
                  <w:rPr>
                    <w:sz w:val="14"/>
                  </w:rPr>
                </w:pPr>
                <w:r>
                  <w:rPr>
                    <w:color w:val="484848"/>
                    <w:sz w:val="14"/>
                  </w:rPr>
                  <w:t>Event</w:t>
                </w:r>
                <w:r>
                  <w:rPr>
                    <w:color w:val="484848"/>
                    <w:spacing w:val="-29"/>
                    <w:sz w:val="14"/>
                  </w:rPr>
                  <w:t> </w:t>
                </w:r>
                <w:r>
                  <w:rPr>
                    <w:color w:val="484848"/>
                    <w:sz w:val="13"/>
                  </w:rPr>
                  <w:t>10</w:t>
                </w:r>
                <w:r>
                  <w:rPr>
                    <w:color w:val="484848"/>
                    <w:spacing w:val="-20"/>
                    <w:sz w:val="13"/>
                  </w:rPr>
                  <w:t> </w:t>
                </w:r>
                <w:r>
                  <w:rPr>
                    <w:color w:val="484848"/>
                    <w:sz w:val="14"/>
                  </w:rPr>
                  <w:t>KV5J11</w:t>
                </w:r>
              </w:p>
            </w:txbxContent>
          </v:textbox>
          <w10:wrap type="none"/>
        </v:shape>
      </w:pict>
    </w:r>
    <w:r>
      <w:rPr/>
      <w:pict>
        <v:shape style="position:absolute;margin-left:332.548401pt;margin-top:656.779968pt;width:72.25pt;height:9.85pt;mso-position-horizontal-relative:page;mso-position-vertical-relative:page;z-index:-362848" type="#_x0000_t202" filled="false" stroked="false">
          <v:textbox inset="0,0,0,0">
            <w:txbxContent>
              <w:p>
                <w:pPr>
                  <w:spacing w:before="15"/>
                  <w:ind w:left="20" w:right="0" w:firstLine="0"/>
                  <w:jc w:val="left"/>
                  <w:rPr>
                    <w:sz w:val="14"/>
                  </w:rPr>
                </w:pPr>
                <w:r>
                  <w:rPr>
                    <w:color w:val="484848"/>
                    <w:w w:val="95"/>
                    <w:sz w:val="14"/>
                  </w:rPr>
                  <w:t>Facility ID METHODIST</w:t>
                </w:r>
              </w:p>
            </w:txbxContent>
          </v:textbox>
          <w10:wrap type="none"/>
        </v:shape>
      </w:pict>
    </w:r>
    <w:r>
      <w:rPr/>
      <w:pict>
        <v:shape style="position:absolute;margin-left:466.55481pt;margin-top:657.047791pt;width:122.65pt;height:10.4pt;mso-position-horizontal-relative:page;mso-position-vertical-relative:page;z-index:-362824" type="#_x0000_t202" filled="false" stroked="false">
          <v:textbox inset="0,0,0,0">
            <w:txbxContent>
              <w:p>
                <w:pPr>
                  <w:pStyle w:val="BodyText"/>
                  <w:spacing w:before="15"/>
                  <w:ind w:left="20"/>
                </w:pPr>
                <w:r>
                  <w:rPr>
                    <w:color w:val="484848"/>
                  </w:rPr>
                  <w:t>If continuation sheet Page 16 of 20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6699pt;margin-top:657.501099pt;width:157.7pt;height:9.85pt;mso-position-horizontal-relative:page;mso-position-vertical-relative:page;z-index:-362800" type="#_x0000_t202" filled="false" stroked="false">
          <v:textbox inset="0,0,0,0">
            <w:txbxContent>
              <w:p>
                <w:pPr>
                  <w:spacing w:before="15"/>
                  <w:ind w:left="20" w:right="0" w:firstLine="0"/>
                  <w:jc w:val="left"/>
                  <w:rPr>
                    <w:sz w:val="14"/>
                  </w:rPr>
                </w:pPr>
                <w:r>
                  <w:rPr>
                    <w:color w:val="414141"/>
                    <w:w w:val="95"/>
                    <w:sz w:val="14"/>
                  </w:rPr>
                  <w:t>FORM</w:t>
                </w:r>
                <w:r>
                  <w:rPr>
                    <w:color w:val="414141"/>
                    <w:spacing w:val="-19"/>
                    <w:w w:val="95"/>
                    <w:sz w:val="14"/>
                  </w:rPr>
                  <w:t> </w:t>
                </w:r>
                <w:r>
                  <w:rPr>
                    <w:color w:val="414141"/>
                    <w:w w:val="95"/>
                    <w:sz w:val="14"/>
                  </w:rPr>
                  <w:t>CMS-2567(02-99)</w:t>
                </w:r>
                <w:r>
                  <w:rPr>
                    <w:color w:val="414141"/>
                    <w:spacing w:val="-23"/>
                    <w:w w:val="95"/>
                    <w:sz w:val="14"/>
                  </w:rPr>
                  <w:t> </w:t>
                </w:r>
                <w:r>
                  <w:rPr>
                    <w:color w:val="414141"/>
                    <w:w w:val="95"/>
                    <w:sz w:val="14"/>
                  </w:rPr>
                  <w:t>Previous</w:t>
                </w:r>
                <w:r>
                  <w:rPr>
                    <w:color w:val="414141"/>
                    <w:spacing w:val="-15"/>
                    <w:w w:val="95"/>
                    <w:sz w:val="14"/>
                  </w:rPr>
                  <w:t> </w:t>
                </w:r>
                <w:r>
                  <w:rPr>
                    <w:color w:val="414141"/>
                    <w:w w:val="95"/>
                    <w:sz w:val="14"/>
                  </w:rPr>
                  <w:t>Versions</w:t>
                </w:r>
                <w:r>
                  <w:rPr>
                    <w:color w:val="414141"/>
                    <w:spacing w:val="-15"/>
                    <w:w w:val="95"/>
                    <w:sz w:val="14"/>
                  </w:rPr>
                  <w:t> </w:t>
                </w:r>
                <w:r>
                  <w:rPr>
                    <w:color w:val="414141"/>
                    <w:w w:val="95"/>
                    <w:sz w:val="14"/>
                  </w:rPr>
                  <w:t>Obsolete</w:t>
                </w:r>
              </w:p>
            </w:txbxContent>
          </v:textbox>
          <w10:wrap type="none"/>
        </v:shape>
      </w:pict>
    </w:r>
    <w:r>
      <w:rPr/>
      <w:pict>
        <v:shape style="position:absolute;margin-left:240.985992pt;margin-top:657.501099pt;width:52.25pt;height:9.85pt;mso-position-horizontal-relative:page;mso-position-vertical-relative:page;z-index:-362776" type="#_x0000_t202" filled="false" stroked="false">
          <v:textbox inset="0,0,0,0">
            <w:txbxContent>
              <w:p>
                <w:pPr>
                  <w:spacing w:before="15"/>
                  <w:ind w:left="20" w:right="0" w:firstLine="0"/>
                  <w:jc w:val="left"/>
                  <w:rPr>
                    <w:sz w:val="14"/>
                  </w:rPr>
                </w:pPr>
                <w:r>
                  <w:rPr>
                    <w:color w:val="414141"/>
                    <w:spacing w:val="-1"/>
                    <w:w w:val="91"/>
                    <w:sz w:val="14"/>
                  </w:rPr>
                  <w:t>Even</w:t>
                </w:r>
                <w:r>
                  <w:rPr>
                    <w:color w:val="414141"/>
                    <w:w w:val="91"/>
                    <w:sz w:val="14"/>
                  </w:rPr>
                  <w:t>t</w:t>
                </w:r>
                <w:r>
                  <w:rPr>
                    <w:color w:val="414141"/>
                    <w:spacing w:val="-1"/>
                    <w:sz w:val="14"/>
                  </w:rPr>
                  <w:t> </w:t>
                </w:r>
                <w:r>
                  <w:rPr>
                    <w:color w:val="414141"/>
                    <w:spacing w:val="1"/>
                    <w:w w:val="33"/>
                    <w:sz w:val="14"/>
                  </w:rPr>
                  <w:t>C</w:t>
                </w:r>
                <w:r>
                  <w:rPr>
                    <w:color w:val="414141"/>
                    <w:spacing w:val="-17"/>
                    <w:w w:val="96"/>
                    <w:sz w:val="14"/>
                  </w:rPr>
                  <w:t>D</w:t>
                </w:r>
                <w:r>
                  <w:rPr>
                    <w:color w:val="ACACAC"/>
                    <w:w w:val="96"/>
                    <w:sz w:val="14"/>
                  </w:rPr>
                  <w:t>·</w:t>
                </w:r>
                <w:r>
                  <w:rPr>
                    <w:color w:val="ACACAC"/>
                    <w:spacing w:val="-20"/>
                    <w:sz w:val="14"/>
                  </w:rPr>
                  <w:t> </w:t>
                </w:r>
                <w:r>
                  <w:rPr>
                    <w:color w:val="414141"/>
                    <w:spacing w:val="-1"/>
                    <w:w w:val="94"/>
                    <w:sz w:val="14"/>
                  </w:rPr>
                  <w:t>KV5J11</w:t>
                </w:r>
              </w:p>
            </w:txbxContent>
          </v:textbox>
          <w10:wrap type="none"/>
        </v:shape>
      </w:pict>
    </w:r>
    <w:r>
      <w:rPr/>
      <w:pict>
        <v:shape style="position:absolute;margin-left:333.269501pt;margin-top:657.741455pt;width:71.8pt;height:9.85pt;mso-position-horizontal-relative:page;mso-position-vertical-relative:page;z-index:-362752" type="#_x0000_t202" filled="false" stroked="false">
          <v:textbox inset="0,0,0,0">
            <w:txbxContent>
              <w:p>
                <w:pPr>
                  <w:spacing w:before="15"/>
                  <w:ind w:left="20" w:right="0" w:firstLine="0"/>
                  <w:jc w:val="left"/>
                  <w:rPr>
                    <w:sz w:val="14"/>
                  </w:rPr>
                </w:pPr>
                <w:r>
                  <w:rPr>
                    <w:color w:val="414141"/>
                    <w:w w:val="95"/>
                    <w:sz w:val="14"/>
                  </w:rPr>
                  <w:t>Facility 10</w:t>
                </w:r>
                <w:r>
                  <w:rPr>
                    <w:color w:val="414141"/>
                    <w:spacing w:val="-21"/>
                    <w:w w:val="95"/>
                    <w:sz w:val="14"/>
                  </w:rPr>
                  <w:t> </w:t>
                </w:r>
                <w:r>
                  <w:rPr>
                    <w:color w:val="414141"/>
                    <w:w w:val="95"/>
                    <w:sz w:val="14"/>
                  </w:rPr>
                  <w:t>METHODIST</w:t>
                </w:r>
              </w:p>
            </w:txbxContent>
          </v:textbox>
          <w10:wrap type="none"/>
        </v:shape>
      </w:pict>
    </w:r>
    <w:r>
      <w:rPr/>
      <w:pict>
        <v:shape style="position:absolute;margin-left:467.082092pt;margin-top:658.703003pt;width:122.2pt;height:9.85pt;mso-position-horizontal-relative:page;mso-position-vertical-relative:page;z-index:-362728" type="#_x0000_t202" filled="false" stroked="false">
          <v:textbox inset="0,0,0,0">
            <w:txbxContent>
              <w:p>
                <w:pPr>
                  <w:spacing w:before="15"/>
                  <w:ind w:left="20" w:right="0" w:firstLine="0"/>
                  <w:jc w:val="left"/>
                  <w:rPr>
                    <w:sz w:val="14"/>
                  </w:rPr>
                </w:pPr>
                <w:r>
                  <w:rPr>
                    <w:color w:val="414141"/>
                    <w:w w:val="105"/>
                    <w:sz w:val="14"/>
                  </w:rPr>
                  <w:t>If continuation sheet Page 17 of 20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77099pt;margin-top:655.550781pt;width:157.35pt;height:9.3pt;mso-position-horizontal-relative:page;mso-position-vertical-relative:page;z-index:-362704" type="#_x0000_t202" filled="false" stroked="false">
          <v:textbox inset="0,0,0,0">
            <w:txbxContent>
              <w:p>
                <w:pPr>
                  <w:spacing w:before="16"/>
                  <w:ind w:left="20" w:right="0" w:firstLine="0"/>
                  <w:jc w:val="left"/>
                  <w:rPr>
                    <w:sz w:val="13"/>
                  </w:rPr>
                </w:pPr>
                <w:r>
                  <w:rPr>
                    <w:color w:val="424242"/>
                    <w:sz w:val="13"/>
                  </w:rPr>
                  <w:t>FORM CMS-2567(02-99) Previous Versions Obsolete</w:t>
                </w:r>
              </w:p>
            </w:txbxContent>
          </v:textbox>
          <w10:wrap type="none"/>
        </v:shape>
      </w:pict>
    </w:r>
    <w:r>
      <w:rPr/>
      <w:pict>
        <v:shape style="position:absolute;margin-left:240.304398pt;margin-top:655.791199pt;width:52.7pt;height:9.3pt;mso-position-horizontal-relative:page;mso-position-vertical-relative:page;z-index:-362680" type="#_x0000_t202" filled="false" stroked="false">
          <v:textbox inset="0,0,0,0">
            <w:txbxContent>
              <w:p>
                <w:pPr>
                  <w:spacing w:before="16"/>
                  <w:ind w:left="20" w:right="0" w:firstLine="0"/>
                  <w:jc w:val="left"/>
                  <w:rPr>
                    <w:sz w:val="13"/>
                  </w:rPr>
                </w:pPr>
                <w:r>
                  <w:rPr>
                    <w:color w:val="424242"/>
                    <w:sz w:val="13"/>
                  </w:rPr>
                  <w:t>Event ID KV5J11</w:t>
                </w:r>
              </w:p>
            </w:txbxContent>
          </v:textbox>
          <w10:wrap type="none"/>
        </v:shape>
      </w:pict>
    </w:r>
    <w:r>
      <w:rPr/>
      <w:pict>
        <v:shape style="position:absolute;margin-left:332.589386pt;margin-top:655.791199pt;width:71.75pt;height:9.3pt;mso-position-horizontal-relative:page;mso-position-vertical-relative:page;z-index:-362656" type="#_x0000_t202" filled="false" stroked="false">
          <v:textbox inset="0,0,0,0">
            <w:txbxContent>
              <w:p>
                <w:pPr>
                  <w:spacing w:before="16"/>
                  <w:ind w:left="20" w:right="0" w:firstLine="0"/>
                  <w:jc w:val="left"/>
                  <w:rPr>
                    <w:sz w:val="13"/>
                  </w:rPr>
                </w:pPr>
                <w:r>
                  <w:rPr>
                    <w:color w:val="424242"/>
                    <w:sz w:val="13"/>
                  </w:rPr>
                  <w:t>Facility ID METHODIST</w:t>
                </w:r>
              </w:p>
            </w:txbxContent>
          </v:textbox>
          <w10:wrap type="none"/>
        </v:shape>
      </w:pict>
    </w:r>
    <w:r>
      <w:rPr/>
      <w:pict>
        <v:shape style="position:absolute;margin-left:466.314392pt;margin-top:655.845947pt;width:122.9pt;height:10.4pt;mso-position-horizontal-relative:page;mso-position-vertical-relative:page;z-index:-362632" type="#_x0000_t202" filled="false" stroked="false">
          <v:textbox inset="0,0,0,0">
            <w:txbxContent>
              <w:p>
                <w:pPr>
                  <w:pStyle w:val="BodyText"/>
                  <w:spacing w:before="15"/>
                  <w:ind w:left="20"/>
                </w:pPr>
                <w:r>
                  <w:rPr>
                    <w:color w:val="424242"/>
                  </w:rPr>
                  <w:t>If conlinualion sheet Page 18 or 20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6699pt;margin-top:654.857056pt;width:156.9pt;height:9.85pt;mso-position-horizontal-relative:page;mso-position-vertical-relative:page;z-index:-362608" type="#_x0000_t202" filled="false" stroked="false">
          <v:textbox inset="0,0,0,0">
            <w:txbxContent>
              <w:p>
                <w:pPr>
                  <w:spacing w:before="15"/>
                  <w:ind w:left="20" w:right="0" w:firstLine="0"/>
                  <w:jc w:val="left"/>
                  <w:rPr>
                    <w:sz w:val="14"/>
                  </w:rPr>
                </w:pPr>
                <w:r>
                  <w:rPr>
                    <w:color w:val="3F3F3F"/>
                    <w:w w:val="95"/>
                    <w:sz w:val="14"/>
                  </w:rPr>
                  <w:t>FORM</w:t>
                </w:r>
                <w:r>
                  <w:rPr>
                    <w:color w:val="3F3F3F"/>
                    <w:spacing w:val="-21"/>
                    <w:w w:val="95"/>
                    <w:sz w:val="14"/>
                  </w:rPr>
                  <w:t> </w:t>
                </w:r>
                <w:r>
                  <w:rPr>
                    <w:color w:val="3F3F3F"/>
                    <w:w w:val="95"/>
                    <w:sz w:val="14"/>
                  </w:rPr>
                  <w:t>CMS-2567(02-99)</w:t>
                </w:r>
                <w:r>
                  <w:rPr>
                    <w:color w:val="3F3F3F"/>
                    <w:spacing w:val="-30"/>
                    <w:w w:val="95"/>
                    <w:sz w:val="14"/>
                  </w:rPr>
                  <w:t> </w:t>
                </w:r>
                <w:r>
                  <w:rPr>
                    <w:color w:val="3F3F3F"/>
                    <w:w w:val="95"/>
                    <w:sz w:val="14"/>
                  </w:rPr>
                  <w:t>Previous</w:t>
                </w:r>
                <w:r>
                  <w:rPr>
                    <w:color w:val="3F3F3F"/>
                    <w:spacing w:val="-15"/>
                    <w:w w:val="95"/>
                    <w:sz w:val="14"/>
                  </w:rPr>
                  <w:t> </w:t>
                </w:r>
                <w:r>
                  <w:rPr>
                    <w:color w:val="3F3F3F"/>
                    <w:w w:val="95"/>
                    <w:sz w:val="14"/>
                  </w:rPr>
                  <w:t>Versions</w:t>
                </w:r>
                <w:r>
                  <w:rPr>
                    <w:color w:val="3F3F3F"/>
                    <w:spacing w:val="-18"/>
                    <w:w w:val="95"/>
                    <w:sz w:val="14"/>
                  </w:rPr>
                  <w:t> </w:t>
                </w:r>
                <w:r>
                  <w:rPr>
                    <w:color w:val="3F3F3F"/>
                    <w:w w:val="95"/>
                    <w:sz w:val="14"/>
                  </w:rPr>
                  <w:t>Obsolete</w:t>
                </w:r>
              </w:p>
            </w:txbxContent>
          </v:textbox>
          <w10:wrap type="none"/>
        </v:shape>
      </w:pict>
    </w:r>
    <w:r>
      <w:rPr/>
      <w:pict>
        <v:shape style="position:absolute;margin-left:240.745605pt;margin-top:655.097473pt;width:53.1pt;height:9.85pt;mso-position-horizontal-relative:page;mso-position-vertical-relative:page;z-index:-362584" type="#_x0000_t202" filled="false" stroked="false">
          <v:textbox inset="0,0,0,0">
            <w:txbxContent>
              <w:p>
                <w:pPr>
                  <w:spacing w:before="15"/>
                  <w:ind w:left="20" w:right="0" w:firstLine="0"/>
                  <w:jc w:val="left"/>
                  <w:rPr>
                    <w:sz w:val="14"/>
                  </w:rPr>
                </w:pPr>
                <w:r>
                  <w:rPr>
                    <w:color w:val="3F3F3F"/>
                    <w:w w:val="95"/>
                    <w:sz w:val="14"/>
                  </w:rPr>
                  <w:t>Event ID</w:t>
                </w:r>
                <w:r>
                  <w:rPr>
                    <w:color w:val="909090"/>
                    <w:w w:val="95"/>
                    <w:sz w:val="14"/>
                  </w:rPr>
                  <w:t>.</w:t>
                </w:r>
                <w:r>
                  <w:rPr>
                    <w:color w:val="3F3F3F"/>
                    <w:w w:val="95"/>
                    <w:sz w:val="14"/>
                  </w:rPr>
                  <w:t>KV5J11</w:t>
                </w:r>
              </w:p>
            </w:txbxContent>
          </v:textbox>
          <w10:wrap type="none"/>
        </v:shape>
      </w:pict>
    </w:r>
    <w:r>
      <w:rPr/>
      <w:pict>
        <v:shape style="position:absolute;margin-left:333.029114pt;margin-top:655.097473pt;width:72.2pt;height:9.85pt;mso-position-horizontal-relative:page;mso-position-vertical-relative:page;z-index:-362560" type="#_x0000_t202" filled="false" stroked="false">
          <v:textbox inset="0,0,0,0">
            <w:txbxContent>
              <w:p>
                <w:pPr>
                  <w:spacing w:before="15"/>
                  <w:ind w:left="20" w:right="0" w:firstLine="0"/>
                  <w:jc w:val="left"/>
                  <w:rPr>
                    <w:sz w:val="14"/>
                  </w:rPr>
                </w:pPr>
                <w:r>
                  <w:rPr>
                    <w:color w:val="3F3F3F"/>
                    <w:w w:val="95"/>
                    <w:sz w:val="14"/>
                  </w:rPr>
                  <w:t>Faclllty</w:t>
                </w:r>
                <w:r>
                  <w:rPr>
                    <w:color w:val="3F3F3F"/>
                    <w:spacing w:val="-15"/>
                    <w:w w:val="95"/>
                    <w:sz w:val="14"/>
                  </w:rPr>
                  <w:t> </w:t>
                </w:r>
                <w:r>
                  <w:rPr>
                    <w:color w:val="3F3F3F"/>
                    <w:w w:val="95"/>
                    <w:sz w:val="14"/>
                  </w:rPr>
                  <w:t>ID</w:t>
                </w:r>
                <w:r>
                  <w:rPr>
                    <w:color w:val="C1C1C1"/>
                    <w:w w:val="95"/>
                    <w:sz w:val="14"/>
                  </w:rPr>
                  <w:t>·</w:t>
                </w:r>
                <w:r>
                  <w:rPr>
                    <w:color w:val="C1C1C1"/>
                    <w:spacing w:val="-28"/>
                    <w:w w:val="95"/>
                    <w:sz w:val="14"/>
                  </w:rPr>
                  <w:t> </w:t>
                </w:r>
                <w:r>
                  <w:rPr>
                    <w:color w:val="3F3F3F"/>
                    <w:w w:val="95"/>
                    <w:sz w:val="14"/>
                  </w:rPr>
                  <w:t>METHODIST</w:t>
                </w:r>
              </w:p>
            </w:txbxContent>
          </v:textbox>
          <w10:wrap type="none"/>
        </v:shape>
      </w:pict>
    </w:r>
    <w:r>
      <w:rPr/>
      <w:pict>
        <v:shape style="position:absolute;margin-left:466.795197pt;margin-top:655.605652pt;width:122.9pt;height:10.4pt;mso-position-horizontal-relative:page;mso-position-vertical-relative:page;z-index:-362536" type="#_x0000_t202" filled="false" stroked="false">
          <v:textbox inset="0,0,0,0">
            <w:txbxContent>
              <w:p>
                <w:pPr>
                  <w:pStyle w:val="BodyText"/>
                  <w:spacing w:before="15"/>
                  <w:ind w:left="20"/>
                </w:pPr>
                <w:r>
                  <w:rPr>
                    <w:color w:val="3F3F3F"/>
                  </w:rPr>
                  <w:t>If continuation sheet Page 19 or 20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6699pt;margin-top:656.086365pt;width:156.9pt;height:10.4pt;mso-position-horizontal-relative:page;mso-position-vertical-relative:page;z-index:-362512" type="#_x0000_t202" filled="false" stroked="false">
          <v:textbox inset="0,0,0,0">
            <w:txbxContent>
              <w:p>
                <w:pPr>
                  <w:spacing w:before="15"/>
                  <w:ind w:left="20" w:right="0" w:firstLine="0"/>
                  <w:jc w:val="left"/>
                  <w:rPr>
                    <w:sz w:val="14"/>
                  </w:rPr>
                </w:pPr>
                <w:r>
                  <w:rPr>
                    <w:color w:val="4B4B4B"/>
                    <w:w w:val="90"/>
                    <w:sz w:val="14"/>
                  </w:rPr>
                  <w:t>FORM</w:t>
                </w:r>
                <w:r>
                  <w:rPr>
                    <w:color w:val="4B4B4B"/>
                    <w:spacing w:val="-19"/>
                    <w:w w:val="90"/>
                    <w:sz w:val="14"/>
                  </w:rPr>
                  <w:t> </w:t>
                </w:r>
                <w:r>
                  <w:rPr>
                    <w:color w:val="4B4B4B"/>
                    <w:w w:val="90"/>
                    <w:sz w:val="14"/>
                  </w:rPr>
                  <w:t>CMS-2567(02-99)</w:t>
                </w:r>
                <w:r>
                  <w:rPr>
                    <w:color w:val="4B4B4B"/>
                    <w:spacing w:val="-28"/>
                    <w:w w:val="90"/>
                    <w:sz w:val="14"/>
                  </w:rPr>
                  <w:t> </w:t>
                </w:r>
                <w:r>
                  <w:rPr>
                    <w:b/>
                    <w:color w:val="4B4B4B"/>
                    <w:w w:val="90"/>
                    <w:sz w:val="15"/>
                  </w:rPr>
                  <w:t>Previous</w:t>
                </w:r>
                <w:r>
                  <w:rPr>
                    <w:b/>
                    <w:color w:val="4B4B4B"/>
                    <w:spacing w:val="-15"/>
                    <w:w w:val="90"/>
                    <w:sz w:val="15"/>
                  </w:rPr>
                  <w:t> </w:t>
                </w:r>
                <w:r>
                  <w:rPr>
                    <w:b/>
                    <w:color w:val="4B4B4B"/>
                    <w:w w:val="90"/>
                    <w:sz w:val="15"/>
                  </w:rPr>
                  <w:t>Versions</w:t>
                </w:r>
                <w:r>
                  <w:rPr>
                    <w:b/>
                    <w:color w:val="4B4B4B"/>
                    <w:spacing w:val="-21"/>
                    <w:w w:val="90"/>
                    <w:sz w:val="15"/>
                  </w:rPr>
                  <w:t> </w:t>
                </w:r>
                <w:r>
                  <w:rPr>
                    <w:color w:val="4B4B4B"/>
                    <w:w w:val="90"/>
                    <w:sz w:val="14"/>
                  </w:rPr>
                  <w:t>Obsolete</w:t>
                </w:r>
              </w:p>
            </w:txbxContent>
          </v:textbox>
          <w10:wrap type="none"/>
        </v:shape>
      </w:pict>
    </w:r>
    <w:r>
      <w:rPr/>
      <w:pict>
        <v:shape style="position:absolute;margin-left:240.264893pt;margin-top:656.539673pt;width:52.55pt;height:9.85pt;mso-position-horizontal-relative:page;mso-position-vertical-relative:page;z-index:-362488" type="#_x0000_t202" filled="false" stroked="false">
          <v:textbox inset="0,0,0,0">
            <w:txbxContent>
              <w:p>
                <w:pPr>
                  <w:spacing w:before="15"/>
                  <w:ind w:left="20" w:right="0" w:firstLine="0"/>
                  <w:jc w:val="left"/>
                  <w:rPr>
                    <w:sz w:val="14"/>
                  </w:rPr>
                </w:pPr>
                <w:r>
                  <w:rPr>
                    <w:color w:val="4B4B4B"/>
                    <w:w w:val="105"/>
                    <w:sz w:val="14"/>
                  </w:rPr>
                  <w:t>Event ID KV5Jll</w:t>
                </w:r>
              </w:p>
            </w:txbxContent>
          </v:textbox>
          <w10:wrap type="none"/>
        </v:shape>
      </w:pict>
    </w:r>
    <w:r>
      <w:rPr/>
      <w:pict>
        <v:shape style="position:absolute;margin-left:333.029114pt;margin-top:656.539673pt;width:71.8pt;height:9.85pt;mso-position-horizontal-relative:page;mso-position-vertical-relative:page;z-index:-362464" type="#_x0000_t202" filled="false" stroked="false">
          <v:textbox inset="0,0,0,0">
            <w:txbxContent>
              <w:p>
                <w:pPr>
                  <w:spacing w:before="15"/>
                  <w:ind w:left="20" w:right="0" w:firstLine="0"/>
                  <w:jc w:val="left"/>
                  <w:rPr>
                    <w:sz w:val="14"/>
                  </w:rPr>
                </w:pPr>
                <w:r>
                  <w:rPr>
                    <w:color w:val="4B4B4B"/>
                    <w:w w:val="95"/>
                    <w:sz w:val="14"/>
                  </w:rPr>
                  <w:t>Facility</w:t>
                </w:r>
                <w:r>
                  <w:rPr>
                    <w:color w:val="4B4B4B"/>
                    <w:spacing w:val="-26"/>
                    <w:w w:val="95"/>
                    <w:sz w:val="14"/>
                  </w:rPr>
                  <w:t> </w:t>
                </w:r>
                <w:r>
                  <w:rPr>
                    <w:color w:val="4B4B4B"/>
                    <w:w w:val="95"/>
                    <w:sz w:val="14"/>
                  </w:rPr>
                  <w:t>10·</w:t>
                </w:r>
                <w:r>
                  <w:rPr>
                    <w:color w:val="4B4B4B"/>
                    <w:spacing w:val="-32"/>
                    <w:w w:val="95"/>
                    <w:sz w:val="14"/>
                  </w:rPr>
                  <w:t> </w:t>
                </w:r>
                <w:r>
                  <w:rPr>
                    <w:color w:val="4B4B4B"/>
                    <w:w w:val="95"/>
                    <w:sz w:val="14"/>
                  </w:rPr>
                  <w:t>METHODIST</w:t>
                </w:r>
              </w:p>
            </w:txbxContent>
          </v:textbox>
          <w10:wrap type="none"/>
        </v:shape>
      </w:pict>
    </w:r>
    <w:r>
      <w:rPr/>
      <w:pict>
        <v:shape style="position:absolute;margin-left:466.55481pt;margin-top:657.047791pt;width:122.65pt;height:10.4pt;mso-position-horizontal-relative:page;mso-position-vertical-relative:page;z-index:-362440" type="#_x0000_t202" filled="false" stroked="false">
          <v:textbox inset="0,0,0,0">
            <w:txbxContent>
              <w:p>
                <w:pPr>
                  <w:pStyle w:val="BodyText"/>
                  <w:spacing w:before="15"/>
                  <w:ind w:left="20"/>
                </w:pPr>
                <w:r>
                  <w:rPr>
                    <w:color w:val="4B4B4B"/>
                  </w:rPr>
                  <w:t>If continuation sheet Page 20 of 20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7.852509pt;margin-top:655.392639pt;width:114.35pt;height:11pt;mso-position-horizontal-relative:page;mso-position-vertical-relative:page;z-index:-362344" type="#_x0000_t202" filled="false" stroked="false">
          <v:textbox inset="0,0,0,0">
            <w:txbxContent>
              <w:p>
                <w:pPr>
                  <w:spacing w:before="15"/>
                  <w:ind w:left="20" w:right="0" w:firstLine="0"/>
                  <w:jc w:val="left"/>
                  <w:rPr>
                    <w:sz w:val="15"/>
                  </w:rPr>
                </w:pPr>
                <w:r>
                  <w:rPr>
                    <w:color w:val="494949"/>
                    <w:sz w:val="15"/>
                  </w:rPr>
                  <w:t>Ir</w:t>
                </w:r>
                <w:r>
                  <w:rPr>
                    <w:color w:val="494949"/>
                    <w:spacing w:val="-25"/>
                    <w:sz w:val="15"/>
                  </w:rPr>
                  <w:t> </w:t>
                </w:r>
                <w:r>
                  <w:rPr>
                    <w:color w:val="494949"/>
                    <w:sz w:val="16"/>
                  </w:rPr>
                  <w:t>continuation</w:t>
                </w:r>
                <w:r>
                  <w:rPr>
                    <w:color w:val="494949"/>
                    <w:spacing w:val="-9"/>
                    <w:sz w:val="16"/>
                  </w:rPr>
                  <w:t> </w:t>
                </w:r>
                <w:r>
                  <w:rPr>
                    <w:color w:val="494949"/>
                    <w:sz w:val="16"/>
                  </w:rPr>
                  <w:t>sheet</w:t>
                </w:r>
                <w:r>
                  <w:rPr>
                    <w:color w:val="494949"/>
                    <w:spacing w:val="-13"/>
                    <w:sz w:val="16"/>
                  </w:rPr>
                  <w:t> </w:t>
                </w:r>
                <w:r>
                  <w:rPr>
                    <w:b/>
                    <w:color w:val="494949"/>
                    <w:sz w:val="16"/>
                  </w:rPr>
                  <w:t>Page </w:t>
                </w:r>
                <w:r>
                  <w:rPr>
                    <w:color w:val="494949"/>
                    <w:sz w:val="15"/>
                  </w:rPr>
                  <w:t>2</w:t>
                </w:r>
                <w:r>
                  <w:rPr>
                    <w:color w:val="494949"/>
                    <w:spacing w:val="-13"/>
                    <w:sz w:val="15"/>
                  </w:rPr>
                  <w:t> </w:t>
                </w:r>
                <w:r>
                  <w:rPr>
                    <w:color w:val="494949"/>
                    <w:sz w:val="15"/>
                  </w:rPr>
                  <w:t>of</w:t>
                </w:r>
                <w:r>
                  <w:rPr>
                    <w:color w:val="494949"/>
                    <w:spacing w:val="-15"/>
                    <w:sz w:val="15"/>
                  </w:rPr>
                  <w:t> </w:t>
                </w:r>
                <w:r>
                  <w:rPr>
                    <w:color w:val="494949"/>
                    <w:sz w:val="15"/>
                  </w:rPr>
                  <w:t>4</w:t>
                </w:r>
              </w:p>
            </w:txbxContent>
          </v:textbox>
          <w10:wrap type="none"/>
        </v:shape>
      </w:pict>
    </w:r>
    <w:r>
      <w:rPr/>
      <w:pict>
        <v:shape style="position:absolute;margin-left:21.5012pt;margin-top:655.578186pt;width:156.85pt;height:9.85pt;mso-position-horizontal-relative:page;mso-position-vertical-relative:page;z-index:-362320" type="#_x0000_t202" filled="false" stroked="false">
          <v:textbox inset="0,0,0,0">
            <w:txbxContent>
              <w:p>
                <w:pPr>
                  <w:spacing w:before="15"/>
                  <w:ind w:left="20" w:right="0" w:firstLine="0"/>
                  <w:jc w:val="left"/>
                  <w:rPr>
                    <w:sz w:val="12"/>
                  </w:rPr>
                </w:pPr>
                <w:r>
                  <w:rPr>
                    <w:color w:val="494949"/>
                    <w:w w:val="95"/>
                    <w:sz w:val="14"/>
                  </w:rPr>
                  <w:t>FORM CMS-2567(02-99) </w:t>
                </w:r>
                <w:r>
                  <w:rPr>
                    <w:b/>
                    <w:color w:val="494949"/>
                    <w:w w:val="95"/>
                    <w:sz w:val="14"/>
                  </w:rPr>
                  <w:t>Prellious </w:t>
                </w:r>
                <w:r>
                  <w:rPr>
                    <w:color w:val="494949"/>
                    <w:w w:val="95"/>
                    <w:sz w:val="12"/>
                  </w:rPr>
                  <w:t>Versions Obsolete</w:t>
                </w:r>
              </w:p>
            </w:txbxContent>
          </v:textbox>
          <w10:wrap type="none"/>
        </v:shape>
      </w:pict>
    </w:r>
    <w:r>
      <w:rPr/>
      <w:pict>
        <v:shape style="position:absolute;margin-left:243.8134pt;margin-top:655.578186pt;width:52.1pt;height:9.85pt;mso-position-horizontal-relative:page;mso-position-vertical-relative:page;z-index:-362296" type="#_x0000_t202" filled="false" stroked="false">
          <v:textbox inset="0,0,0,0">
            <w:txbxContent>
              <w:p>
                <w:pPr>
                  <w:spacing w:before="15"/>
                  <w:ind w:left="20" w:right="0" w:firstLine="0"/>
                  <w:jc w:val="left"/>
                  <w:rPr>
                    <w:sz w:val="14"/>
                  </w:rPr>
                </w:pPr>
                <w:r>
                  <w:rPr>
                    <w:rFonts w:ascii="Times New Roman" w:hAnsi="Times New Roman"/>
                    <w:color w:val="494949"/>
                    <w:sz w:val="13"/>
                  </w:rPr>
                  <w:t>Evenl</w:t>
                </w:r>
                <w:r>
                  <w:rPr>
                    <w:rFonts w:ascii="Times New Roman" w:hAnsi="Times New Roman"/>
                    <w:color w:val="494949"/>
                    <w:spacing w:val="-13"/>
                    <w:sz w:val="13"/>
                  </w:rPr>
                  <w:t> </w:t>
                </w:r>
                <w:r>
                  <w:rPr>
                    <w:color w:val="494949"/>
                    <w:spacing w:val="-5"/>
                    <w:sz w:val="14"/>
                  </w:rPr>
                  <w:t>ID</w:t>
                </w:r>
                <w:r>
                  <w:rPr>
                    <w:color w:val="B5B5B5"/>
                    <w:spacing w:val="-5"/>
                    <w:sz w:val="14"/>
                  </w:rPr>
                  <w:t>•</w:t>
                </w:r>
                <w:r>
                  <w:rPr>
                    <w:color w:val="B5B5B5"/>
                    <w:spacing w:val="-30"/>
                    <w:sz w:val="14"/>
                  </w:rPr>
                  <w:t> </w:t>
                </w:r>
                <w:r>
                  <w:rPr>
                    <w:color w:val="494949"/>
                    <w:sz w:val="14"/>
                  </w:rPr>
                  <w:t>KV5J21</w:t>
                </w:r>
              </w:p>
            </w:txbxContent>
          </v:textbox>
          <w10:wrap type="none"/>
        </v:shape>
      </w:pict>
    </w:r>
    <w:r>
      <w:rPr/>
      <w:pict>
        <v:shape style="position:absolute;margin-left:335.673309pt;margin-top:655.578186pt;width:72.05pt;height:9.85pt;mso-position-horizontal-relative:page;mso-position-vertical-relative:page;z-index:-362272" type="#_x0000_t202" filled="false" stroked="false">
          <v:textbox inset="0,0,0,0">
            <w:txbxContent>
              <w:p>
                <w:pPr>
                  <w:spacing w:before="15"/>
                  <w:ind w:left="20" w:right="0" w:firstLine="0"/>
                  <w:jc w:val="left"/>
                  <w:rPr>
                    <w:sz w:val="14"/>
                  </w:rPr>
                </w:pPr>
                <w:r>
                  <w:rPr>
                    <w:color w:val="494949"/>
                    <w:w w:val="95"/>
                    <w:sz w:val="14"/>
                  </w:rPr>
                  <w:t>Facility ID METHODIST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1pt;margin-top:655.310425pt;width:156.85pt;height:9.3pt;mso-position-horizontal-relative:page;mso-position-vertical-relative:page;z-index:-362224" type="#_x0000_t202" filled="false" stroked="false">
          <v:textbox inset="0,0,0,0">
            <w:txbxContent>
              <w:p>
                <w:pPr>
                  <w:spacing w:before="16"/>
                  <w:ind w:left="20" w:right="0" w:firstLine="0"/>
                  <w:jc w:val="left"/>
                  <w:rPr>
                    <w:sz w:val="13"/>
                  </w:rPr>
                </w:pPr>
                <w:r>
                  <w:rPr>
                    <w:color w:val="464646"/>
                    <w:sz w:val="13"/>
                  </w:rPr>
                  <w:t>FORM CMS-2567(02·99) Previous Versions Obsolete</w:t>
                </w:r>
              </w:p>
            </w:txbxContent>
          </v:textbox>
          <w10:wrap type="none"/>
        </v:shape>
      </w:pict>
    </w:r>
    <w:r>
      <w:rPr/>
      <w:pict>
        <v:shape style="position:absolute;margin-left:476.697205pt;margin-top:654.699036pt;width:113.7pt;height:11.55pt;mso-position-horizontal-relative:page;mso-position-vertical-relative:page;z-index:-362200" type="#_x0000_t202" filled="false" stroked="false">
          <v:textbox inset="0,0,0,0">
            <w:txbxContent>
              <w:p>
                <w:pPr>
                  <w:spacing w:before="14"/>
                  <w:ind w:left="20" w:right="0" w:firstLine="0"/>
                  <w:jc w:val="left"/>
                  <w:rPr>
                    <w:sz w:val="14"/>
                  </w:rPr>
                </w:pPr>
                <w:r>
                  <w:rPr>
                    <w:color w:val="464646"/>
                    <w:sz w:val="14"/>
                  </w:rPr>
                  <w:t>If </w:t>
                </w:r>
                <w:r>
                  <w:rPr>
                    <w:color w:val="464646"/>
                    <w:sz w:val="17"/>
                  </w:rPr>
                  <w:t>continuation </w:t>
                </w:r>
                <w:r>
                  <w:rPr>
                    <w:color w:val="464646"/>
                    <w:sz w:val="14"/>
                  </w:rPr>
                  <w:t>sheet </w:t>
                </w:r>
                <w:r>
                  <w:rPr>
                    <w:b/>
                    <w:color w:val="464646"/>
                    <w:sz w:val="14"/>
                  </w:rPr>
                  <w:t>Page </w:t>
                </w:r>
                <w:r>
                  <w:rPr>
                    <w:color w:val="464646"/>
                    <w:sz w:val="14"/>
                  </w:rPr>
                  <w:t>3 of 4</w:t>
                </w:r>
              </w:p>
            </w:txbxContent>
          </v:textbox>
          <w10:wrap type="none"/>
        </v:shape>
      </w:pict>
    </w:r>
    <w:r>
      <w:rPr/>
      <w:pict>
        <v:shape style="position:absolute;margin-left:241.987106pt;margin-top:655.550781pt;width:52.9pt;height:9.3pt;mso-position-horizontal-relative:page;mso-position-vertical-relative:page;z-index:-362176" type="#_x0000_t202" filled="false" stroked="false">
          <v:textbox inset="0,0,0,0">
            <w:txbxContent>
              <w:p>
                <w:pPr>
                  <w:spacing w:before="16"/>
                  <w:ind w:left="20" w:right="0" w:firstLine="0"/>
                  <w:jc w:val="left"/>
                  <w:rPr>
                    <w:sz w:val="13"/>
                  </w:rPr>
                </w:pPr>
                <w:r>
                  <w:rPr>
                    <w:color w:val="464646"/>
                    <w:sz w:val="13"/>
                  </w:rPr>
                  <w:t>Eventl 0 </w:t>
                </w:r>
                <w:r>
                  <w:rPr>
                    <w:color w:val="676767"/>
                    <w:sz w:val="13"/>
                  </w:rPr>
                  <w:t>: </w:t>
                </w:r>
                <w:r>
                  <w:rPr>
                    <w:color w:val="464646"/>
                    <w:sz w:val="13"/>
                  </w:rPr>
                  <w:t>KV5J21</w:t>
                </w:r>
              </w:p>
            </w:txbxContent>
          </v:textbox>
          <w10:wrap type="none"/>
        </v:shape>
      </w:pict>
    </w:r>
    <w:r>
      <w:rPr/>
      <w:pict>
        <v:shape style="position:absolute;margin-left:334.752808pt;margin-top:655.550781pt;width:71.75pt;height:9.3pt;mso-position-horizontal-relative:page;mso-position-vertical-relative:page;z-index:-362152" type="#_x0000_t202" filled="false" stroked="false">
          <v:textbox inset="0,0,0,0">
            <w:txbxContent>
              <w:p>
                <w:pPr>
                  <w:spacing w:before="16"/>
                  <w:ind w:left="20" w:right="0" w:firstLine="0"/>
                  <w:jc w:val="left"/>
                  <w:rPr>
                    <w:sz w:val="13"/>
                  </w:rPr>
                </w:pPr>
                <w:r>
                  <w:rPr>
                    <w:color w:val="464646"/>
                    <w:w w:val="105"/>
                    <w:sz w:val="13"/>
                  </w:rPr>
                  <w:t>F clllty 10</w:t>
                </w:r>
                <w:r>
                  <w:rPr>
                    <w:color w:val="464646"/>
                    <w:spacing w:val="-21"/>
                    <w:w w:val="105"/>
                    <w:sz w:val="13"/>
                  </w:rPr>
                  <w:t> </w:t>
                </w:r>
                <w:r>
                  <w:rPr>
                    <w:color w:val="464646"/>
                    <w:w w:val="105"/>
                    <w:sz w:val="13"/>
                  </w:rPr>
                  <w:t>METHODIST</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7801pt;margin-top:656.779968pt;width:156.8pt;height:9.85pt;mso-position-horizontal-relative:page;mso-position-vertical-relative:page;z-index:-362128" type="#_x0000_t202" filled="false" stroked="false">
          <v:textbox inset="0,0,0,0">
            <w:txbxContent>
              <w:p>
                <w:pPr>
                  <w:spacing w:before="15"/>
                  <w:ind w:left="20" w:right="0" w:firstLine="0"/>
                  <w:jc w:val="left"/>
                  <w:rPr>
                    <w:sz w:val="14"/>
                  </w:rPr>
                </w:pPr>
                <w:r>
                  <w:rPr>
                    <w:color w:val="494949"/>
                    <w:w w:val="95"/>
                    <w:sz w:val="14"/>
                  </w:rPr>
                  <w:t>FORM</w:t>
                </w:r>
                <w:r>
                  <w:rPr>
                    <w:color w:val="494949"/>
                    <w:spacing w:val="-24"/>
                    <w:w w:val="95"/>
                    <w:sz w:val="14"/>
                  </w:rPr>
                  <w:t> </w:t>
                </w:r>
                <w:r>
                  <w:rPr>
                    <w:color w:val="494949"/>
                    <w:w w:val="95"/>
                    <w:sz w:val="14"/>
                  </w:rPr>
                  <w:t>CMS-2567(02-99)</w:t>
                </w:r>
                <w:r>
                  <w:rPr>
                    <w:color w:val="494949"/>
                    <w:spacing w:val="-29"/>
                    <w:w w:val="95"/>
                    <w:sz w:val="14"/>
                  </w:rPr>
                  <w:t> </w:t>
                </w:r>
                <w:r>
                  <w:rPr>
                    <w:color w:val="494949"/>
                    <w:w w:val="95"/>
                    <w:sz w:val="14"/>
                  </w:rPr>
                  <w:t>Previous</w:t>
                </w:r>
                <w:r>
                  <w:rPr>
                    <w:color w:val="494949"/>
                    <w:spacing w:val="-19"/>
                    <w:w w:val="95"/>
                    <w:sz w:val="14"/>
                  </w:rPr>
                  <w:t> </w:t>
                </w:r>
                <w:r>
                  <w:rPr>
                    <w:color w:val="494949"/>
                    <w:w w:val="95"/>
                    <w:sz w:val="14"/>
                  </w:rPr>
                  <w:t>Verslons</w:t>
                </w:r>
                <w:r>
                  <w:rPr>
                    <w:color w:val="494949"/>
                    <w:spacing w:val="-23"/>
                    <w:w w:val="95"/>
                    <w:sz w:val="14"/>
                  </w:rPr>
                  <w:t> </w:t>
                </w:r>
                <w:r>
                  <w:rPr>
                    <w:color w:val="494949"/>
                    <w:w w:val="95"/>
                    <w:sz w:val="14"/>
                  </w:rPr>
                  <w:t>Obsol&amp;te</w:t>
                </w:r>
              </w:p>
            </w:txbxContent>
          </v:textbox>
          <w10:wrap type="none"/>
        </v:shape>
      </w:pict>
    </w:r>
    <w:r>
      <w:rPr/>
      <w:pict>
        <v:shape style="position:absolute;margin-left:242.187897pt;margin-top:656.779968pt;width:52.5pt;height:9.85pt;mso-position-horizontal-relative:page;mso-position-vertical-relative:page;z-index:-362104" type="#_x0000_t202" filled="false" stroked="false">
          <v:textbox inset="0,0,0,0">
            <w:txbxContent>
              <w:p>
                <w:pPr>
                  <w:spacing w:before="15"/>
                  <w:ind w:left="20" w:right="0" w:firstLine="0"/>
                  <w:jc w:val="left"/>
                  <w:rPr>
                    <w:sz w:val="14"/>
                  </w:rPr>
                </w:pPr>
                <w:r>
                  <w:rPr>
                    <w:color w:val="494949"/>
                    <w:w w:val="95"/>
                    <w:sz w:val="14"/>
                  </w:rPr>
                  <w:t>Event 10 KV5J21</w:t>
                </w:r>
              </w:p>
            </w:txbxContent>
          </v:textbox>
          <w10:wrap type="none"/>
        </v:shape>
      </w:pict>
    </w:r>
    <w:r>
      <w:rPr/>
      <w:pict>
        <v:shape style="position:absolute;margin-left:334.952087pt;margin-top:656.779968pt;width:71.350pt;height:9.85pt;mso-position-horizontal-relative:page;mso-position-vertical-relative:page;z-index:-362080" type="#_x0000_t202" filled="false" stroked="false">
          <v:textbox inset="0,0,0,0">
            <w:txbxContent>
              <w:p>
                <w:pPr>
                  <w:spacing w:before="15"/>
                  <w:ind w:left="20" w:right="0" w:firstLine="0"/>
                  <w:jc w:val="left"/>
                  <w:rPr>
                    <w:sz w:val="14"/>
                  </w:rPr>
                </w:pPr>
                <w:r>
                  <w:rPr>
                    <w:color w:val="494949"/>
                    <w:w w:val="95"/>
                    <w:sz w:val="14"/>
                  </w:rPr>
                  <w:t>Facility ID METHODIST</w:t>
                </w:r>
              </w:p>
            </w:txbxContent>
          </v:textbox>
          <w10:wrap type="none"/>
        </v:shape>
      </w:pict>
    </w:r>
    <w:r>
      <w:rPr/>
      <w:pict>
        <v:shape style="position:absolute;margin-left:476.844391pt;margin-top:656.594421pt;width:114.1pt;height:11pt;mso-position-horizontal-relative:page;mso-position-vertical-relative:page;z-index:-362056" type="#_x0000_t202" filled="false" stroked="false">
          <v:textbox inset="0,0,0,0">
            <w:txbxContent>
              <w:p>
                <w:pPr>
                  <w:pStyle w:val="BodyText"/>
                  <w:spacing w:before="15"/>
                  <w:ind w:left="20"/>
                </w:pPr>
                <w:r>
                  <w:rPr>
                    <w:color w:val="494949"/>
                    <w:sz w:val="16"/>
                  </w:rPr>
                  <w:t>If </w:t>
                </w:r>
                <w:r>
                  <w:rPr>
                    <w:color w:val="494949"/>
                  </w:rPr>
                  <w:t>continuation sheet Page 4 of 4</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pt;margin-top:666.656128pt;width:152.2pt;height:21.25pt;mso-position-horizontal-relative:page;mso-position-vertical-relative:page;z-index:-361888" type="#_x0000_t202" filled="false" stroked="false">
          <v:textbox inset="0,0,0,0">
            <w:txbxContent>
              <w:p>
                <w:pPr>
                  <w:pStyle w:val="BodyText"/>
                  <w:spacing w:line="300" w:lineRule="auto" w:before="16"/>
                  <w:ind w:left="20" w:right="2"/>
                </w:pPr>
                <w:r>
                  <w:rPr/>
                  <w:t>Health Regulation &amp; Licensing Administration STATE FORM</w:t>
                </w:r>
              </w:p>
            </w:txbxContent>
          </v:textbox>
          <w10:wrap type="none"/>
        </v:shape>
      </w:pict>
    </w:r>
    <w:r>
      <w:rPr/>
      <w:pict>
        <v:shape style="position:absolute;margin-left:289.570007pt;margin-top:678.611938pt;width:12.1pt;height:7.1pt;mso-position-horizontal-relative:page;mso-position-vertical-relative:page;z-index:-361864" type="#_x0000_t202" filled="false" stroked="false">
          <v:textbox inset="0,0,0,0">
            <w:txbxContent>
              <w:p>
                <w:pPr>
                  <w:spacing w:before="18"/>
                  <w:ind w:left="20" w:right="0" w:firstLine="0"/>
                  <w:jc w:val="left"/>
                  <w:rPr>
                    <w:sz w:val="9"/>
                  </w:rPr>
                </w:pPr>
                <w:r>
                  <w:rPr>
                    <w:sz w:val="9"/>
                  </w:rPr>
                  <w:t>6899</w:t>
                </w:r>
              </w:p>
            </w:txbxContent>
          </v:textbox>
          <w10:wrap type="none"/>
        </v:shape>
      </w:pict>
    </w:r>
    <w:r>
      <w:rPr/>
      <w:pict>
        <v:shape style="position:absolute;margin-left:337.709991pt;margin-top:679.016113pt;width:28.8pt;height:10.45pt;mso-position-horizontal-relative:page;mso-position-vertical-relative:page;z-index:-361840" type="#_x0000_t202" filled="false" stroked="false">
          <v:textbox inset="0,0,0,0">
            <w:txbxContent>
              <w:p>
                <w:pPr>
                  <w:pStyle w:val="BodyText"/>
                  <w:spacing w:before="16"/>
                  <w:ind w:left="20"/>
                </w:pPr>
                <w:r>
                  <w:rPr/>
                  <w:t>LG8411</w:t>
                </w:r>
              </w:p>
            </w:txbxContent>
          </v:textbox>
          <w10:wrap type="none"/>
        </v:shape>
      </w:pict>
    </w:r>
    <w:r>
      <w:rPr/>
      <w:pict>
        <v:shape style="position:absolute;margin-left:505.859985pt;margin-top:678.553833pt;width:82.05pt;height:9.25pt;mso-position-horizontal-relative:page;mso-position-vertical-relative:page;z-index:-361816" type="#_x0000_t202" filled="false" stroked="false">
          <v:textbox inset="0,0,0,0">
            <w:txbxContent>
              <w:p>
                <w:pPr>
                  <w:spacing w:before="15"/>
                  <w:ind w:left="20" w:right="0" w:firstLine="0"/>
                  <w:jc w:val="left"/>
                  <w:rPr>
                    <w:sz w:val="13"/>
                  </w:rPr>
                </w:pPr>
                <w:r>
                  <w:rPr>
                    <w:sz w:val="13"/>
                  </w:rPr>
                  <w:t>If continuation sheet </w:t>
                </w:r>
                <w:r>
                  <w:rPr/>
                  <w:fldChar w:fldCharType="begin"/>
                </w:r>
                <w:r>
                  <w:rPr>
                    <w:sz w:val="13"/>
                  </w:rPr>
                  <w:instrText> PAGE </w:instrText>
                </w:r>
                <w:r>
                  <w:rPr/>
                  <w:fldChar w:fldCharType="separate"/>
                </w:r>
                <w:r>
                  <w:rPr/>
                  <w:t>2</w:t>
                </w:r>
                <w:r>
                  <w:rPr/>
                  <w:fldChar w:fldCharType="end"/>
                </w:r>
                <w:r>
                  <w:rPr>
                    <w:sz w:val="13"/>
                  </w:rPr>
                  <w:t> of 5</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75.745514pt;margin-top:651.897644pt;width:114.75pt;height:12pt;mso-position-horizontal-relative:page;mso-position-vertical-relative:page;z-index:-361744" type="#_x0000_t202" filled="false" stroked="false">
          <v:textbox inset="0,0,0,0">
            <w:txbxContent>
              <w:p>
                <w:pPr>
                  <w:spacing w:before="24"/>
                  <w:ind w:left="20" w:right="0" w:firstLine="0"/>
                  <w:jc w:val="left"/>
                  <w:rPr>
                    <w:sz w:val="17"/>
                  </w:rPr>
                </w:pPr>
                <w:r>
                  <w:rPr>
                    <w:sz w:val="17"/>
                  </w:rPr>
                  <w:t>If</w:t>
                </w:r>
                <w:r>
                  <w:rPr>
                    <w:spacing w:val="-39"/>
                    <w:sz w:val="17"/>
                  </w:rPr>
                  <w:t> </w:t>
                </w:r>
                <w:r>
                  <w:rPr>
                    <w:sz w:val="17"/>
                  </w:rPr>
                  <w:t>continuation</w:t>
                </w:r>
                <w:r>
                  <w:rPr>
                    <w:spacing w:val="-30"/>
                    <w:sz w:val="17"/>
                  </w:rPr>
                  <w:t> </w:t>
                </w:r>
                <w:r>
                  <w:rPr>
                    <w:sz w:val="17"/>
                  </w:rPr>
                  <w:t>sheet</w:t>
                </w:r>
                <w:r>
                  <w:rPr>
                    <w:spacing w:val="-35"/>
                    <w:sz w:val="17"/>
                  </w:rPr>
                  <w:t> </w:t>
                </w:r>
                <w:r>
                  <w:rPr>
                    <w:sz w:val="17"/>
                  </w:rPr>
                  <w:t>Page </w:t>
                </w:r>
                <w:r>
                  <w:rPr/>
                  <w:fldChar w:fldCharType="begin"/>
                </w:r>
                <w:r>
                  <w:rPr>
                    <w:sz w:val="17"/>
                  </w:rPr>
                  <w:instrText> PAGE </w:instrText>
                </w:r>
                <w:r>
                  <w:rPr/>
                  <w:fldChar w:fldCharType="separate"/>
                </w:r>
                <w:r>
                  <w:rPr/>
                  <w:t>3</w:t>
                </w:r>
                <w:r>
                  <w:rPr/>
                  <w:fldChar w:fldCharType="end"/>
                </w:r>
                <w:r>
                  <w:rPr>
                    <w:spacing w:val="-36"/>
                    <w:sz w:val="17"/>
                  </w:rPr>
                  <w:t> </w:t>
                </w:r>
                <w:r>
                  <w:rPr>
                    <w:sz w:val="17"/>
                  </w:rPr>
                  <w:t>of</w:t>
                </w:r>
                <w:r>
                  <w:rPr>
                    <w:spacing w:val="-33"/>
                    <w:sz w:val="17"/>
                  </w:rPr>
                  <w:t> </w:t>
                </w:r>
                <w:r>
                  <w:rPr>
                    <w:sz w:val="17"/>
                  </w:rPr>
                  <w:t>3</w:t>
                </w:r>
              </w:p>
            </w:txbxContent>
          </v:textbox>
          <w10:wrap type="none"/>
        </v:shape>
      </w:pict>
    </w:r>
    <w:r>
      <w:rPr/>
      <w:pict>
        <v:shape style="position:absolute;margin-left:15.26667pt;margin-top:652.804016pt;width:158.65pt;height:10.4pt;mso-position-horizontal-relative:page;mso-position-vertical-relative:page;z-index:-361720" type="#_x0000_t202" filled="false" stroked="false">
          <v:textbox inset="0,0,0,0">
            <w:txbxContent>
              <w:p>
                <w:pPr>
                  <w:pStyle w:val="BodyText"/>
                  <w:spacing w:before="15"/>
                  <w:ind w:left="20"/>
                </w:pPr>
                <w:r>
                  <w:rPr>
                    <w:w w:val="90"/>
                  </w:rPr>
                  <w:t>FORM</w:t>
                </w:r>
                <w:r>
                  <w:rPr>
                    <w:spacing w:val="-25"/>
                    <w:w w:val="90"/>
                  </w:rPr>
                  <w:t> </w:t>
                </w:r>
                <w:r>
                  <w:rPr>
                    <w:w w:val="90"/>
                  </w:rPr>
                  <w:t>CMS-2567(02-99)</w:t>
                </w:r>
                <w:r>
                  <w:rPr>
                    <w:spacing w:val="-28"/>
                    <w:w w:val="90"/>
                  </w:rPr>
                  <w:t> </w:t>
                </w:r>
                <w:r>
                  <w:rPr>
                    <w:w w:val="90"/>
                  </w:rPr>
                  <w:t>Previous</w:t>
                </w:r>
                <w:r>
                  <w:rPr>
                    <w:spacing w:val="-21"/>
                    <w:w w:val="90"/>
                  </w:rPr>
                  <w:t> </w:t>
                </w:r>
                <w:r>
                  <w:rPr>
                    <w:w w:val="90"/>
                  </w:rPr>
                  <w:t>Versions</w:t>
                </w:r>
                <w:r>
                  <w:rPr>
                    <w:spacing w:val="-18"/>
                    <w:w w:val="90"/>
                  </w:rPr>
                  <w:t> </w:t>
                </w:r>
                <w:r>
                  <w:rPr>
                    <w:w w:val="90"/>
                  </w:rPr>
                  <w:t>Obsolete</w:t>
                </w:r>
              </w:p>
            </w:txbxContent>
          </v:textbox>
          <w10:wrap type="none"/>
        </v:shape>
      </w:pict>
    </w:r>
    <w:r>
      <w:rPr/>
      <w:pict>
        <v:shape style="position:absolute;margin-left:239.345795pt;margin-top:652.562866pt;width:52.9pt;height:10.4pt;mso-position-horizontal-relative:page;mso-position-vertical-relative:page;z-index:-361696" type="#_x0000_t202" filled="false" stroked="false">
          <v:textbox inset="0,0,0,0">
            <w:txbxContent>
              <w:p>
                <w:pPr>
                  <w:pStyle w:val="BodyText"/>
                  <w:spacing w:before="15"/>
                  <w:ind w:left="20"/>
                </w:pPr>
                <w:r>
                  <w:rPr>
                    <w:w w:val="90"/>
                  </w:rPr>
                  <w:t>Event ID:U97721</w:t>
                </w:r>
              </w:p>
            </w:txbxContent>
          </v:textbox>
          <w10:wrap type="none"/>
        </v:shape>
      </w:pict>
    </w:r>
    <w:r>
      <w:rPr/>
      <w:pict>
        <v:shape style="position:absolute;margin-left:332.660095pt;margin-top:652.562866pt;width:72.45pt;height:10.4pt;mso-position-horizontal-relative:page;mso-position-vertical-relative:page;z-index:-361672" type="#_x0000_t202" filled="false" stroked="false">
          <v:textbox inset="0,0,0,0">
            <w:txbxContent>
              <w:p>
                <w:pPr>
                  <w:pStyle w:val="BodyText"/>
                  <w:spacing w:before="15"/>
                  <w:ind w:left="20"/>
                </w:pPr>
                <w:r>
                  <w:rPr>
                    <w:w w:val="90"/>
                  </w:rPr>
                  <w:t>Facility</w:t>
                </w:r>
                <w:r>
                  <w:rPr>
                    <w:spacing w:val="-22"/>
                    <w:w w:val="90"/>
                  </w:rPr>
                  <w:t> </w:t>
                </w:r>
                <w:r>
                  <w:rPr>
                    <w:w w:val="90"/>
                  </w:rPr>
                  <w:t>ID:</w:t>
                </w:r>
                <w:r>
                  <w:rPr>
                    <w:spacing w:val="-26"/>
                    <w:w w:val="90"/>
                  </w:rPr>
                  <w:t> </w:t>
                </w:r>
                <w:r>
                  <w:rPr>
                    <w:w w:val="90"/>
                  </w:rPr>
                  <w:t>METHODIST</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pt;margin-top:659.593811pt;width:156.950pt;height:9.25pt;mso-position-horizontal-relative:page;mso-position-vertical-relative:page;z-index:-364864" type="#_x0000_t202" filled="false" stroked="false">
          <v:textbox inset="0,0,0,0">
            <w:txbxContent>
              <w:p>
                <w:pPr>
                  <w:spacing w:before="15"/>
                  <w:ind w:left="20" w:right="0" w:firstLine="0"/>
                  <w:jc w:val="left"/>
                  <w:rPr>
                    <w:sz w:val="13"/>
                  </w:rPr>
                </w:pPr>
                <w:r>
                  <w:rPr>
                    <w:sz w:val="13"/>
                  </w:rPr>
                  <w:t>FORM CMS-2567(02-99) Previous Versions Obsolete</w:t>
                </w:r>
              </w:p>
            </w:txbxContent>
          </v:textbox>
          <w10:wrap type="none"/>
        </v:shape>
      </w:pict>
    </w:r>
    <w:r>
      <w:rPr/>
      <w:pict>
        <v:shape style="position:absolute;margin-left:239.050003pt;margin-top:659.593811pt;width:52.65pt;height:9.25pt;mso-position-horizontal-relative:page;mso-position-vertical-relative:page;z-index:-364840" type="#_x0000_t202" filled="false" stroked="false">
          <v:textbox inset="0,0,0,0">
            <w:txbxContent>
              <w:p>
                <w:pPr>
                  <w:spacing w:before="15"/>
                  <w:ind w:left="20" w:right="0" w:firstLine="0"/>
                  <w:jc w:val="left"/>
                  <w:rPr>
                    <w:sz w:val="13"/>
                  </w:rPr>
                </w:pPr>
                <w:r>
                  <w:rPr>
                    <w:sz w:val="13"/>
                  </w:rPr>
                  <w:t>Event ID:</w:t>
                </w:r>
                <w:r>
                  <w:rPr>
                    <w:spacing w:val="-28"/>
                    <w:sz w:val="13"/>
                  </w:rPr>
                  <w:t> </w:t>
                </w:r>
                <w:r>
                  <w:rPr>
                    <w:sz w:val="13"/>
                  </w:rPr>
                  <w:t>LG8411</w:t>
                </w:r>
              </w:p>
            </w:txbxContent>
          </v:textbox>
          <w10:wrap type="none"/>
        </v:shape>
      </w:pict>
    </w:r>
    <w:r>
      <w:rPr/>
      <w:pict>
        <v:shape style="position:absolute;margin-left:331.589996pt;margin-top:659.593811pt;width:72.1pt;height:9.25pt;mso-position-horizontal-relative:page;mso-position-vertical-relative:page;z-index:-364816" type="#_x0000_t202" filled="false" stroked="false">
          <v:textbox inset="0,0,0,0">
            <w:txbxContent>
              <w:p>
                <w:pPr>
                  <w:spacing w:before="15"/>
                  <w:ind w:left="20" w:right="0" w:firstLine="0"/>
                  <w:jc w:val="left"/>
                  <w:rPr>
                    <w:sz w:val="13"/>
                  </w:rPr>
                </w:pPr>
                <w:r>
                  <w:rPr>
                    <w:sz w:val="13"/>
                  </w:rPr>
                  <w:t>Facility ID: METHODIST</w:t>
                </w:r>
              </w:p>
            </w:txbxContent>
          </v:textbox>
          <w10:wrap type="none"/>
        </v:shape>
      </w:pict>
    </w:r>
    <w:r>
      <w:rPr/>
      <w:pict>
        <v:shape style="position:absolute;margin-left:465.420013pt;margin-top:659.576111pt;width:122.55pt;height:10.45pt;mso-position-horizontal-relative:page;mso-position-vertical-relative:page;z-index:-364792" type="#_x0000_t202" filled="false" stroked="false">
          <v:textbox inset="0,0,0,0">
            <w:txbxContent>
              <w:p>
                <w:pPr>
                  <w:pStyle w:val="BodyText"/>
                  <w:spacing w:before="16"/>
                  <w:ind w:left="20"/>
                </w:pPr>
                <w:r>
                  <w:rPr/>
                  <w:t>If continuation sheet Page </w:t>
                </w:r>
                <w:r>
                  <w:rPr/>
                  <w:fldChar w:fldCharType="begin"/>
                </w:r>
                <w:r>
                  <w:rPr/>
                  <w:instrText> PAGE </w:instrText>
                </w:r>
                <w:r>
                  <w:rPr/>
                  <w:fldChar w:fldCharType="separate"/>
                </w:r>
                <w:r>
                  <w:rPr/>
                  <w:t>10</w:t>
                </w:r>
                <w:r>
                  <w:rPr/>
                  <w:fldChar w:fldCharType="end"/>
                </w:r>
                <w:r>
                  <w:rPr/>
                  <w:t> of 14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2.099998pt;margin-top:3.762207pt;width:169.45pt;height:16.8pt;mso-position-horizontal-relative:page;mso-position-vertical-relative:page;z-index:-365248" type="#_x0000_t202" filled="false" stroked="false">
          <v:textbox inset="0,0,0,0">
            <w:txbxContent>
              <w:p>
                <w:pPr>
                  <w:spacing w:line="208" w:lineRule="auto" w:before="31"/>
                  <w:ind w:left="20" w:right="0" w:firstLine="0"/>
                  <w:jc w:val="left"/>
                  <w:rPr>
                    <w:rFonts w:ascii="Times New Roman"/>
                    <w:sz w:val="14"/>
                  </w:rPr>
                </w:pPr>
                <w:r>
                  <w:rPr>
                    <w:rFonts w:ascii="Times New Roman"/>
                    <w:sz w:val="14"/>
                  </w:rPr>
                  <w:t>DEPARTMENT OF HEALTH AND HUMAN SERVICES CENTERS FOR MEDICARE &amp; MEDICAID SERVICES</w:t>
                </w:r>
              </w:p>
            </w:txbxContent>
          </v:textbox>
          <w10:wrap type="none"/>
        </v:shape>
      </w:pict>
    </w:r>
    <w:r>
      <w:rPr/>
      <w:pict>
        <v:shape style="position:absolute;margin-left:440.339996pt;margin-top:3.762207pt;width:63.65pt;height:23.8pt;mso-position-horizontal-relative:page;mso-position-vertical-relative:page;z-index:-365224" type="#_x0000_t202" filled="false" stroked="false">
          <v:textbox inset="0,0,0,0">
            <w:txbxContent>
              <w:p>
                <w:pPr>
                  <w:spacing w:line="208" w:lineRule="auto" w:before="31"/>
                  <w:ind w:left="20" w:right="18" w:firstLine="0"/>
                  <w:jc w:val="both"/>
                  <w:rPr>
                    <w:rFonts w:ascii="Times New Roman"/>
                    <w:sz w:val="14"/>
                  </w:rPr>
                </w:pPr>
                <w:r>
                  <w:rPr>
                    <w:rFonts w:ascii="Times New Roman"/>
                    <w:sz w:val="14"/>
                  </w:rPr>
                  <w:t>PRINTED:6/20/2019 FORM APPROVED OMB NO. 0938-0391</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21893pt;margin-top:14.129918pt;width:91.85pt;height:32.5500pt;mso-position-horizontal-relative:page;mso-position-vertical-relative:page;z-index:-364432" type="#_x0000_t202" filled="false" stroked="false">
          <v:textbox inset="0,0,0,0">
            <w:txbxContent>
              <w:p>
                <w:pPr>
                  <w:spacing w:line="237" w:lineRule="auto" w:before="16"/>
                  <w:ind w:left="35" w:right="18" w:hanging="16"/>
                  <w:jc w:val="right"/>
                  <w:rPr>
                    <w:rFonts w:ascii="Times New Roman"/>
                    <w:sz w:val="20"/>
                  </w:rPr>
                </w:pPr>
                <w:r>
                  <w:rPr>
                    <w:color w:val="3F3F3F"/>
                    <w:sz w:val="17"/>
                  </w:rPr>
                  <w:t>PRINTED</w:t>
                </w:r>
                <w:r>
                  <w:rPr>
                    <w:color w:val="878787"/>
                    <w:sz w:val="17"/>
                  </w:rPr>
                  <w:t>: </w:t>
                </w:r>
                <w:r>
                  <w:rPr>
                    <w:color w:val="3F3F3F"/>
                    <w:sz w:val="17"/>
                  </w:rPr>
                  <w:t>08/02/2016</w:t>
                </w:r>
                <w:r>
                  <w:rPr>
                    <w:color w:val="3F3F3F"/>
                    <w:w w:val="99"/>
                    <w:sz w:val="17"/>
                  </w:rPr>
                  <w:t> </w:t>
                </w:r>
                <w:r>
                  <w:rPr>
                    <w:color w:val="3F3F3F"/>
                    <w:sz w:val="17"/>
                  </w:rPr>
                  <w:t>FORM APPROVED</w:t>
                </w:r>
                <w:r>
                  <w:rPr>
                    <w:color w:val="3F3F3F"/>
                    <w:w w:val="99"/>
                    <w:sz w:val="17"/>
                  </w:rPr>
                  <w:t> </w:t>
                </w:r>
                <w:r>
                  <w:rPr>
                    <w:color w:val="3F3F3F"/>
                    <w:sz w:val="18"/>
                    <w:u w:val="thick" w:color="3F3F3F"/>
                  </w:rPr>
                  <w:t>0MB NO. </w:t>
                </w:r>
                <w:r>
                  <w:rPr>
                    <w:rFonts w:ascii="Times New Roman"/>
                    <w:color w:val="3F3F3F"/>
                    <w:sz w:val="20"/>
                    <w:u w:val="thick" w:color="3F3F3F"/>
                  </w:rPr>
                  <w:t>0938-0391</w:t>
                </w:r>
              </w:p>
            </w:txbxContent>
          </v:textbox>
          <w10:wrap type="none"/>
        </v:shape>
      </w:pict>
    </w:r>
    <w:r>
      <w:rPr/>
      <w:pict>
        <v:shape style="position:absolute;margin-left:26.6703pt;margin-top:21.127895pt;width:234pt;height:25.05pt;mso-position-horizontal-relative:page;mso-position-vertical-relative:page;z-index:-364408" type="#_x0000_t202" filled="false" stroked="false">
          <v:textbox inset="0,0,0,0">
            <w:txbxContent>
              <w:p>
                <w:pPr>
                  <w:spacing w:line="273" w:lineRule="auto" w:before="14"/>
                  <w:ind w:left="24" w:right="9" w:hanging="5"/>
                  <w:jc w:val="left"/>
                  <w:rPr>
                    <w:sz w:val="18"/>
                  </w:rPr>
                </w:pPr>
                <w:r>
                  <w:rPr>
                    <w:color w:val="3F3F3F"/>
                    <w:w w:val="105"/>
                    <w:sz w:val="18"/>
                  </w:rPr>
                  <w:t>DEPARTMENT OF HEALTH ANO HUMAN SERVICES CENTERS FOR MEDICARE </w:t>
                </w:r>
                <w:r>
                  <w:rPr>
                    <w:color w:val="3F3F3F"/>
                    <w:w w:val="105"/>
                    <w:sz w:val="20"/>
                  </w:rPr>
                  <w:t>&amp; </w:t>
                </w:r>
                <w:r>
                  <w:rPr>
                    <w:color w:val="3F3F3F"/>
                    <w:w w:val="105"/>
                    <w:sz w:val="18"/>
                  </w:rPr>
                  <w:t>MEDICAID SERVICES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481506pt;margin-top:13.649218pt;width:91.8pt;height:32.5500pt;mso-position-horizontal-relative:page;mso-position-vertical-relative:page;z-index:-364288" type="#_x0000_t202" filled="false" stroked="false">
          <v:textbox inset="0,0,0,0">
            <w:txbxContent>
              <w:p>
                <w:pPr>
                  <w:spacing w:line="252" w:lineRule="auto" w:before="14"/>
                  <w:ind w:left="25" w:right="18" w:hanging="6"/>
                  <w:jc w:val="right"/>
                  <w:rPr>
                    <w:sz w:val="18"/>
                  </w:rPr>
                </w:pPr>
                <w:r>
                  <w:rPr>
                    <w:color w:val="494949"/>
                    <w:sz w:val="17"/>
                  </w:rPr>
                  <w:t>PRINTED: 08/02/2016</w:t>
                </w:r>
                <w:r>
                  <w:rPr>
                    <w:color w:val="494949"/>
                    <w:w w:val="100"/>
                    <w:sz w:val="17"/>
                  </w:rPr>
                  <w:t> </w:t>
                </w:r>
                <w:r>
                  <w:rPr>
                    <w:color w:val="494949"/>
                    <w:sz w:val="17"/>
                  </w:rPr>
                  <w:t>FORM APPROVED</w:t>
                </w:r>
                <w:r>
                  <w:rPr>
                    <w:color w:val="494949"/>
                    <w:w w:val="100"/>
                    <w:sz w:val="17"/>
                  </w:rPr>
                  <w:t> </w:t>
                </w:r>
                <w:r>
                  <w:rPr>
                    <w:color w:val="494949"/>
                    <w:sz w:val="18"/>
                  </w:rPr>
                  <w:t>0MB NO. </w:t>
                </w:r>
                <w:r>
                  <w:rPr>
                    <w:color w:val="494949"/>
                    <w:sz w:val="18"/>
                    <w:u w:val="thick" w:color="494949"/>
                  </w:rPr>
                  <w:t>0938-0391</w:t>
                </w:r>
              </w:p>
            </w:txbxContent>
          </v:textbox>
          <w10:wrap type="none"/>
        </v:shape>
      </w:pict>
    </w:r>
    <w:r>
      <w:rPr/>
      <w:pict>
        <v:shape style="position:absolute;margin-left:26.429899pt;margin-top:21.127895pt;width:233.55pt;height:24.85pt;mso-position-horizontal-relative:page;mso-position-vertical-relative:page;z-index:-364264" type="#_x0000_t202" filled="false" stroked="false">
          <v:textbox inset="0,0,0,0">
            <w:txbxContent>
              <w:p>
                <w:pPr>
                  <w:spacing w:line="295" w:lineRule="auto" w:before="14"/>
                  <w:ind w:left="24" w:right="11" w:hanging="5"/>
                  <w:jc w:val="left"/>
                  <w:rPr>
                    <w:sz w:val="18"/>
                  </w:rPr>
                </w:pPr>
                <w:r>
                  <w:rPr>
                    <w:color w:val="494949"/>
                    <w:w w:val="105"/>
                    <w:sz w:val="18"/>
                  </w:rPr>
                  <w:t>DEPARTMENT OF HEALTH AND HUMAN SERVICES CENTERS FOR MEDICARE &amp; MEDICAID SERVICES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962311pt;margin-top:13.889518pt;width:91.35pt;height:32.3pt;mso-position-horizontal-relative:page;mso-position-vertical-relative:page;z-index:-364048" type="#_x0000_t202" filled="false" stroked="false">
          <v:textbox inset="0,0,0,0">
            <w:txbxContent>
              <w:p>
                <w:pPr>
                  <w:spacing w:line="247" w:lineRule="auto" w:before="14"/>
                  <w:ind w:left="30" w:right="18" w:hanging="11"/>
                  <w:jc w:val="right"/>
                  <w:rPr>
                    <w:sz w:val="18"/>
                  </w:rPr>
                </w:pPr>
                <w:r>
                  <w:rPr>
                    <w:color w:val="424242"/>
                    <w:sz w:val="17"/>
                  </w:rPr>
                  <w:t>PRINTED: 08/02/2016</w:t>
                </w:r>
                <w:r>
                  <w:rPr>
                    <w:color w:val="424242"/>
                    <w:w w:val="99"/>
                    <w:sz w:val="17"/>
                  </w:rPr>
                  <w:t> </w:t>
                </w:r>
                <w:r>
                  <w:rPr>
                    <w:color w:val="424242"/>
                    <w:sz w:val="17"/>
                  </w:rPr>
                  <w:t>FORM APPROVED</w:t>
                </w:r>
                <w:r>
                  <w:rPr>
                    <w:color w:val="424242"/>
                    <w:w w:val="99"/>
                    <w:sz w:val="17"/>
                  </w:rPr>
                  <w:t> </w:t>
                </w:r>
                <w:r>
                  <w:rPr>
                    <w:color w:val="424242"/>
                    <w:sz w:val="18"/>
                  </w:rPr>
                  <w:t>0MB NO. 0938-0391</w:t>
                </w:r>
              </w:p>
            </w:txbxContent>
          </v:textbox>
          <w10:wrap type="none"/>
        </v:shape>
      </w:pict>
    </w:r>
    <w:r>
      <w:rPr/>
      <w:pict>
        <v:shape style="position:absolute;margin-left:26.6703pt;margin-top:21.127895pt;width:233.3pt;height:24.85pt;mso-position-horizontal-relative:page;mso-position-vertical-relative:page;z-index:-364024" type="#_x0000_t202" filled="false" stroked="false">
          <v:textbox inset="0,0,0,0">
            <w:txbxContent>
              <w:p>
                <w:pPr>
                  <w:spacing w:line="295" w:lineRule="auto" w:before="14"/>
                  <w:ind w:left="20" w:right="0" w:hanging="1"/>
                  <w:jc w:val="left"/>
                  <w:rPr>
                    <w:sz w:val="18"/>
                  </w:rPr>
                </w:pPr>
                <w:r>
                  <w:rPr>
                    <w:color w:val="424242"/>
                    <w:w w:val="105"/>
                    <w:sz w:val="18"/>
                  </w:rPr>
                  <w:t>DEPARTMENT OF </w:t>
                </w:r>
                <w:r>
                  <w:rPr>
                    <w:color w:val="424242"/>
                    <w:spacing w:val="-2"/>
                    <w:w w:val="105"/>
                    <w:sz w:val="18"/>
                  </w:rPr>
                  <w:t>HEALTH </w:t>
                </w:r>
                <w:r>
                  <w:rPr>
                    <w:color w:val="424242"/>
                    <w:w w:val="105"/>
                    <w:sz w:val="18"/>
                  </w:rPr>
                  <w:t>AND HUMAN SERVICES </w:t>
                </w:r>
                <w:r>
                  <w:rPr>
                    <w:color w:val="424242"/>
                    <w:w w:val="105"/>
                    <w:sz w:val="18"/>
                    <w:u w:val="thick" w:color="424242"/>
                  </w:rPr>
                  <w:t>CENTERS</w:t>
                </w:r>
                <w:r>
                  <w:rPr>
                    <w:color w:val="424242"/>
                    <w:spacing w:val="-18"/>
                    <w:w w:val="105"/>
                    <w:sz w:val="18"/>
                  </w:rPr>
                  <w:t> </w:t>
                </w:r>
                <w:r>
                  <w:rPr>
                    <w:color w:val="424242"/>
                    <w:w w:val="105"/>
                    <w:sz w:val="18"/>
                  </w:rPr>
                  <w:t>FOB_MEDJCARE</w:t>
                </w:r>
                <w:r>
                  <w:rPr>
                    <w:color w:val="424242"/>
                    <w:spacing w:val="-7"/>
                    <w:w w:val="105"/>
                    <w:sz w:val="18"/>
                  </w:rPr>
                  <w:t> </w:t>
                </w:r>
                <w:r>
                  <w:rPr>
                    <w:color w:val="424242"/>
                    <w:w w:val="105"/>
                    <w:sz w:val="18"/>
                  </w:rPr>
                  <w:t>&amp;</w:t>
                </w:r>
                <w:r>
                  <w:rPr>
                    <w:color w:val="424242"/>
                    <w:spacing w:val="-21"/>
                    <w:w w:val="105"/>
                    <w:sz w:val="18"/>
                  </w:rPr>
                  <w:t> </w:t>
                </w:r>
                <w:r>
                  <w:rPr>
                    <w:color w:val="424242"/>
                    <w:w w:val="105"/>
                    <w:sz w:val="18"/>
                  </w:rPr>
                  <w:t>MEDICAID</w:t>
                </w:r>
                <w:r>
                  <w:rPr>
                    <w:color w:val="424242"/>
                    <w:spacing w:val="-22"/>
                    <w:w w:val="105"/>
                    <w:sz w:val="18"/>
                  </w:rPr>
                  <w:t> </w:t>
                </w:r>
                <w:r>
                  <w:rPr>
                    <w:color w:val="424242"/>
                    <w:w w:val="105"/>
                    <w:sz w:val="18"/>
                  </w:rPr>
                  <w:t>SERVICES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939301pt;margin-top:12.447318pt;width:91.2pt;height:32.65pt;mso-position-horizontal-relative:page;mso-position-vertical-relative:page;z-index:-363904" type="#_x0000_t202" filled="false" stroked="false">
          <v:textbox inset="0,0,0,0">
            <w:txbxContent>
              <w:p>
                <w:pPr>
                  <w:spacing w:line="252" w:lineRule="auto" w:before="14"/>
                  <w:ind w:left="20" w:right="18" w:firstLine="0"/>
                  <w:jc w:val="right"/>
                  <w:rPr>
                    <w:sz w:val="19"/>
                  </w:rPr>
                </w:pPr>
                <w:r>
                  <w:rPr>
                    <w:color w:val="414141"/>
                    <w:sz w:val="16"/>
                  </w:rPr>
                  <w:t>PRINTED: </w:t>
                </w:r>
                <w:r>
                  <w:rPr>
                    <w:color w:val="414141"/>
                    <w:sz w:val="17"/>
                  </w:rPr>
                  <w:t>0B/02/2016</w:t>
                </w:r>
                <w:r>
                  <w:rPr>
                    <w:color w:val="414141"/>
                    <w:w w:val="96"/>
                    <w:sz w:val="17"/>
                  </w:rPr>
                  <w:t> </w:t>
                </w:r>
                <w:r>
                  <w:rPr>
                    <w:color w:val="414141"/>
                    <w:sz w:val="16"/>
                  </w:rPr>
                  <w:t>FORM APPROVED</w:t>
                </w:r>
                <w:r>
                  <w:rPr>
                    <w:color w:val="414141"/>
                    <w:w w:val="104"/>
                    <w:sz w:val="16"/>
                  </w:rPr>
                  <w:t> </w:t>
                </w:r>
                <w:r>
                  <w:rPr>
                    <w:color w:val="414141"/>
                    <w:sz w:val="19"/>
                  </w:rPr>
                  <w:t>0MB </w:t>
                </w:r>
                <w:r>
                  <w:rPr>
                    <w:color w:val="414141"/>
                    <w:sz w:val="19"/>
                    <w:u w:val="thick" w:color="414141"/>
                  </w:rPr>
                  <w:t>NO. 0938-0391</w:t>
                </w:r>
              </w:p>
            </w:txbxContent>
          </v:textbox>
          <w10:wrap type="none"/>
        </v:shape>
      </w:pict>
    </w:r>
    <w:r>
      <w:rPr/>
      <w:pict>
        <v:shape style="position:absolute;margin-left:27.850201pt;margin-top:18.991974pt;width:233.05pt;height:25.85pt;mso-position-horizontal-relative:page;mso-position-vertical-relative:page;z-index:-363880" type="#_x0000_t202" filled="false" stroked="false">
          <v:textbox inset="0,0,0,0">
            <w:txbxContent>
              <w:p>
                <w:pPr>
                  <w:spacing w:line="290" w:lineRule="auto" w:before="14"/>
                  <w:ind w:left="20" w:right="0" w:firstLine="4"/>
                  <w:jc w:val="left"/>
                  <w:rPr>
                    <w:sz w:val="19"/>
                  </w:rPr>
                </w:pPr>
                <w:r>
                  <w:rPr>
                    <w:color w:val="414141"/>
                    <w:sz w:val="19"/>
                  </w:rPr>
                  <w:t>DEPARTMENT</w:t>
                </w:r>
                <w:r>
                  <w:rPr>
                    <w:color w:val="414141"/>
                    <w:spacing w:val="6"/>
                    <w:sz w:val="19"/>
                  </w:rPr>
                  <w:t> </w:t>
                </w:r>
                <w:r>
                  <w:rPr>
                    <w:color w:val="414141"/>
                    <w:sz w:val="19"/>
                  </w:rPr>
                  <w:t>OF</w:t>
                </w:r>
                <w:r>
                  <w:rPr>
                    <w:color w:val="414141"/>
                    <w:spacing w:val="-18"/>
                    <w:sz w:val="19"/>
                  </w:rPr>
                  <w:t> </w:t>
                </w:r>
                <w:r>
                  <w:rPr>
                    <w:color w:val="414141"/>
                    <w:sz w:val="19"/>
                  </w:rPr>
                  <w:t>HEALTH</w:t>
                </w:r>
                <w:r>
                  <w:rPr>
                    <w:color w:val="414141"/>
                    <w:spacing w:val="-13"/>
                    <w:sz w:val="19"/>
                  </w:rPr>
                  <w:t> </w:t>
                </w:r>
                <w:r>
                  <w:rPr>
                    <w:color w:val="414141"/>
                    <w:sz w:val="19"/>
                  </w:rPr>
                  <w:t>AND</w:t>
                </w:r>
                <w:r>
                  <w:rPr>
                    <w:color w:val="414141"/>
                    <w:spacing w:val="-18"/>
                    <w:sz w:val="19"/>
                  </w:rPr>
                  <w:t> </w:t>
                </w:r>
                <w:r>
                  <w:rPr>
                    <w:color w:val="414141"/>
                    <w:sz w:val="19"/>
                  </w:rPr>
                  <w:t>HUMAN</w:t>
                </w:r>
                <w:r>
                  <w:rPr>
                    <w:color w:val="414141"/>
                    <w:spacing w:val="-9"/>
                    <w:sz w:val="19"/>
                  </w:rPr>
                  <w:t> </w:t>
                </w:r>
                <w:r>
                  <w:rPr>
                    <w:color w:val="414141"/>
                    <w:sz w:val="19"/>
                  </w:rPr>
                  <w:t>SERVICES </w:t>
                </w:r>
                <w:r>
                  <w:rPr>
                    <w:color w:val="414141"/>
                    <w:sz w:val="19"/>
                    <w:u w:val="thick" w:color="414141"/>
                  </w:rPr>
                  <w:t>CENTERS FOR MEDICARE &amp; MEDICAID</w:t>
                </w:r>
                <w:r>
                  <w:rPr>
                    <w:color w:val="414141"/>
                    <w:spacing w:val="-24"/>
                    <w:sz w:val="19"/>
                    <w:u w:val="thick" w:color="414141"/>
                  </w:rPr>
                  <w:t> </w:t>
                </w:r>
                <w:r>
                  <w:rPr>
                    <w:color w:val="414141"/>
                    <w:sz w:val="19"/>
                    <w:u w:val="thick" w:color="414141"/>
                  </w:rPr>
                  <w:t>SERVICES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923798pt;margin-top:14.610618pt;width:91.5pt;height:32.3pt;mso-position-horizontal-relative:page;mso-position-vertical-relative:page;z-index:-363760" type="#_x0000_t202" filled="false" stroked="false">
          <v:textbox inset="0,0,0,0">
            <w:txbxContent>
              <w:p>
                <w:pPr>
                  <w:spacing w:line="256" w:lineRule="auto" w:before="14"/>
                  <w:ind w:left="28" w:right="18" w:hanging="9"/>
                  <w:jc w:val="right"/>
                  <w:rPr>
                    <w:sz w:val="18"/>
                  </w:rPr>
                </w:pPr>
                <w:r>
                  <w:rPr>
                    <w:color w:val="494949"/>
                    <w:sz w:val="16"/>
                  </w:rPr>
                  <w:t>PRINTED: </w:t>
                </w:r>
                <w:r>
                  <w:rPr>
                    <w:color w:val="494949"/>
                    <w:sz w:val="17"/>
                  </w:rPr>
                  <w:t>0B/02/2016</w:t>
                </w:r>
                <w:r>
                  <w:rPr>
                    <w:color w:val="494949"/>
                    <w:w w:val="97"/>
                    <w:sz w:val="17"/>
                  </w:rPr>
                  <w:t> </w:t>
                </w:r>
                <w:r>
                  <w:rPr>
                    <w:color w:val="494949"/>
                    <w:sz w:val="16"/>
                  </w:rPr>
                  <w:t>FORM APPROVED</w:t>
                </w:r>
                <w:r>
                  <w:rPr>
                    <w:color w:val="494949"/>
                    <w:w w:val="105"/>
                    <w:sz w:val="16"/>
                  </w:rPr>
                  <w:t> </w:t>
                </w:r>
                <w:r>
                  <w:rPr>
                    <w:color w:val="494949"/>
                    <w:w w:val="95"/>
                    <w:sz w:val="18"/>
                  </w:rPr>
                  <w:t>OMB...t,1O. 0938-0391</w:t>
                </w:r>
              </w:p>
            </w:txbxContent>
          </v:textbox>
          <w10:wrap type="none"/>
        </v:shape>
      </w:pict>
    </w:r>
    <w:r>
      <w:rPr/>
      <w:pict>
        <v:shape style="position:absolute;margin-left:28.353001pt;margin-top:21.608595pt;width:234pt;height:25.65pt;mso-position-horizontal-relative:page;mso-position-vertical-relative:page;z-index:-363736" type="#_x0000_t202" filled="false" stroked="false">
          <v:textbox inset="0,0,0,0">
            <w:txbxContent>
              <w:p>
                <w:pPr>
                  <w:spacing w:line="273" w:lineRule="auto" w:before="14"/>
                  <w:ind w:left="20" w:right="9" w:hanging="1"/>
                  <w:jc w:val="left"/>
                  <w:rPr>
                    <w:sz w:val="18"/>
                  </w:rPr>
                </w:pPr>
                <w:r>
                  <w:rPr>
                    <w:color w:val="494949"/>
                    <w:w w:val="105"/>
                    <w:sz w:val="18"/>
                  </w:rPr>
                  <w:t>DEPARTMENT OF HEALTH AND HUMAN SERVICES CENTERS FOR MEDICARE </w:t>
                </w:r>
                <w:r>
                  <w:rPr>
                    <w:color w:val="494949"/>
                    <w:w w:val="105"/>
                    <w:sz w:val="21"/>
                  </w:rPr>
                  <w:t>&amp; </w:t>
                </w:r>
                <w:r>
                  <w:rPr>
                    <w:color w:val="494949"/>
                    <w:w w:val="105"/>
                    <w:sz w:val="18"/>
                  </w:rPr>
                  <w:t>MEDICAID SERVICES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42993pt;margin-top:13.168418pt;width:91.85pt;height:32.65pt;mso-position-horizontal-relative:page;mso-position-vertical-relative:page;z-index:-363616" type="#_x0000_t202" filled="false" stroked="false">
          <v:textbox inset="0,0,0,0">
            <w:txbxContent>
              <w:p>
                <w:pPr>
                  <w:spacing w:line="244" w:lineRule="auto" w:before="14"/>
                  <w:ind w:left="34" w:right="18" w:hanging="15"/>
                  <w:jc w:val="right"/>
                  <w:rPr>
                    <w:sz w:val="18"/>
                  </w:rPr>
                </w:pPr>
                <w:r>
                  <w:rPr>
                    <w:color w:val="414141"/>
                    <w:sz w:val="17"/>
                  </w:rPr>
                  <w:t>PRINTED </w:t>
                </w:r>
                <w:r>
                  <w:rPr>
                    <w:color w:val="5E5E5E"/>
                    <w:sz w:val="17"/>
                  </w:rPr>
                  <w:t>: </w:t>
                </w:r>
                <w:r>
                  <w:rPr>
                    <w:color w:val="414141"/>
                    <w:sz w:val="17"/>
                  </w:rPr>
                  <w:t>08/02/2016</w:t>
                </w:r>
                <w:r>
                  <w:rPr>
                    <w:color w:val="414141"/>
                    <w:w w:val="99"/>
                    <w:sz w:val="17"/>
                  </w:rPr>
                  <w:t> </w:t>
                </w:r>
                <w:r>
                  <w:rPr>
                    <w:color w:val="414141"/>
                    <w:sz w:val="17"/>
                  </w:rPr>
                  <w:t>FORM APPROVED</w:t>
                </w:r>
                <w:r>
                  <w:rPr>
                    <w:color w:val="414141"/>
                    <w:w w:val="99"/>
                    <w:sz w:val="17"/>
                  </w:rPr>
                  <w:t> </w:t>
                </w:r>
                <w:r>
                  <w:rPr>
                    <w:color w:val="414141"/>
                    <w:sz w:val="19"/>
                    <w:u w:val="thick" w:color="414141"/>
                  </w:rPr>
                  <w:t>0MB NO. </w:t>
                </w:r>
                <w:r>
                  <w:rPr>
                    <w:color w:val="414141"/>
                    <w:sz w:val="18"/>
                    <w:u w:val="thick" w:color="414141"/>
                  </w:rPr>
                  <w:t>0938-0391</w:t>
                </w:r>
              </w:p>
            </w:txbxContent>
          </v:textbox>
          <w10:wrap type="none"/>
        </v:shape>
      </w:pict>
    </w:r>
    <w:r>
      <w:rPr/>
      <w:pict>
        <v:shape style="position:absolute;margin-left:26.8887pt;margin-top:20.193773pt;width:233.75pt;height:25.65pt;mso-position-horizontal-relative:page;mso-position-vertical-relative:page;z-index:-363592" type="#_x0000_t202" filled="false" stroked="false">
          <v:textbox inset="0,0,0,0">
            <w:txbxContent>
              <w:p>
                <w:pPr>
                  <w:spacing w:line="285" w:lineRule="auto" w:before="14"/>
                  <w:ind w:left="20" w:right="-19" w:firstLine="9"/>
                  <w:jc w:val="left"/>
                  <w:rPr>
                    <w:sz w:val="19"/>
                  </w:rPr>
                </w:pPr>
                <w:r>
                  <w:rPr>
                    <w:color w:val="414141"/>
                    <w:sz w:val="19"/>
                  </w:rPr>
                  <w:t>DEPARTMENT OF HEALTH AND HUMAN SERVICES </w:t>
                </w:r>
                <w:r>
                  <w:rPr>
                    <w:color w:val="414141"/>
                    <w:sz w:val="19"/>
                    <w:u w:val="thick" w:color="414141"/>
                  </w:rPr>
                  <w:t>CE TERS FOR MEDICARE </w:t>
                </w:r>
                <w:r>
                  <w:rPr>
                    <w:color w:val="414141"/>
                    <w:sz w:val="18"/>
                    <w:u w:val="thick" w:color="414141"/>
                  </w:rPr>
                  <w:t>&amp; </w:t>
                </w:r>
                <w:r>
                  <w:rPr>
                    <w:color w:val="414141"/>
                    <w:sz w:val="19"/>
                    <w:u w:val="thick" w:color="414141"/>
                  </w:rPr>
                  <w:t>MEDICAID SERVICES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721893pt;margin-top:13.889518pt;width:91.85pt;height:32.5500pt;mso-position-horizontal-relative:page;mso-position-vertical-relative:page;z-index:-363472" type="#_x0000_t202" filled="false" stroked="false">
          <v:textbox inset="0,0,0,0">
            <w:txbxContent>
              <w:p>
                <w:pPr>
                  <w:spacing w:line="252" w:lineRule="auto" w:before="14"/>
                  <w:ind w:left="35" w:right="18" w:hanging="16"/>
                  <w:jc w:val="right"/>
                  <w:rPr>
                    <w:sz w:val="18"/>
                  </w:rPr>
                </w:pPr>
                <w:r>
                  <w:rPr>
                    <w:color w:val="464646"/>
                    <w:sz w:val="17"/>
                  </w:rPr>
                  <w:t>PRINTED</w:t>
                </w:r>
                <w:r>
                  <w:rPr>
                    <w:color w:val="979797"/>
                    <w:sz w:val="17"/>
                  </w:rPr>
                  <w:t>: </w:t>
                </w:r>
                <w:r>
                  <w:rPr>
                    <w:color w:val="464646"/>
                    <w:sz w:val="17"/>
                  </w:rPr>
                  <w:t>08/02/2016</w:t>
                </w:r>
                <w:r>
                  <w:rPr>
                    <w:color w:val="464646"/>
                    <w:w w:val="99"/>
                    <w:sz w:val="17"/>
                  </w:rPr>
                  <w:t> </w:t>
                </w:r>
                <w:r>
                  <w:rPr>
                    <w:color w:val="464646"/>
                    <w:sz w:val="17"/>
                  </w:rPr>
                  <w:t>FORM APPROVED</w:t>
                </w:r>
                <w:r>
                  <w:rPr>
                    <w:color w:val="464646"/>
                    <w:w w:val="99"/>
                    <w:sz w:val="17"/>
                  </w:rPr>
                  <w:t> </w:t>
                </w:r>
                <w:r>
                  <w:rPr>
                    <w:color w:val="464646"/>
                    <w:sz w:val="18"/>
                  </w:rPr>
                  <w:t>0MB NO. 0938-039J</w:t>
                </w:r>
              </w:p>
            </w:txbxContent>
          </v:textbox>
          <w10:wrap type="none"/>
        </v:shape>
      </w:pict>
    </w:r>
    <w:r>
      <w:rPr/>
      <w:pict>
        <v:shape style="position:absolute;margin-left:26.1926pt;margin-top:21.368195pt;width:234.2pt;height:25.05pt;mso-position-horizontal-relative:page;mso-position-vertical-relative:page;z-index:-363448" type="#_x0000_t202" filled="false" stroked="false">
          <v:textbox inset="0,0,0,0">
            <w:txbxContent>
              <w:p>
                <w:pPr>
                  <w:spacing w:before="14"/>
                  <w:ind w:left="24" w:right="0" w:firstLine="0"/>
                  <w:jc w:val="left"/>
                  <w:rPr>
                    <w:sz w:val="18"/>
                  </w:rPr>
                </w:pPr>
                <w:r>
                  <w:rPr>
                    <w:color w:val="464646"/>
                    <w:w w:val="105"/>
                    <w:sz w:val="18"/>
                  </w:rPr>
                  <w:t>DEPARTMENT OF </w:t>
                </w:r>
                <w:r>
                  <w:rPr>
                    <w:color w:val="464646"/>
                    <w:spacing w:val="-2"/>
                    <w:w w:val="105"/>
                    <w:sz w:val="18"/>
                  </w:rPr>
                  <w:t>HEALTH </w:t>
                </w:r>
                <w:r>
                  <w:rPr>
                    <w:color w:val="464646"/>
                    <w:w w:val="105"/>
                    <w:sz w:val="18"/>
                  </w:rPr>
                  <w:t>AND HUMAN</w:t>
                </w:r>
                <w:r>
                  <w:rPr>
                    <w:color w:val="464646"/>
                    <w:spacing w:val="5"/>
                    <w:w w:val="105"/>
                    <w:sz w:val="18"/>
                  </w:rPr>
                  <w:t> </w:t>
                </w:r>
                <w:r>
                  <w:rPr>
                    <w:color w:val="464646"/>
                    <w:w w:val="105"/>
                    <w:sz w:val="18"/>
                  </w:rPr>
                  <w:t>SERVICES</w:t>
                </w:r>
              </w:p>
              <w:p>
                <w:pPr>
                  <w:spacing w:before="53"/>
                  <w:ind w:left="20" w:right="0" w:firstLine="0"/>
                  <w:jc w:val="left"/>
                  <w:rPr>
                    <w:sz w:val="18"/>
                  </w:rPr>
                </w:pPr>
                <w:r>
                  <w:rPr>
                    <w:color w:val="464646"/>
                    <w:w w:val="105"/>
                    <w:sz w:val="18"/>
                    <w:u w:val="thick" w:color="464646"/>
                  </w:rPr>
                  <w:t>CENTERS FOR MEDICARE &amp; MEDICAID</w:t>
                </w:r>
                <w:r>
                  <w:rPr>
                    <w:color w:val="464646"/>
                    <w:spacing w:val="22"/>
                    <w:w w:val="105"/>
                    <w:sz w:val="18"/>
                    <w:u w:val="thick" w:color="464646"/>
                  </w:rPr>
                  <w:t> </w:t>
                </w:r>
                <w:r>
                  <w:rPr>
                    <w:color w:val="464646"/>
                    <w:w w:val="105"/>
                    <w:sz w:val="18"/>
                    <w:u w:val="thick" w:color="464646"/>
                  </w:rPr>
                  <w:t>SERVICES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481506pt;margin-top:11.485918pt;width:91.5pt;height:32.5500pt;mso-position-horizontal-relative:page;mso-position-vertical-relative:page;z-index:-363328" type="#_x0000_t202" filled="false" stroked="false">
          <v:textbox inset="0,0,0,0">
            <w:txbxContent>
              <w:p>
                <w:pPr>
                  <w:spacing w:line="247" w:lineRule="auto" w:before="14"/>
                  <w:ind w:left="322" w:right="15" w:hanging="303"/>
                  <w:jc w:val="left"/>
                  <w:rPr>
                    <w:sz w:val="17"/>
                  </w:rPr>
                </w:pPr>
                <w:r>
                  <w:rPr>
                    <w:color w:val="494949"/>
                    <w:sz w:val="17"/>
                  </w:rPr>
                  <w:t>PRINTED: 08/02/2016 FORM</w:t>
                </w:r>
                <w:r>
                  <w:rPr>
                    <w:color w:val="494949"/>
                    <w:spacing w:val="-20"/>
                    <w:sz w:val="17"/>
                  </w:rPr>
                  <w:t> </w:t>
                </w:r>
                <w:r>
                  <w:rPr>
                    <w:color w:val="494949"/>
                    <w:sz w:val="17"/>
                  </w:rPr>
                  <w:t>APPROVED</w:t>
                </w:r>
              </w:p>
              <w:p>
                <w:pPr>
                  <w:spacing w:before="7"/>
                  <w:ind w:left="31" w:right="0" w:firstLine="0"/>
                  <w:jc w:val="left"/>
                  <w:rPr>
                    <w:sz w:val="18"/>
                  </w:rPr>
                </w:pPr>
                <w:r>
                  <w:rPr>
                    <w:color w:val="494949"/>
                    <w:sz w:val="18"/>
                  </w:rPr>
                  <w:t>_OMB NO.</w:t>
                </w:r>
                <w:r>
                  <w:rPr>
                    <w:color w:val="494949"/>
                    <w:spacing w:val="-28"/>
                    <w:sz w:val="18"/>
                  </w:rPr>
                  <w:t> </w:t>
                </w:r>
                <w:r>
                  <w:rPr>
                    <w:color w:val="494949"/>
                    <w:sz w:val="18"/>
                    <w:u w:val="thick" w:color="494949"/>
                  </w:rPr>
                  <w:t>0938-0391</w:t>
                </w:r>
              </w:p>
            </w:txbxContent>
          </v:textbox>
          <w10:wrap type="none"/>
        </v:shape>
      </w:pict>
    </w:r>
    <w:r>
      <w:rPr/>
      <w:pict>
        <v:shape style="position:absolute;margin-left:25.711901pt;margin-top:18.964596pt;width:234.2pt;height:25.05pt;mso-position-horizontal-relative:page;mso-position-vertical-relative:page;z-index:-363304" type="#_x0000_t202" filled="false" stroked="false">
          <v:textbox inset="0,0,0,0">
            <w:txbxContent>
              <w:p>
                <w:pPr>
                  <w:spacing w:before="14"/>
                  <w:ind w:left="34" w:right="0" w:firstLine="0"/>
                  <w:jc w:val="left"/>
                  <w:rPr>
                    <w:sz w:val="18"/>
                  </w:rPr>
                </w:pPr>
                <w:r>
                  <w:rPr>
                    <w:color w:val="494949"/>
                    <w:w w:val="105"/>
                    <w:sz w:val="18"/>
                  </w:rPr>
                  <w:t>DEPARTMENT OF </w:t>
                </w:r>
                <w:r>
                  <w:rPr>
                    <w:color w:val="494949"/>
                    <w:spacing w:val="-2"/>
                    <w:w w:val="105"/>
                    <w:sz w:val="18"/>
                  </w:rPr>
                  <w:t>HEALTH </w:t>
                </w:r>
                <w:r>
                  <w:rPr>
                    <w:color w:val="494949"/>
                    <w:w w:val="105"/>
                    <w:sz w:val="18"/>
                  </w:rPr>
                  <w:t>AND HUMAN</w:t>
                </w:r>
                <w:r>
                  <w:rPr>
                    <w:color w:val="494949"/>
                    <w:spacing w:val="-5"/>
                    <w:w w:val="105"/>
                    <w:sz w:val="18"/>
                  </w:rPr>
                  <w:t> </w:t>
                </w:r>
                <w:r>
                  <w:rPr>
                    <w:color w:val="494949"/>
                    <w:w w:val="105"/>
                    <w:sz w:val="18"/>
                  </w:rPr>
                  <w:t>SERVICES</w:t>
                </w:r>
              </w:p>
              <w:p>
                <w:pPr>
                  <w:spacing w:before="53"/>
                  <w:ind w:left="20" w:right="0" w:firstLine="0"/>
                  <w:jc w:val="left"/>
                  <w:rPr>
                    <w:sz w:val="18"/>
                  </w:rPr>
                </w:pPr>
                <w:r>
                  <w:rPr>
                    <w:color w:val="494949"/>
                    <w:w w:val="105"/>
                    <w:sz w:val="18"/>
                  </w:rPr>
                  <w:t>CENTERS FOR MEDICARE &amp;</w:t>
                </w:r>
                <w:r>
                  <w:rPr>
                    <w:color w:val="494949"/>
                    <w:spacing w:val="-27"/>
                    <w:w w:val="105"/>
                    <w:sz w:val="18"/>
                  </w:rPr>
                  <w:t> </w:t>
                </w:r>
                <w:r>
                  <w:rPr>
                    <w:color w:val="494949"/>
                    <w:w w:val="105"/>
                    <w:sz w:val="18"/>
                  </w:rPr>
                  <w:t>MEDICAID_SERVICES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481506pt;margin-top:14.610618pt;width:91.35pt;height:21.4pt;mso-position-horizontal-relative:page;mso-position-vertical-relative:page;z-index:-363184" type="#_x0000_t202" filled="false" stroked="false">
          <v:textbox inset="0,0,0,0">
            <w:txbxContent>
              <w:p>
                <w:pPr>
                  <w:spacing w:before="14"/>
                  <w:ind w:left="322" w:right="-8" w:hanging="303"/>
                  <w:jc w:val="left"/>
                  <w:rPr>
                    <w:sz w:val="17"/>
                  </w:rPr>
                </w:pPr>
                <w:r>
                  <w:rPr>
                    <w:color w:val="424242"/>
                    <w:sz w:val="17"/>
                  </w:rPr>
                  <w:t>PRINTED: 08/02/2016 FORM APPROVED</w:t>
                </w:r>
              </w:p>
            </w:txbxContent>
          </v:textbox>
          <w10:wrap type="none"/>
        </v:shape>
      </w:pict>
    </w:r>
    <w:r>
      <w:rPr/>
      <w:pict>
        <v:shape style="position:absolute;margin-left:25.9492pt;margin-top:22.089296pt;width:234pt;height:12.1pt;mso-position-horizontal-relative:page;mso-position-vertical-relative:page;z-index:-363160" type="#_x0000_t202" filled="false" stroked="false">
          <v:textbox inset="0,0,0,0">
            <w:txbxContent>
              <w:p>
                <w:pPr>
                  <w:spacing w:before="14"/>
                  <w:ind w:left="20" w:right="0" w:firstLine="0"/>
                  <w:jc w:val="left"/>
                  <w:rPr>
                    <w:sz w:val="18"/>
                  </w:rPr>
                </w:pPr>
                <w:r>
                  <w:rPr>
                    <w:color w:val="424242"/>
                    <w:w w:val="105"/>
                    <w:sz w:val="18"/>
                  </w:rPr>
                  <w:t>DEPARTMENT OF HEALTH ANO HUMAN SERVICES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923798pt;margin-top:12.207018pt;width:91.1pt;height:21.4pt;mso-position-horizontal-relative:page;mso-position-vertical-relative:page;z-index:-363040" type="#_x0000_t202" filled="false" stroked="false">
          <v:textbox inset="0,0,0,0">
            <w:txbxContent>
              <w:p>
                <w:pPr>
                  <w:spacing w:before="14"/>
                  <w:ind w:left="317" w:right="-8" w:hanging="298"/>
                  <w:jc w:val="left"/>
                  <w:rPr>
                    <w:sz w:val="17"/>
                  </w:rPr>
                </w:pPr>
                <w:r>
                  <w:rPr>
                    <w:color w:val="3F3F3F"/>
                    <w:sz w:val="17"/>
                  </w:rPr>
                  <w:t>PRINTED</w:t>
                </w:r>
                <w:r>
                  <w:rPr>
                    <w:color w:val="909090"/>
                    <w:sz w:val="17"/>
                  </w:rPr>
                  <w:t>: </w:t>
                </w:r>
                <w:r>
                  <w:rPr>
                    <w:color w:val="3F3F3F"/>
                    <w:sz w:val="17"/>
                  </w:rPr>
                  <w:t>08/02/2016 FORM APPROVED</w:t>
                </w:r>
              </w:p>
            </w:txbxContent>
          </v:textbox>
          <w10:wrap type="none"/>
        </v:shape>
      </w:pict>
    </w:r>
    <w:r>
      <w:rPr/>
      <w:pict>
        <v:shape style="position:absolute;margin-left:27.3915pt;margin-top:18.964596pt;width:233.75pt;height:12.1pt;mso-position-horizontal-relative:page;mso-position-vertical-relative:page;z-index:-363016" type="#_x0000_t202" filled="false" stroked="false">
          <v:textbox inset="0,0,0,0">
            <w:txbxContent>
              <w:p>
                <w:pPr>
                  <w:spacing w:before="14"/>
                  <w:ind w:left="20" w:right="0" w:firstLine="0"/>
                  <w:jc w:val="left"/>
                  <w:rPr>
                    <w:sz w:val="18"/>
                  </w:rPr>
                </w:pPr>
                <w:r>
                  <w:rPr>
                    <w:color w:val="3F3F3F"/>
                    <w:w w:val="105"/>
                    <w:sz w:val="18"/>
                  </w:rPr>
                  <w:t>DEPARTMENT OF HEALTH AND HUMAN SERVICES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64093pt;margin-top:12.207018pt;width:91.85pt;height:32.8pt;mso-position-horizontal-relative:page;mso-position-vertical-relative:page;z-index:-362416" type="#_x0000_t202" filled="false" stroked="false">
          <v:textbox inset="0,0,0,0">
            <w:txbxContent>
              <w:p>
                <w:pPr>
                  <w:spacing w:before="14"/>
                  <w:ind w:left="25" w:right="18" w:hanging="6"/>
                  <w:jc w:val="right"/>
                  <w:rPr>
                    <w:rFonts w:ascii="Times New Roman"/>
                    <w:sz w:val="20"/>
                  </w:rPr>
                </w:pPr>
                <w:r>
                  <w:rPr>
                    <w:color w:val="3D4644"/>
                    <w:sz w:val="17"/>
                  </w:rPr>
                  <w:t>PRINTED</w:t>
                </w:r>
                <w:r>
                  <w:rPr>
                    <w:color w:val="727577"/>
                    <w:sz w:val="17"/>
                  </w:rPr>
                  <w:t>; </w:t>
                </w:r>
                <w:r>
                  <w:rPr>
                    <w:color w:val="3D4644"/>
                    <w:sz w:val="17"/>
                  </w:rPr>
                  <w:t>08/22/2016</w:t>
                </w:r>
                <w:r>
                  <w:rPr>
                    <w:color w:val="3D4644"/>
                    <w:w w:val="99"/>
                    <w:sz w:val="17"/>
                  </w:rPr>
                  <w:t> </w:t>
                </w:r>
                <w:r>
                  <w:rPr>
                    <w:color w:val="3D4644"/>
                    <w:sz w:val="17"/>
                  </w:rPr>
                  <w:t>FORM APPROVED</w:t>
                </w:r>
                <w:r>
                  <w:rPr>
                    <w:color w:val="3D4644"/>
                    <w:w w:val="99"/>
                    <w:sz w:val="17"/>
                  </w:rPr>
                  <w:t> </w:t>
                </w:r>
                <w:r>
                  <w:rPr>
                    <w:color w:val="3D4644"/>
                    <w:sz w:val="18"/>
                    <w:u w:val="thick" w:color="3D4644"/>
                  </w:rPr>
                  <w:t>0MB</w:t>
                </w:r>
                <w:r>
                  <w:rPr>
                    <w:color w:val="3D4644"/>
                    <w:sz w:val="18"/>
                  </w:rPr>
                  <w:t> NO. </w:t>
                </w:r>
                <w:r>
                  <w:rPr>
                    <w:rFonts w:ascii="Times New Roman"/>
                    <w:color w:val="3D4644"/>
                    <w:sz w:val="20"/>
                    <w:u w:val="thick" w:color="3D4644"/>
                  </w:rPr>
                  <w:t>0938-0391</w:t>
                </w:r>
              </w:p>
            </w:txbxContent>
          </v:textbox>
          <w10:wrap type="none"/>
        </v:shape>
      </w:pict>
    </w:r>
    <w:r>
      <w:rPr/>
      <w:pict>
        <v:shape style="position:absolute;margin-left:27.6318pt;margin-top:19.204895pt;width:234.2pt;height:25.05pt;mso-position-horizontal-relative:page;mso-position-vertical-relative:page;z-index:-362392" type="#_x0000_t202" filled="false" stroked="false">
          <v:textbox inset="0,0,0,0">
            <w:txbxContent>
              <w:p>
                <w:pPr>
                  <w:spacing w:before="14"/>
                  <w:ind w:left="20" w:right="0" w:firstLine="0"/>
                  <w:jc w:val="left"/>
                  <w:rPr>
                    <w:sz w:val="18"/>
                  </w:rPr>
                </w:pPr>
                <w:r>
                  <w:rPr>
                    <w:color w:val="3D4644"/>
                    <w:w w:val="105"/>
                    <w:sz w:val="18"/>
                  </w:rPr>
                  <w:t>DEPARTMENT OF HEALTH AND HUMAN SERVICES</w:t>
                </w:r>
              </w:p>
              <w:p>
                <w:pPr>
                  <w:spacing w:before="53"/>
                  <w:ind w:left="24" w:right="0" w:firstLine="0"/>
                  <w:jc w:val="left"/>
                  <w:rPr>
                    <w:sz w:val="18"/>
                  </w:rPr>
                </w:pPr>
                <w:r>
                  <w:rPr>
                    <w:color w:val="3D4644"/>
                    <w:w w:val="105"/>
                    <w:sz w:val="18"/>
                  </w:rPr>
                  <w:t>CENTERS FOR MEDICARE &amp; MEDICAID SERVICES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06415pt;margin-top:12.207018pt;width:91.3pt;height:11.55pt;mso-position-horizontal-relative:page;mso-position-vertical-relative:page;z-index:-362368" type="#_x0000_t202" filled="false" stroked="false">
          <v:textbox inset="0,0,0,0">
            <w:txbxContent>
              <w:p>
                <w:pPr>
                  <w:spacing w:before="14"/>
                  <w:ind w:left="20" w:right="0" w:firstLine="0"/>
                  <w:jc w:val="left"/>
                  <w:rPr>
                    <w:sz w:val="17"/>
                  </w:rPr>
                </w:pPr>
                <w:r>
                  <w:rPr>
                    <w:color w:val="494949"/>
                    <w:sz w:val="17"/>
                  </w:rPr>
                  <w:t>PRINTED</w:t>
                </w:r>
                <w:r>
                  <w:rPr>
                    <w:color w:val="909090"/>
                    <w:sz w:val="17"/>
                  </w:rPr>
                  <w:t>: </w:t>
                </w:r>
                <w:r>
                  <w:rPr>
                    <w:color w:val="494949"/>
                    <w:sz w:val="17"/>
                  </w:rPr>
                  <w:t>08/22/2016</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0451pt;margin-top:11.966618pt;width:91.35pt;height:11.55pt;mso-position-horizontal-relative:page;mso-position-vertical-relative:page;z-index:-362248" type="#_x0000_t202" filled="false" stroked="false">
          <v:textbox inset="0,0,0,0">
            <w:txbxContent>
              <w:p>
                <w:pPr>
                  <w:spacing w:before="14"/>
                  <w:ind w:left="20" w:right="0" w:firstLine="0"/>
                  <w:jc w:val="left"/>
                  <w:rPr>
                    <w:sz w:val="17"/>
                  </w:rPr>
                </w:pPr>
                <w:r>
                  <w:rPr>
                    <w:color w:val="464646"/>
                    <w:sz w:val="17"/>
                  </w:rPr>
                  <w:t>PRINT</w:t>
                </w:r>
                <w:r>
                  <w:rPr>
                    <w:color w:val="676767"/>
                    <w:sz w:val="17"/>
                  </w:rPr>
                  <w:t>E</w:t>
                </w:r>
                <w:r>
                  <w:rPr>
                    <w:color w:val="464646"/>
                    <w:sz w:val="17"/>
                  </w:rPr>
                  <w:t>D</w:t>
                </w:r>
                <w:r>
                  <w:rPr>
                    <w:color w:val="AAAAAA"/>
                    <w:sz w:val="17"/>
                  </w:rPr>
                  <w:t>: </w:t>
                </w:r>
                <w:r>
                  <w:rPr>
                    <w:color w:val="464646"/>
                    <w:sz w:val="17"/>
                  </w:rPr>
                  <w:t>08/22/2016</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059998pt;margin-top:17.207069pt;width:91.7pt;height:32.4pt;mso-position-horizontal-relative:page;mso-position-vertical-relative:page;z-index:-362032" type="#_x0000_t202" filled="false" stroked="false">
          <v:textbox inset="0,0,0,0">
            <w:txbxContent>
              <w:p>
                <w:pPr>
                  <w:spacing w:before="15"/>
                  <w:ind w:left="29" w:right="18" w:hanging="10"/>
                  <w:jc w:val="right"/>
                  <w:rPr>
                    <w:sz w:val="19"/>
                  </w:rPr>
                </w:pPr>
                <w:r>
                  <w:rPr>
                    <w:sz w:val="17"/>
                  </w:rPr>
                  <w:t>PRINTED: 10/13/2017</w:t>
                </w:r>
                <w:r>
                  <w:rPr>
                    <w:w w:val="100"/>
                    <w:sz w:val="17"/>
                  </w:rPr>
                  <w:t> </w:t>
                </w:r>
                <w:r>
                  <w:rPr>
                    <w:sz w:val="17"/>
                  </w:rPr>
                  <w:t>FORM APPROVED</w:t>
                </w:r>
                <w:r>
                  <w:rPr>
                    <w:w w:val="100"/>
                    <w:sz w:val="17"/>
                  </w:rPr>
                  <w:t> </w:t>
                </w:r>
                <w:r>
                  <w:rPr>
                    <w:sz w:val="19"/>
                  </w:rPr>
                  <w:t>OMB NO. 0938-0391</w:t>
                </w:r>
              </w:p>
            </w:txbxContent>
          </v:textbox>
          <w10:wrap type="none"/>
        </v:shape>
      </w:pict>
    </w:r>
    <w:r>
      <w:rPr/>
      <w:pict>
        <v:shape style="position:absolute;margin-left:26pt;margin-top:24.018007pt;width:234.05pt;height:25.6pt;mso-position-horizontal-relative:page;mso-position-vertical-relative:page;z-index:-362008" type="#_x0000_t202" filled="false" stroked="false">
          <v:textbox inset="0,0,0,0">
            <w:txbxContent>
              <w:p>
                <w:pPr>
                  <w:spacing w:line="285" w:lineRule="auto" w:before="13"/>
                  <w:ind w:left="20" w:right="-4" w:firstLine="0"/>
                  <w:jc w:val="left"/>
                  <w:rPr>
                    <w:sz w:val="19"/>
                  </w:rPr>
                </w:pPr>
                <w:r>
                  <w:rPr>
                    <w:sz w:val="19"/>
                  </w:rPr>
                  <w:t>DEPARTMENT OF HEALTH AND HUMAN SERVICES CENTERS FOR MEDICARE &amp; MEDICAID SERVICES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059998pt;margin-top:17.207069pt;width:91.7pt;height:32.4pt;mso-position-horizontal-relative:page;mso-position-vertical-relative:page;z-index:-361984" type="#_x0000_t202" filled="false" stroked="false">
          <v:textbox inset="0,0,0,0">
            <w:txbxContent>
              <w:p>
                <w:pPr>
                  <w:spacing w:before="15"/>
                  <w:ind w:left="29" w:right="18" w:hanging="10"/>
                  <w:jc w:val="right"/>
                  <w:rPr>
                    <w:sz w:val="19"/>
                  </w:rPr>
                </w:pPr>
                <w:r>
                  <w:rPr>
                    <w:sz w:val="17"/>
                  </w:rPr>
                  <w:t>PRINTED: 10/13/2017</w:t>
                </w:r>
                <w:r>
                  <w:rPr>
                    <w:w w:val="100"/>
                    <w:sz w:val="17"/>
                  </w:rPr>
                  <w:t> </w:t>
                </w:r>
                <w:r>
                  <w:rPr>
                    <w:sz w:val="17"/>
                  </w:rPr>
                  <w:t>FORM APPROVED</w:t>
                </w:r>
                <w:r>
                  <w:rPr>
                    <w:w w:val="100"/>
                    <w:sz w:val="17"/>
                  </w:rPr>
                  <w:t> </w:t>
                </w:r>
                <w:r>
                  <w:rPr>
                    <w:sz w:val="19"/>
                  </w:rPr>
                  <w:t>OMB NO. 0938-0391</w:t>
                </w:r>
              </w:p>
            </w:txbxContent>
          </v:textbox>
          <w10:wrap type="none"/>
        </v:shape>
      </w:pict>
    </w:r>
    <w:r>
      <w:rPr/>
      <w:pict>
        <v:shape style="position:absolute;margin-left:26pt;margin-top:24.018007pt;width:234.05pt;height:25.6pt;mso-position-horizontal-relative:page;mso-position-vertical-relative:page;z-index:-361960" type="#_x0000_t202" filled="false" stroked="false">
          <v:textbox inset="0,0,0,0">
            <w:txbxContent>
              <w:p>
                <w:pPr>
                  <w:spacing w:line="285" w:lineRule="auto" w:before="13"/>
                  <w:ind w:left="20" w:right="-4" w:firstLine="0"/>
                  <w:jc w:val="left"/>
                  <w:rPr>
                    <w:sz w:val="19"/>
                  </w:rPr>
                </w:pPr>
                <w:r>
                  <w:rPr>
                    <w:sz w:val="19"/>
                  </w:rPr>
                  <w:t>DEPARTMENT OF HEALTH AND HUMAN SERVICES CENTERS FOR MEDICARE &amp; MEDICAID SERVICES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899994pt;margin-top:17.207069pt;width:86.55pt;height:21.5pt;mso-position-horizontal-relative:page;mso-position-vertical-relative:page;z-index:-361936" type="#_x0000_t202" filled="false" stroked="false">
          <v:textbox inset="0,0,0,0">
            <w:txbxContent>
              <w:p>
                <w:pPr>
                  <w:spacing w:line="244" w:lineRule="auto" w:before="15"/>
                  <w:ind w:left="219" w:right="-1" w:hanging="200"/>
                  <w:jc w:val="left"/>
                  <w:rPr>
                    <w:sz w:val="17"/>
                  </w:rPr>
                </w:pPr>
                <w:r>
                  <w:rPr>
                    <w:sz w:val="17"/>
                  </w:rPr>
                  <w:t>PRINTED: 10/13/2017 FORM APPROVED</w:t>
                </w:r>
              </w:p>
            </w:txbxContent>
          </v:textbox>
          <w10:wrap type="none"/>
        </v:shape>
      </w:pict>
    </w:r>
    <w:r>
      <w:rPr/>
      <w:pict>
        <v:shape style="position:absolute;margin-left:26pt;margin-top:36.978008pt;width:192.05pt;height:12.6pt;mso-position-horizontal-relative:page;mso-position-vertical-relative:page;z-index:-361912" type="#_x0000_t202" filled="false" stroked="false">
          <v:textbox inset="0,0,0,0">
            <w:txbxContent>
              <w:p>
                <w:pPr>
                  <w:spacing w:before="13"/>
                  <w:ind w:left="20" w:right="0" w:firstLine="0"/>
                  <w:jc w:val="left"/>
                  <w:rPr>
                    <w:sz w:val="19"/>
                  </w:rPr>
                </w:pPr>
                <w:r>
                  <w:rPr>
                    <w:sz w:val="19"/>
                  </w:rPr>
                  <w:t>Health Regulation &amp; Licensing Administration</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285309pt;margin-top:16.340706pt;width:91.45pt;height:20.150pt;mso-position-horizontal-relative:page;mso-position-vertical-relative:page;z-index:-361792" type="#_x0000_t202" filled="false" stroked="false">
          <v:textbox inset="0,0,0,0">
            <w:txbxContent>
              <w:p>
                <w:pPr>
                  <w:spacing w:before="15"/>
                  <w:ind w:left="318" w:right="16" w:hanging="299"/>
                  <w:jc w:val="left"/>
                  <w:rPr>
                    <w:sz w:val="16"/>
                  </w:rPr>
                </w:pPr>
                <w:r>
                  <w:rPr>
                    <w:w w:val="105"/>
                    <w:sz w:val="16"/>
                  </w:rPr>
                  <w:t>PRINTED: 08/19/2014 FORM APPROVED</w:t>
                </w:r>
              </w:p>
            </w:txbxContent>
          </v:textbox>
          <w10:wrap type="none"/>
        </v:shape>
      </w:pict>
    </w:r>
    <w:r>
      <w:rPr/>
      <w:pict>
        <v:shape style="position:absolute;margin-left:20.214769pt;margin-top:20.526443pt;width:236.55pt;height:12.65pt;mso-position-horizontal-relative:page;mso-position-vertical-relative:page;z-index:-361768" type="#_x0000_t202" filled="false" stroked="false">
          <v:textbox inset="0,0,0,0">
            <w:txbxContent>
              <w:p>
                <w:pPr>
                  <w:spacing w:before="14"/>
                  <w:ind w:left="20" w:right="0" w:firstLine="0"/>
                  <w:jc w:val="left"/>
                  <w:rPr>
                    <w:sz w:val="19"/>
                  </w:rPr>
                </w:pPr>
                <w:r>
                  <w:rPr>
                    <w:sz w:val="19"/>
                  </w:rPr>
                  <w:t>DEPARTMENT OF HEALTH AND HUMAN SERVICES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99998pt;margin-top:3.762207pt;width:169.45pt;height:16.8pt;mso-position-horizontal-relative:page;mso-position-vertical-relative:page;z-index:-365200" type="#_x0000_t202" filled="false" stroked="false">
          <v:textbox inset="0,0,0,0">
            <w:txbxContent>
              <w:p>
                <w:pPr>
                  <w:spacing w:line="208" w:lineRule="auto" w:before="31"/>
                  <w:ind w:left="20" w:right="0" w:firstLine="0"/>
                  <w:jc w:val="left"/>
                  <w:rPr>
                    <w:rFonts w:ascii="Times New Roman"/>
                    <w:sz w:val="14"/>
                  </w:rPr>
                </w:pPr>
                <w:r>
                  <w:rPr>
                    <w:rFonts w:ascii="Times New Roman"/>
                    <w:sz w:val="14"/>
                  </w:rPr>
                  <w:t>DEPARTMENT OF HEALTH AND HUMAN SERVICES CENTERS FOR MEDICARE &amp; MEDICAID SERVICES</w:t>
                </w:r>
              </w:p>
            </w:txbxContent>
          </v:textbox>
          <w10:wrap type="none"/>
        </v:shape>
      </w:pict>
    </w:r>
    <w:r>
      <w:rPr/>
      <w:pict>
        <v:shape style="position:absolute;margin-left:440.339996pt;margin-top:3.762207pt;width:63.65pt;height:23.8pt;mso-position-horizontal-relative:page;mso-position-vertical-relative:page;z-index:-365176" type="#_x0000_t202" filled="false" stroked="false">
          <v:textbox inset="0,0,0,0">
            <w:txbxContent>
              <w:p>
                <w:pPr>
                  <w:spacing w:line="208" w:lineRule="auto" w:before="31"/>
                  <w:ind w:left="20" w:right="18" w:firstLine="0"/>
                  <w:jc w:val="both"/>
                  <w:rPr>
                    <w:rFonts w:ascii="Times New Roman"/>
                    <w:sz w:val="14"/>
                  </w:rPr>
                </w:pPr>
                <w:r>
                  <w:rPr>
                    <w:rFonts w:ascii="Times New Roman"/>
                    <w:sz w:val="14"/>
                  </w:rPr>
                  <w:t>PRINTED:6/20/2019 FORM APPROVED OMB NO. 0938-0391</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099998pt;margin-top:3.762207pt;width:169.45pt;height:16.8pt;mso-position-horizontal-relative:page;mso-position-vertical-relative:page;z-index:-364960" type="#_x0000_t202" filled="false" stroked="false">
          <v:textbox inset="0,0,0,0">
            <w:txbxContent>
              <w:p>
                <w:pPr>
                  <w:spacing w:line="208" w:lineRule="auto" w:before="31"/>
                  <w:ind w:left="20" w:right="0" w:firstLine="0"/>
                  <w:jc w:val="left"/>
                  <w:rPr>
                    <w:rFonts w:ascii="Times New Roman"/>
                    <w:sz w:val="14"/>
                  </w:rPr>
                </w:pPr>
                <w:r>
                  <w:rPr>
                    <w:rFonts w:ascii="Times New Roman"/>
                    <w:sz w:val="14"/>
                  </w:rPr>
                  <w:t>DEPARTMENT OF HEALTH AND HUMAN SERVICES CENTERS FOR MEDICARE &amp; MEDICAID SERVICES</w:t>
                </w:r>
              </w:p>
            </w:txbxContent>
          </v:textbox>
          <w10:wrap type="none"/>
        </v:shape>
      </w:pict>
    </w:r>
    <w:r>
      <w:rPr/>
      <w:pict>
        <v:shape style="position:absolute;margin-left:440.339996pt;margin-top:3.762207pt;width:63.65pt;height:23.8pt;mso-position-horizontal-relative:page;mso-position-vertical-relative:page;z-index:-364936" type="#_x0000_t202" filled="false" stroked="false">
          <v:textbox inset="0,0,0,0">
            <w:txbxContent>
              <w:p>
                <w:pPr>
                  <w:spacing w:line="208" w:lineRule="auto" w:before="31"/>
                  <w:ind w:left="20" w:right="18" w:firstLine="0"/>
                  <w:jc w:val="both"/>
                  <w:rPr>
                    <w:rFonts w:ascii="Times New Roman"/>
                    <w:sz w:val="14"/>
                  </w:rPr>
                </w:pPr>
                <w:r>
                  <w:rPr>
                    <w:rFonts w:ascii="Times New Roman"/>
                    <w:sz w:val="14"/>
                  </w:rPr>
                  <w:t>PRINTED:6/20/2019 FORM APPROVED OMB NO. 0938-0391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059998pt;margin-top:17.207069pt;width:91.7pt;height:32.4pt;mso-position-horizontal-relative:page;mso-position-vertical-relative:page;z-index:-364912" type="#_x0000_t202" filled="false" stroked="false">
          <v:textbox inset="0,0,0,0">
            <w:txbxContent>
              <w:p>
                <w:pPr>
                  <w:spacing w:before="15"/>
                  <w:ind w:left="29" w:right="18" w:hanging="10"/>
                  <w:jc w:val="right"/>
                  <w:rPr>
                    <w:sz w:val="19"/>
                  </w:rPr>
                </w:pPr>
                <w:r>
                  <w:rPr>
                    <w:sz w:val="17"/>
                  </w:rPr>
                  <w:t>PRINTED: 10/13/2017</w:t>
                </w:r>
                <w:r>
                  <w:rPr>
                    <w:w w:val="100"/>
                    <w:sz w:val="17"/>
                  </w:rPr>
                  <w:t> </w:t>
                </w:r>
                <w:r>
                  <w:rPr>
                    <w:sz w:val="17"/>
                  </w:rPr>
                  <w:t>FORM APPROVED</w:t>
                </w:r>
                <w:r>
                  <w:rPr>
                    <w:w w:val="100"/>
                    <w:sz w:val="17"/>
                  </w:rPr>
                  <w:t> </w:t>
                </w:r>
                <w:r>
                  <w:rPr>
                    <w:sz w:val="19"/>
                  </w:rPr>
                  <w:t>OMB NO. 0938-0391</w:t>
                </w:r>
              </w:p>
            </w:txbxContent>
          </v:textbox>
          <w10:wrap type="none"/>
        </v:shape>
      </w:pict>
    </w:r>
    <w:r>
      <w:rPr/>
      <w:pict>
        <v:shape style="position:absolute;margin-left:26pt;margin-top:24.018007pt;width:234.05pt;height:25.6pt;mso-position-horizontal-relative:page;mso-position-vertical-relative:page;z-index:-364888" type="#_x0000_t202" filled="false" stroked="false">
          <v:textbox inset="0,0,0,0">
            <w:txbxContent>
              <w:p>
                <w:pPr>
                  <w:spacing w:line="285" w:lineRule="auto" w:before="13"/>
                  <w:ind w:left="20" w:right="-4" w:firstLine="0"/>
                  <w:jc w:val="left"/>
                  <w:rPr>
                    <w:sz w:val="19"/>
                  </w:rPr>
                </w:pPr>
                <w:r>
                  <w:rPr>
                    <w:sz w:val="19"/>
                  </w:rPr>
                  <w:t>DEPARTMENT OF HEALTH AND HUMAN SERVICES CENTERS FOR MEDICARE &amp; MEDICAID SERVICES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923798pt;margin-top:14.610618pt;width:91.75pt;height:21.65pt;mso-position-horizontal-relative:page;mso-position-vertical-relative:page;z-index:-364768" type="#_x0000_t202" filled="false" stroked="false">
          <v:textbox inset="0,0,0,0">
            <w:txbxContent>
              <w:p>
                <w:pPr>
                  <w:spacing w:line="247" w:lineRule="auto" w:before="14"/>
                  <w:ind w:left="326" w:right="-4" w:hanging="307"/>
                  <w:jc w:val="left"/>
                  <w:rPr>
                    <w:sz w:val="17"/>
                  </w:rPr>
                </w:pPr>
                <w:r>
                  <w:rPr>
                    <w:color w:val="464646"/>
                    <w:sz w:val="17"/>
                  </w:rPr>
                  <w:t>PRINTED: 08/02/2016 FORM APPROVED</w:t>
                </w:r>
              </w:p>
            </w:txbxContent>
          </v:textbox>
          <w10:wrap type="none"/>
        </v:shape>
      </w:pict>
    </w:r>
    <w:r>
      <w:rPr/>
      <w:pict>
        <v:shape style="position:absolute;margin-left:27.8722pt;margin-top:22.329596pt;width:233.75pt;height:12.1pt;mso-position-horizontal-relative:page;mso-position-vertical-relative:page;z-index:-364744" type="#_x0000_t202" filled="false" stroked="false">
          <v:textbox inset="0,0,0,0">
            <w:txbxContent>
              <w:p>
                <w:pPr>
                  <w:spacing w:before="14"/>
                  <w:ind w:left="20" w:right="0" w:firstLine="0"/>
                  <w:jc w:val="left"/>
                  <w:rPr>
                    <w:sz w:val="18"/>
                  </w:rPr>
                </w:pPr>
                <w:r>
                  <w:rPr>
                    <w:color w:val="464646"/>
                    <w:w w:val="105"/>
                    <w:sz w:val="18"/>
                  </w:rPr>
                  <w:t>DEPARTMENT OF HEALTH AND HUMAN SERVICES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6">
    <w:multiLevelType w:val="hybridMultilevel"/>
    <w:lvl w:ilvl="0">
      <w:start w:val="1"/>
      <w:numFmt w:val="upperLetter"/>
      <w:lvlText w:val="%1."/>
      <w:lvlJc w:val="left"/>
      <w:pPr>
        <w:ind w:left="405" w:hanging="155"/>
        <w:jc w:val="left"/>
      </w:pPr>
      <w:rPr>
        <w:rFonts w:hint="default"/>
        <w:spacing w:val="-1"/>
        <w:w w:val="110"/>
      </w:rPr>
    </w:lvl>
    <w:lvl w:ilvl="1">
      <w:start w:val="1"/>
      <w:numFmt w:val="decimal"/>
      <w:lvlText w:val="%2."/>
      <w:lvlJc w:val="left"/>
      <w:pPr>
        <w:ind w:left="1094" w:hanging="221"/>
        <w:jc w:val="left"/>
      </w:pPr>
      <w:rPr>
        <w:rFonts w:hint="default" w:ascii="Arial" w:hAnsi="Arial" w:eastAsia="Arial" w:cs="Arial"/>
        <w:spacing w:val="-1"/>
        <w:w w:val="101"/>
        <w:sz w:val="16"/>
        <w:szCs w:val="16"/>
      </w:rPr>
    </w:lvl>
    <w:lvl w:ilvl="2">
      <w:start w:val="0"/>
      <w:numFmt w:val="bullet"/>
      <w:lvlText w:val="•"/>
      <w:lvlJc w:val="left"/>
      <w:pPr>
        <w:ind w:left="1380" w:hanging="221"/>
      </w:pPr>
      <w:rPr>
        <w:rFonts w:hint="default"/>
      </w:rPr>
    </w:lvl>
    <w:lvl w:ilvl="3">
      <w:start w:val="0"/>
      <w:numFmt w:val="bullet"/>
      <w:lvlText w:val="•"/>
      <w:lvlJc w:val="left"/>
      <w:pPr>
        <w:ind w:left="1661" w:hanging="221"/>
      </w:pPr>
      <w:rPr>
        <w:rFonts w:hint="default"/>
      </w:rPr>
    </w:lvl>
    <w:lvl w:ilvl="4">
      <w:start w:val="0"/>
      <w:numFmt w:val="bullet"/>
      <w:lvlText w:val="•"/>
      <w:lvlJc w:val="left"/>
      <w:pPr>
        <w:ind w:left="1942" w:hanging="221"/>
      </w:pPr>
      <w:rPr>
        <w:rFonts w:hint="default"/>
      </w:rPr>
    </w:lvl>
    <w:lvl w:ilvl="5">
      <w:start w:val="0"/>
      <w:numFmt w:val="bullet"/>
      <w:lvlText w:val="•"/>
      <w:lvlJc w:val="left"/>
      <w:pPr>
        <w:ind w:left="2223" w:hanging="221"/>
      </w:pPr>
      <w:rPr>
        <w:rFonts w:hint="default"/>
      </w:rPr>
    </w:lvl>
    <w:lvl w:ilvl="6">
      <w:start w:val="0"/>
      <w:numFmt w:val="bullet"/>
      <w:lvlText w:val="•"/>
      <w:lvlJc w:val="left"/>
      <w:pPr>
        <w:ind w:left="2503" w:hanging="221"/>
      </w:pPr>
      <w:rPr>
        <w:rFonts w:hint="default"/>
      </w:rPr>
    </w:lvl>
    <w:lvl w:ilvl="7">
      <w:start w:val="0"/>
      <w:numFmt w:val="bullet"/>
      <w:lvlText w:val="•"/>
      <w:lvlJc w:val="left"/>
      <w:pPr>
        <w:ind w:left="2784" w:hanging="221"/>
      </w:pPr>
      <w:rPr>
        <w:rFonts w:hint="default"/>
      </w:rPr>
    </w:lvl>
    <w:lvl w:ilvl="8">
      <w:start w:val="0"/>
      <w:numFmt w:val="bullet"/>
      <w:lvlText w:val="•"/>
      <w:lvlJc w:val="left"/>
      <w:pPr>
        <w:ind w:left="3065" w:hanging="221"/>
      </w:pPr>
      <w:rPr>
        <w:rFonts w:hint="default"/>
      </w:rPr>
    </w:lvl>
  </w:abstractNum>
  <w:abstractNum w:abstractNumId="73">
    <w:multiLevelType w:val="hybridMultilevel"/>
    <w:lvl w:ilvl="0">
      <w:start w:val="1"/>
      <w:numFmt w:val="decimal"/>
      <w:lvlText w:val="%1."/>
      <w:lvlJc w:val="left"/>
      <w:pPr>
        <w:ind w:left="290" w:hanging="208"/>
        <w:jc w:val="left"/>
      </w:pPr>
      <w:rPr>
        <w:rFonts w:hint="default" w:ascii="Times New Roman" w:hAnsi="Times New Roman" w:eastAsia="Times New Roman" w:cs="Times New Roman"/>
        <w:color w:val="424242"/>
        <w:w w:val="109"/>
        <w:sz w:val="21"/>
        <w:szCs w:val="21"/>
      </w:rPr>
    </w:lvl>
    <w:lvl w:ilvl="1">
      <w:start w:val="0"/>
      <w:numFmt w:val="bullet"/>
      <w:lvlText w:val="•"/>
      <w:lvlJc w:val="left"/>
      <w:pPr>
        <w:ind w:left="721" w:hanging="208"/>
      </w:pPr>
      <w:rPr>
        <w:rFonts w:hint="default"/>
      </w:rPr>
    </w:lvl>
    <w:lvl w:ilvl="2">
      <w:start w:val="0"/>
      <w:numFmt w:val="bullet"/>
      <w:lvlText w:val="•"/>
      <w:lvlJc w:val="left"/>
      <w:pPr>
        <w:ind w:left="1143" w:hanging="208"/>
      </w:pPr>
      <w:rPr>
        <w:rFonts w:hint="default"/>
      </w:rPr>
    </w:lvl>
    <w:lvl w:ilvl="3">
      <w:start w:val="0"/>
      <w:numFmt w:val="bullet"/>
      <w:lvlText w:val="•"/>
      <w:lvlJc w:val="left"/>
      <w:pPr>
        <w:ind w:left="1565" w:hanging="208"/>
      </w:pPr>
      <w:rPr>
        <w:rFonts w:hint="default"/>
      </w:rPr>
    </w:lvl>
    <w:lvl w:ilvl="4">
      <w:start w:val="0"/>
      <w:numFmt w:val="bullet"/>
      <w:lvlText w:val="•"/>
      <w:lvlJc w:val="left"/>
      <w:pPr>
        <w:ind w:left="1986" w:hanging="208"/>
      </w:pPr>
      <w:rPr>
        <w:rFonts w:hint="default"/>
      </w:rPr>
    </w:lvl>
    <w:lvl w:ilvl="5">
      <w:start w:val="0"/>
      <w:numFmt w:val="bullet"/>
      <w:lvlText w:val="•"/>
      <w:lvlJc w:val="left"/>
      <w:pPr>
        <w:ind w:left="2408" w:hanging="208"/>
      </w:pPr>
      <w:rPr>
        <w:rFonts w:hint="default"/>
      </w:rPr>
    </w:lvl>
    <w:lvl w:ilvl="6">
      <w:start w:val="0"/>
      <w:numFmt w:val="bullet"/>
      <w:lvlText w:val="•"/>
      <w:lvlJc w:val="left"/>
      <w:pPr>
        <w:ind w:left="2830" w:hanging="208"/>
      </w:pPr>
      <w:rPr>
        <w:rFonts w:hint="default"/>
      </w:rPr>
    </w:lvl>
    <w:lvl w:ilvl="7">
      <w:start w:val="0"/>
      <w:numFmt w:val="bullet"/>
      <w:lvlText w:val="•"/>
      <w:lvlJc w:val="left"/>
      <w:pPr>
        <w:ind w:left="3251" w:hanging="208"/>
      </w:pPr>
      <w:rPr>
        <w:rFonts w:hint="default"/>
      </w:rPr>
    </w:lvl>
    <w:lvl w:ilvl="8">
      <w:start w:val="0"/>
      <w:numFmt w:val="bullet"/>
      <w:lvlText w:val="•"/>
      <w:lvlJc w:val="left"/>
      <w:pPr>
        <w:ind w:left="3673" w:hanging="208"/>
      </w:pPr>
      <w:rPr>
        <w:rFonts w:hint="default"/>
      </w:rPr>
    </w:lvl>
  </w:abstractNum>
  <w:abstractNum w:abstractNumId="63">
    <w:multiLevelType w:val="hybridMultilevel"/>
    <w:lvl w:ilvl="0">
      <w:start w:val="1"/>
      <w:numFmt w:val="decimal"/>
      <w:lvlText w:val="%1."/>
      <w:lvlJc w:val="left"/>
      <w:pPr>
        <w:ind w:left="73" w:hanging="367"/>
        <w:jc w:val="left"/>
      </w:pPr>
      <w:rPr>
        <w:rFonts w:hint="default" w:ascii="Arial" w:hAnsi="Arial" w:eastAsia="Arial" w:cs="Arial"/>
        <w:b/>
        <w:bCs/>
        <w:color w:val="3F3F3F"/>
        <w:spacing w:val="-1"/>
        <w:w w:val="107"/>
        <w:sz w:val="18"/>
        <w:szCs w:val="18"/>
      </w:rPr>
    </w:lvl>
    <w:lvl w:ilvl="1">
      <w:start w:val="0"/>
      <w:numFmt w:val="bullet"/>
      <w:lvlText w:val="•"/>
      <w:lvlJc w:val="left"/>
      <w:pPr>
        <w:ind w:left="460" w:hanging="367"/>
      </w:pPr>
      <w:rPr>
        <w:rFonts w:hint="default"/>
      </w:rPr>
    </w:lvl>
    <w:lvl w:ilvl="2">
      <w:start w:val="0"/>
      <w:numFmt w:val="bullet"/>
      <w:lvlText w:val="•"/>
      <w:lvlJc w:val="left"/>
      <w:pPr>
        <w:ind w:left="841" w:hanging="367"/>
      </w:pPr>
      <w:rPr>
        <w:rFonts w:hint="default"/>
      </w:rPr>
    </w:lvl>
    <w:lvl w:ilvl="3">
      <w:start w:val="0"/>
      <w:numFmt w:val="bullet"/>
      <w:lvlText w:val="•"/>
      <w:lvlJc w:val="left"/>
      <w:pPr>
        <w:ind w:left="1221" w:hanging="367"/>
      </w:pPr>
      <w:rPr>
        <w:rFonts w:hint="default"/>
      </w:rPr>
    </w:lvl>
    <w:lvl w:ilvl="4">
      <w:start w:val="0"/>
      <w:numFmt w:val="bullet"/>
      <w:lvlText w:val="•"/>
      <w:lvlJc w:val="left"/>
      <w:pPr>
        <w:ind w:left="1602" w:hanging="367"/>
      </w:pPr>
      <w:rPr>
        <w:rFonts w:hint="default"/>
      </w:rPr>
    </w:lvl>
    <w:lvl w:ilvl="5">
      <w:start w:val="0"/>
      <w:numFmt w:val="bullet"/>
      <w:lvlText w:val="•"/>
      <w:lvlJc w:val="left"/>
      <w:pPr>
        <w:ind w:left="1982" w:hanging="367"/>
      </w:pPr>
      <w:rPr>
        <w:rFonts w:hint="default"/>
      </w:rPr>
    </w:lvl>
    <w:lvl w:ilvl="6">
      <w:start w:val="0"/>
      <w:numFmt w:val="bullet"/>
      <w:lvlText w:val="•"/>
      <w:lvlJc w:val="left"/>
      <w:pPr>
        <w:ind w:left="2363" w:hanging="367"/>
      </w:pPr>
      <w:rPr>
        <w:rFonts w:hint="default"/>
      </w:rPr>
    </w:lvl>
    <w:lvl w:ilvl="7">
      <w:start w:val="0"/>
      <w:numFmt w:val="bullet"/>
      <w:lvlText w:val="•"/>
      <w:lvlJc w:val="left"/>
      <w:pPr>
        <w:ind w:left="2743" w:hanging="367"/>
      </w:pPr>
      <w:rPr>
        <w:rFonts w:hint="default"/>
      </w:rPr>
    </w:lvl>
    <w:lvl w:ilvl="8">
      <w:start w:val="0"/>
      <w:numFmt w:val="bullet"/>
      <w:lvlText w:val="•"/>
      <w:lvlJc w:val="left"/>
      <w:pPr>
        <w:ind w:left="3124" w:hanging="367"/>
      </w:pPr>
      <w:rPr>
        <w:rFonts w:hint="default"/>
      </w:rPr>
    </w:lvl>
  </w:abstractNum>
  <w:abstractNum w:abstractNumId="100">
    <w:multiLevelType w:val="hybridMultilevel"/>
    <w:lvl w:ilvl="0">
      <w:start w:val="1"/>
      <w:numFmt w:val="upperLetter"/>
      <w:lvlText w:val="%1."/>
      <w:lvlJc w:val="left"/>
      <w:pPr>
        <w:ind w:left="228" w:hanging="160"/>
        <w:jc w:val="left"/>
      </w:pPr>
      <w:rPr>
        <w:rFonts w:hint="default" w:ascii="Arial" w:hAnsi="Arial" w:eastAsia="Arial" w:cs="Arial"/>
        <w:spacing w:val="-1"/>
        <w:w w:val="109"/>
        <w:sz w:val="12"/>
        <w:szCs w:val="12"/>
      </w:rPr>
    </w:lvl>
    <w:lvl w:ilvl="1">
      <w:start w:val="0"/>
      <w:numFmt w:val="bullet"/>
      <w:lvlText w:val="•"/>
      <w:lvlJc w:val="left"/>
      <w:pPr>
        <w:ind w:left="618" w:hanging="160"/>
      </w:pPr>
      <w:rPr>
        <w:rFonts w:hint="default"/>
      </w:rPr>
    </w:lvl>
    <w:lvl w:ilvl="2">
      <w:start w:val="0"/>
      <w:numFmt w:val="bullet"/>
      <w:lvlText w:val="•"/>
      <w:lvlJc w:val="left"/>
      <w:pPr>
        <w:ind w:left="1016" w:hanging="160"/>
      </w:pPr>
      <w:rPr>
        <w:rFonts w:hint="default"/>
      </w:rPr>
    </w:lvl>
    <w:lvl w:ilvl="3">
      <w:start w:val="0"/>
      <w:numFmt w:val="bullet"/>
      <w:lvlText w:val="•"/>
      <w:lvlJc w:val="left"/>
      <w:pPr>
        <w:ind w:left="1415" w:hanging="160"/>
      </w:pPr>
      <w:rPr>
        <w:rFonts w:hint="default"/>
      </w:rPr>
    </w:lvl>
    <w:lvl w:ilvl="4">
      <w:start w:val="0"/>
      <w:numFmt w:val="bullet"/>
      <w:lvlText w:val="•"/>
      <w:lvlJc w:val="left"/>
      <w:pPr>
        <w:ind w:left="1813" w:hanging="160"/>
      </w:pPr>
      <w:rPr>
        <w:rFonts w:hint="default"/>
      </w:rPr>
    </w:lvl>
    <w:lvl w:ilvl="5">
      <w:start w:val="0"/>
      <w:numFmt w:val="bullet"/>
      <w:lvlText w:val="•"/>
      <w:lvlJc w:val="left"/>
      <w:pPr>
        <w:ind w:left="2212" w:hanging="160"/>
      </w:pPr>
      <w:rPr>
        <w:rFonts w:hint="default"/>
      </w:rPr>
    </w:lvl>
    <w:lvl w:ilvl="6">
      <w:start w:val="0"/>
      <w:numFmt w:val="bullet"/>
      <w:lvlText w:val="•"/>
      <w:lvlJc w:val="left"/>
      <w:pPr>
        <w:ind w:left="2610" w:hanging="160"/>
      </w:pPr>
      <w:rPr>
        <w:rFonts w:hint="default"/>
      </w:rPr>
    </w:lvl>
    <w:lvl w:ilvl="7">
      <w:start w:val="0"/>
      <w:numFmt w:val="bullet"/>
      <w:lvlText w:val="•"/>
      <w:lvlJc w:val="left"/>
      <w:pPr>
        <w:ind w:left="3008" w:hanging="160"/>
      </w:pPr>
      <w:rPr>
        <w:rFonts w:hint="default"/>
      </w:rPr>
    </w:lvl>
    <w:lvl w:ilvl="8">
      <w:start w:val="0"/>
      <w:numFmt w:val="bullet"/>
      <w:lvlText w:val="•"/>
      <w:lvlJc w:val="left"/>
      <w:pPr>
        <w:ind w:left="3407" w:hanging="160"/>
      </w:pPr>
      <w:rPr>
        <w:rFonts w:hint="default"/>
      </w:rPr>
    </w:lvl>
  </w:abstractNum>
  <w:abstractNum w:abstractNumId="99">
    <w:multiLevelType w:val="hybridMultilevel"/>
    <w:lvl w:ilvl="0">
      <w:start w:val="0"/>
      <w:numFmt w:val="decimal"/>
      <w:lvlText w:val="%1"/>
      <w:lvlJc w:val="left"/>
      <w:pPr>
        <w:ind w:left="1887" w:hanging="324"/>
        <w:jc w:val="left"/>
      </w:pPr>
      <w:rPr>
        <w:rFonts w:hint="default"/>
      </w:rPr>
    </w:lvl>
    <w:lvl w:ilvl="1">
      <w:start w:val="3"/>
      <w:numFmt w:val="decimal"/>
      <w:lvlText w:val="%1.%2"/>
      <w:lvlJc w:val="left"/>
      <w:pPr>
        <w:ind w:left="1887" w:hanging="324"/>
        <w:jc w:val="left"/>
      </w:pPr>
      <w:rPr>
        <w:rFonts w:hint="default"/>
        <w:spacing w:val="-1"/>
        <w:w w:val="110"/>
      </w:rPr>
    </w:lvl>
    <w:lvl w:ilvl="2">
      <w:start w:val="0"/>
      <w:numFmt w:val="bullet"/>
      <w:lvlText w:val="•"/>
      <w:lvlJc w:val="left"/>
      <w:pPr>
        <w:ind w:left="2628" w:hanging="324"/>
      </w:pPr>
      <w:rPr>
        <w:rFonts w:hint="default"/>
      </w:rPr>
    </w:lvl>
    <w:lvl w:ilvl="3">
      <w:start w:val="0"/>
      <w:numFmt w:val="bullet"/>
      <w:lvlText w:val="•"/>
      <w:lvlJc w:val="left"/>
      <w:pPr>
        <w:ind w:left="3002" w:hanging="324"/>
      </w:pPr>
      <w:rPr>
        <w:rFonts w:hint="default"/>
      </w:rPr>
    </w:lvl>
    <w:lvl w:ilvl="4">
      <w:start w:val="0"/>
      <w:numFmt w:val="bullet"/>
      <w:lvlText w:val="•"/>
      <w:lvlJc w:val="left"/>
      <w:pPr>
        <w:ind w:left="3377" w:hanging="324"/>
      </w:pPr>
      <w:rPr>
        <w:rFonts w:hint="default"/>
      </w:rPr>
    </w:lvl>
    <w:lvl w:ilvl="5">
      <w:start w:val="0"/>
      <w:numFmt w:val="bullet"/>
      <w:lvlText w:val="•"/>
      <w:lvlJc w:val="left"/>
      <w:pPr>
        <w:ind w:left="3751" w:hanging="324"/>
      </w:pPr>
      <w:rPr>
        <w:rFonts w:hint="default"/>
      </w:rPr>
    </w:lvl>
    <w:lvl w:ilvl="6">
      <w:start w:val="0"/>
      <w:numFmt w:val="bullet"/>
      <w:lvlText w:val="•"/>
      <w:lvlJc w:val="left"/>
      <w:pPr>
        <w:ind w:left="4125" w:hanging="324"/>
      </w:pPr>
      <w:rPr>
        <w:rFonts w:hint="default"/>
      </w:rPr>
    </w:lvl>
    <w:lvl w:ilvl="7">
      <w:start w:val="0"/>
      <w:numFmt w:val="bullet"/>
      <w:lvlText w:val="•"/>
      <w:lvlJc w:val="left"/>
      <w:pPr>
        <w:ind w:left="4499" w:hanging="324"/>
      </w:pPr>
      <w:rPr>
        <w:rFonts w:hint="default"/>
      </w:rPr>
    </w:lvl>
    <w:lvl w:ilvl="8">
      <w:start w:val="0"/>
      <w:numFmt w:val="bullet"/>
      <w:lvlText w:val="•"/>
      <w:lvlJc w:val="left"/>
      <w:pPr>
        <w:ind w:left="4874" w:hanging="324"/>
      </w:pPr>
      <w:rPr>
        <w:rFonts w:hint="default"/>
      </w:rPr>
    </w:lvl>
  </w:abstractNum>
  <w:abstractNum w:abstractNumId="98">
    <w:multiLevelType w:val="hybridMultilevel"/>
    <w:lvl w:ilvl="0">
      <w:start w:val="1"/>
      <w:numFmt w:val="upperLetter"/>
      <w:lvlText w:val="%1."/>
      <w:lvlJc w:val="left"/>
      <w:pPr>
        <w:ind w:left="368" w:hanging="151"/>
        <w:jc w:val="left"/>
      </w:pPr>
      <w:rPr>
        <w:rFonts w:hint="default" w:ascii="Arial" w:hAnsi="Arial" w:eastAsia="Arial" w:cs="Arial"/>
        <w:spacing w:val="-1"/>
        <w:w w:val="110"/>
        <w:sz w:val="12"/>
        <w:szCs w:val="12"/>
      </w:rPr>
    </w:lvl>
    <w:lvl w:ilvl="1">
      <w:start w:val="0"/>
      <w:numFmt w:val="bullet"/>
      <w:lvlText w:val="•"/>
      <w:lvlJc w:val="left"/>
      <w:pPr>
        <w:ind w:left="703" w:hanging="151"/>
      </w:pPr>
      <w:rPr>
        <w:rFonts w:hint="default"/>
      </w:rPr>
    </w:lvl>
    <w:lvl w:ilvl="2">
      <w:start w:val="0"/>
      <w:numFmt w:val="bullet"/>
      <w:lvlText w:val="•"/>
      <w:lvlJc w:val="left"/>
      <w:pPr>
        <w:ind w:left="1046" w:hanging="151"/>
      </w:pPr>
      <w:rPr>
        <w:rFonts w:hint="default"/>
      </w:rPr>
    </w:lvl>
    <w:lvl w:ilvl="3">
      <w:start w:val="0"/>
      <w:numFmt w:val="bullet"/>
      <w:lvlText w:val="•"/>
      <w:lvlJc w:val="left"/>
      <w:pPr>
        <w:ind w:left="1390" w:hanging="151"/>
      </w:pPr>
      <w:rPr>
        <w:rFonts w:hint="default"/>
      </w:rPr>
    </w:lvl>
    <w:lvl w:ilvl="4">
      <w:start w:val="0"/>
      <w:numFmt w:val="bullet"/>
      <w:lvlText w:val="•"/>
      <w:lvlJc w:val="left"/>
      <w:pPr>
        <w:ind w:left="1733" w:hanging="151"/>
      </w:pPr>
      <w:rPr>
        <w:rFonts w:hint="default"/>
      </w:rPr>
    </w:lvl>
    <w:lvl w:ilvl="5">
      <w:start w:val="0"/>
      <w:numFmt w:val="bullet"/>
      <w:lvlText w:val="•"/>
      <w:lvlJc w:val="left"/>
      <w:pPr>
        <w:ind w:left="2076" w:hanging="151"/>
      </w:pPr>
      <w:rPr>
        <w:rFonts w:hint="default"/>
      </w:rPr>
    </w:lvl>
    <w:lvl w:ilvl="6">
      <w:start w:val="0"/>
      <w:numFmt w:val="bullet"/>
      <w:lvlText w:val="•"/>
      <w:lvlJc w:val="left"/>
      <w:pPr>
        <w:ind w:left="2420" w:hanging="151"/>
      </w:pPr>
      <w:rPr>
        <w:rFonts w:hint="default"/>
      </w:rPr>
    </w:lvl>
    <w:lvl w:ilvl="7">
      <w:start w:val="0"/>
      <w:numFmt w:val="bullet"/>
      <w:lvlText w:val="•"/>
      <w:lvlJc w:val="left"/>
      <w:pPr>
        <w:ind w:left="2763" w:hanging="151"/>
      </w:pPr>
      <w:rPr>
        <w:rFonts w:hint="default"/>
      </w:rPr>
    </w:lvl>
    <w:lvl w:ilvl="8">
      <w:start w:val="0"/>
      <w:numFmt w:val="bullet"/>
      <w:lvlText w:val="•"/>
      <w:lvlJc w:val="left"/>
      <w:pPr>
        <w:ind w:left="3106" w:hanging="151"/>
      </w:pPr>
      <w:rPr>
        <w:rFonts w:hint="default"/>
      </w:rPr>
    </w:lvl>
  </w:abstractNum>
  <w:abstractNum w:abstractNumId="97">
    <w:multiLevelType w:val="hybridMultilevel"/>
    <w:lvl w:ilvl="0">
      <w:start w:val="3"/>
      <w:numFmt w:val="decimal"/>
      <w:lvlText w:val="%1."/>
      <w:lvlJc w:val="left"/>
      <w:pPr>
        <w:ind w:left="1102" w:hanging="221"/>
        <w:jc w:val="left"/>
      </w:pPr>
      <w:rPr>
        <w:rFonts w:hint="default" w:ascii="Arial" w:hAnsi="Arial" w:eastAsia="Arial" w:cs="Arial"/>
        <w:b/>
        <w:bCs/>
        <w:spacing w:val="-1"/>
        <w:w w:val="107"/>
        <w:sz w:val="15"/>
        <w:szCs w:val="15"/>
      </w:rPr>
    </w:lvl>
    <w:lvl w:ilvl="1">
      <w:start w:val="0"/>
      <w:numFmt w:val="bullet"/>
      <w:lvlText w:val="•"/>
      <w:lvlJc w:val="left"/>
      <w:pPr>
        <w:ind w:left="1448" w:hanging="221"/>
      </w:pPr>
      <w:rPr>
        <w:rFonts w:hint="default"/>
      </w:rPr>
    </w:lvl>
    <w:lvl w:ilvl="2">
      <w:start w:val="0"/>
      <w:numFmt w:val="bullet"/>
      <w:lvlText w:val="•"/>
      <w:lvlJc w:val="left"/>
      <w:pPr>
        <w:ind w:left="1797" w:hanging="221"/>
      </w:pPr>
      <w:rPr>
        <w:rFonts w:hint="default"/>
      </w:rPr>
    </w:lvl>
    <w:lvl w:ilvl="3">
      <w:start w:val="0"/>
      <w:numFmt w:val="bullet"/>
      <w:lvlText w:val="•"/>
      <w:lvlJc w:val="left"/>
      <w:pPr>
        <w:ind w:left="2146" w:hanging="221"/>
      </w:pPr>
      <w:rPr>
        <w:rFonts w:hint="default"/>
      </w:rPr>
    </w:lvl>
    <w:lvl w:ilvl="4">
      <w:start w:val="0"/>
      <w:numFmt w:val="bullet"/>
      <w:lvlText w:val="•"/>
      <w:lvlJc w:val="left"/>
      <w:pPr>
        <w:ind w:left="2495" w:hanging="221"/>
      </w:pPr>
      <w:rPr>
        <w:rFonts w:hint="default"/>
      </w:rPr>
    </w:lvl>
    <w:lvl w:ilvl="5">
      <w:start w:val="0"/>
      <w:numFmt w:val="bullet"/>
      <w:lvlText w:val="•"/>
      <w:lvlJc w:val="left"/>
      <w:pPr>
        <w:ind w:left="2844" w:hanging="221"/>
      </w:pPr>
      <w:rPr>
        <w:rFonts w:hint="default"/>
      </w:rPr>
    </w:lvl>
    <w:lvl w:ilvl="6">
      <w:start w:val="0"/>
      <w:numFmt w:val="bullet"/>
      <w:lvlText w:val="•"/>
      <w:lvlJc w:val="left"/>
      <w:pPr>
        <w:ind w:left="3193" w:hanging="221"/>
      </w:pPr>
      <w:rPr>
        <w:rFonts w:hint="default"/>
      </w:rPr>
    </w:lvl>
    <w:lvl w:ilvl="7">
      <w:start w:val="0"/>
      <w:numFmt w:val="bullet"/>
      <w:lvlText w:val="•"/>
      <w:lvlJc w:val="left"/>
      <w:pPr>
        <w:ind w:left="3542" w:hanging="221"/>
      </w:pPr>
      <w:rPr>
        <w:rFonts w:hint="default"/>
      </w:rPr>
    </w:lvl>
    <w:lvl w:ilvl="8">
      <w:start w:val="0"/>
      <w:numFmt w:val="bullet"/>
      <w:lvlText w:val="•"/>
      <w:lvlJc w:val="left"/>
      <w:pPr>
        <w:ind w:left="3890" w:hanging="221"/>
      </w:pPr>
      <w:rPr>
        <w:rFonts w:hint="default"/>
      </w:rPr>
    </w:lvl>
  </w:abstractNum>
  <w:abstractNum w:abstractNumId="95">
    <w:multiLevelType w:val="hybridMultilevel"/>
    <w:lvl w:ilvl="0">
      <w:start w:val="1"/>
      <w:numFmt w:val="decimal"/>
      <w:lvlText w:val="%1."/>
      <w:lvlJc w:val="left"/>
      <w:pPr>
        <w:ind w:left="328" w:hanging="185"/>
        <w:jc w:val="left"/>
      </w:pPr>
      <w:rPr>
        <w:rFonts w:hint="default" w:ascii="Times New Roman" w:hAnsi="Times New Roman" w:eastAsia="Times New Roman" w:cs="Times New Roman"/>
        <w:b/>
        <w:bCs/>
        <w:spacing w:val="0"/>
        <w:w w:val="100"/>
        <w:sz w:val="18"/>
        <w:szCs w:val="18"/>
      </w:rPr>
    </w:lvl>
    <w:lvl w:ilvl="1">
      <w:start w:val="0"/>
      <w:numFmt w:val="bullet"/>
      <w:lvlText w:val="•"/>
      <w:lvlJc w:val="left"/>
      <w:pPr>
        <w:ind w:left="678" w:hanging="185"/>
      </w:pPr>
      <w:rPr>
        <w:rFonts w:hint="default"/>
      </w:rPr>
    </w:lvl>
    <w:lvl w:ilvl="2">
      <w:start w:val="0"/>
      <w:numFmt w:val="bullet"/>
      <w:lvlText w:val="•"/>
      <w:lvlJc w:val="left"/>
      <w:pPr>
        <w:ind w:left="1036" w:hanging="185"/>
      </w:pPr>
      <w:rPr>
        <w:rFonts w:hint="default"/>
      </w:rPr>
    </w:lvl>
    <w:lvl w:ilvl="3">
      <w:start w:val="0"/>
      <w:numFmt w:val="bullet"/>
      <w:lvlText w:val="•"/>
      <w:lvlJc w:val="left"/>
      <w:pPr>
        <w:ind w:left="1394" w:hanging="185"/>
      </w:pPr>
      <w:rPr>
        <w:rFonts w:hint="default"/>
      </w:rPr>
    </w:lvl>
    <w:lvl w:ilvl="4">
      <w:start w:val="0"/>
      <w:numFmt w:val="bullet"/>
      <w:lvlText w:val="•"/>
      <w:lvlJc w:val="left"/>
      <w:pPr>
        <w:ind w:left="1752" w:hanging="185"/>
      </w:pPr>
      <w:rPr>
        <w:rFonts w:hint="default"/>
      </w:rPr>
    </w:lvl>
    <w:lvl w:ilvl="5">
      <w:start w:val="0"/>
      <w:numFmt w:val="bullet"/>
      <w:lvlText w:val="•"/>
      <w:lvlJc w:val="left"/>
      <w:pPr>
        <w:ind w:left="2110" w:hanging="185"/>
      </w:pPr>
      <w:rPr>
        <w:rFonts w:hint="default"/>
      </w:rPr>
    </w:lvl>
    <w:lvl w:ilvl="6">
      <w:start w:val="0"/>
      <w:numFmt w:val="bullet"/>
      <w:lvlText w:val="•"/>
      <w:lvlJc w:val="left"/>
      <w:pPr>
        <w:ind w:left="2468" w:hanging="185"/>
      </w:pPr>
      <w:rPr>
        <w:rFonts w:hint="default"/>
      </w:rPr>
    </w:lvl>
    <w:lvl w:ilvl="7">
      <w:start w:val="0"/>
      <w:numFmt w:val="bullet"/>
      <w:lvlText w:val="•"/>
      <w:lvlJc w:val="left"/>
      <w:pPr>
        <w:ind w:left="2827" w:hanging="185"/>
      </w:pPr>
      <w:rPr>
        <w:rFonts w:hint="default"/>
      </w:rPr>
    </w:lvl>
    <w:lvl w:ilvl="8">
      <w:start w:val="0"/>
      <w:numFmt w:val="bullet"/>
      <w:lvlText w:val="•"/>
      <w:lvlJc w:val="left"/>
      <w:pPr>
        <w:ind w:left="3185" w:hanging="185"/>
      </w:pPr>
      <w:rPr>
        <w:rFonts w:hint="default"/>
      </w:rPr>
    </w:lvl>
  </w:abstractNum>
  <w:abstractNum w:abstractNumId="94">
    <w:multiLevelType w:val="hybridMultilevel"/>
    <w:lvl w:ilvl="0">
      <w:start w:val="1"/>
      <w:numFmt w:val="decimal"/>
      <w:lvlText w:val="%1."/>
      <w:lvlJc w:val="left"/>
      <w:pPr>
        <w:ind w:left="256" w:hanging="185"/>
        <w:jc w:val="left"/>
      </w:pPr>
      <w:rPr>
        <w:rFonts w:hint="default"/>
        <w:b/>
        <w:bCs/>
        <w:spacing w:val="0"/>
        <w:w w:val="100"/>
      </w:rPr>
    </w:lvl>
    <w:lvl w:ilvl="1">
      <w:start w:val="0"/>
      <w:numFmt w:val="bullet"/>
      <w:lvlText w:val="•"/>
      <w:lvlJc w:val="left"/>
      <w:pPr>
        <w:ind w:left="624" w:hanging="185"/>
      </w:pPr>
      <w:rPr>
        <w:rFonts w:hint="default"/>
      </w:rPr>
    </w:lvl>
    <w:lvl w:ilvl="2">
      <w:start w:val="0"/>
      <w:numFmt w:val="bullet"/>
      <w:lvlText w:val="•"/>
      <w:lvlJc w:val="left"/>
      <w:pPr>
        <w:ind w:left="988" w:hanging="185"/>
      </w:pPr>
      <w:rPr>
        <w:rFonts w:hint="default"/>
      </w:rPr>
    </w:lvl>
    <w:lvl w:ilvl="3">
      <w:start w:val="0"/>
      <w:numFmt w:val="bullet"/>
      <w:lvlText w:val="•"/>
      <w:lvlJc w:val="left"/>
      <w:pPr>
        <w:ind w:left="1352" w:hanging="185"/>
      </w:pPr>
      <w:rPr>
        <w:rFonts w:hint="default"/>
      </w:rPr>
    </w:lvl>
    <w:lvl w:ilvl="4">
      <w:start w:val="0"/>
      <w:numFmt w:val="bullet"/>
      <w:lvlText w:val="•"/>
      <w:lvlJc w:val="left"/>
      <w:pPr>
        <w:ind w:left="1716" w:hanging="185"/>
      </w:pPr>
      <w:rPr>
        <w:rFonts w:hint="default"/>
      </w:rPr>
    </w:lvl>
    <w:lvl w:ilvl="5">
      <w:start w:val="0"/>
      <w:numFmt w:val="bullet"/>
      <w:lvlText w:val="•"/>
      <w:lvlJc w:val="left"/>
      <w:pPr>
        <w:ind w:left="2080" w:hanging="185"/>
      </w:pPr>
      <w:rPr>
        <w:rFonts w:hint="default"/>
      </w:rPr>
    </w:lvl>
    <w:lvl w:ilvl="6">
      <w:start w:val="0"/>
      <w:numFmt w:val="bullet"/>
      <w:lvlText w:val="•"/>
      <w:lvlJc w:val="left"/>
      <w:pPr>
        <w:ind w:left="2444" w:hanging="185"/>
      </w:pPr>
      <w:rPr>
        <w:rFonts w:hint="default"/>
      </w:rPr>
    </w:lvl>
    <w:lvl w:ilvl="7">
      <w:start w:val="0"/>
      <w:numFmt w:val="bullet"/>
      <w:lvlText w:val="•"/>
      <w:lvlJc w:val="left"/>
      <w:pPr>
        <w:ind w:left="2809" w:hanging="185"/>
      </w:pPr>
      <w:rPr>
        <w:rFonts w:hint="default"/>
      </w:rPr>
    </w:lvl>
    <w:lvl w:ilvl="8">
      <w:start w:val="0"/>
      <w:numFmt w:val="bullet"/>
      <w:lvlText w:val="•"/>
      <w:lvlJc w:val="left"/>
      <w:pPr>
        <w:ind w:left="3173" w:hanging="185"/>
      </w:pPr>
      <w:rPr>
        <w:rFonts w:hint="default"/>
      </w:rPr>
    </w:lvl>
  </w:abstractNum>
  <w:abstractNum w:abstractNumId="93">
    <w:multiLevelType w:val="hybridMultilevel"/>
    <w:lvl w:ilvl="0">
      <w:start w:val="2"/>
      <w:numFmt w:val="decimal"/>
      <w:lvlText w:val="%1."/>
      <w:lvlJc w:val="left"/>
      <w:pPr>
        <w:ind w:left="103" w:hanging="211"/>
        <w:jc w:val="left"/>
      </w:pPr>
      <w:rPr>
        <w:rFonts w:hint="default" w:ascii="Arial" w:hAnsi="Arial" w:eastAsia="Arial" w:cs="Arial"/>
        <w:w w:val="99"/>
        <w:sz w:val="19"/>
        <w:szCs w:val="19"/>
      </w:rPr>
    </w:lvl>
    <w:lvl w:ilvl="1">
      <w:start w:val="0"/>
      <w:numFmt w:val="bullet"/>
      <w:lvlText w:val="•"/>
      <w:lvlJc w:val="left"/>
      <w:pPr>
        <w:ind w:left="542" w:hanging="211"/>
      </w:pPr>
      <w:rPr>
        <w:rFonts w:hint="default"/>
      </w:rPr>
    </w:lvl>
    <w:lvl w:ilvl="2">
      <w:start w:val="0"/>
      <w:numFmt w:val="bullet"/>
      <w:lvlText w:val="•"/>
      <w:lvlJc w:val="left"/>
      <w:pPr>
        <w:ind w:left="984" w:hanging="211"/>
      </w:pPr>
      <w:rPr>
        <w:rFonts w:hint="default"/>
      </w:rPr>
    </w:lvl>
    <w:lvl w:ilvl="3">
      <w:start w:val="0"/>
      <w:numFmt w:val="bullet"/>
      <w:lvlText w:val="•"/>
      <w:lvlJc w:val="left"/>
      <w:pPr>
        <w:ind w:left="1427" w:hanging="211"/>
      </w:pPr>
      <w:rPr>
        <w:rFonts w:hint="default"/>
      </w:rPr>
    </w:lvl>
    <w:lvl w:ilvl="4">
      <w:start w:val="0"/>
      <w:numFmt w:val="bullet"/>
      <w:lvlText w:val="•"/>
      <w:lvlJc w:val="left"/>
      <w:pPr>
        <w:ind w:left="1869" w:hanging="211"/>
      </w:pPr>
      <w:rPr>
        <w:rFonts w:hint="default"/>
      </w:rPr>
    </w:lvl>
    <w:lvl w:ilvl="5">
      <w:start w:val="0"/>
      <w:numFmt w:val="bullet"/>
      <w:lvlText w:val="•"/>
      <w:lvlJc w:val="left"/>
      <w:pPr>
        <w:ind w:left="2312" w:hanging="211"/>
      </w:pPr>
      <w:rPr>
        <w:rFonts w:hint="default"/>
      </w:rPr>
    </w:lvl>
    <w:lvl w:ilvl="6">
      <w:start w:val="0"/>
      <w:numFmt w:val="bullet"/>
      <w:lvlText w:val="•"/>
      <w:lvlJc w:val="left"/>
      <w:pPr>
        <w:ind w:left="2754" w:hanging="211"/>
      </w:pPr>
      <w:rPr>
        <w:rFonts w:hint="default"/>
      </w:rPr>
    </w:lvl>
    <w:lvl w:ilvl="7">
      <w:start w:val="0"/>
      <w:numFmt w:val="bullet"/>
      <w:lvlText w:val="•"/>
      <w:lvlJc w:val="left"/>
      <w:pPr>
        <w:ind w:left="3196" w:hanging="211"/>
      </w:pPr>
      <w:rPr>
        <w:rFonts w:hint="default"/>
      </w:rPr>
    </w:lvl>
    <w:lvl w:ilvl="8">
      <w:start w:val="0"/>
      <w:numFmt w:val="bullet"/>
      <w:lvlText w:val="•"/>
      <w:lvlJc w:val="left"/>
      <w:pPr>
        <w:ind w:left="3639" w:hanging="211"/>
      </w:pPr>
      <w:rPr>
        <w:rFonts w:hint="default"/>
      </w:rPr>
    </w:lvl>
  </w:abstractNum>
  <w:abstractNum w:abstractNumId="92">
    <w:multiLevelType w:val="hybridMultilevel"/>
    <w:lvl w:ilvl="0">
      <w:start w:val="1"/>
      <w:numFmt w:val="upperLetter"/>
      <w:lvlText w:val="%1."/>
      <w:lvlJc w:val="left"/>
      <w:pPr>
        <w:ind w:left="266" w:hanging="159"/>
        <w:jc w:val="left"/>
      </w:pPr>
      <w:rPr>
        <w:rFonts w:hint="default" w:ascii="Arial" w:hAnsi="Arial" w:eastAsia="Arial" w:cs="Arial"/>
        <w:spacing w:val="-1"/>
        <w:w w:val="99"/>
        <w:sz w:val="13"/>
        <w:szCs w:val="13"/>
      </w:rPr>
    </w:lvl>
    <w:lvl w:ilvl="1">
      <w:start w:val="0"/>
      <w:numFmt w:val="bullet"/>
      <w:lvlText w:val="•"/>
      <w:lvlJc w:val="left"/>
      <w:pPr>
        <w:ind w:left="644" w:hanging="159"/>
      </w:pPr>
      <w:rPr>
        <w:rFonts w:hint="default"/>
      </w:rPr>
    </w:lvl>
    <w:lvl w:ilvl="2">
      <w:start w:val="0"/>
      <w:numFmt w:val="bullet"/>
      <w:lvlText w:val="•"/>
      <w:lvlJc w:val="left"/>
      <w:pPr>
        <w:ind w:left="1029" w:hanging="159"/>
      </w:pPr>
      <w:rPr>
        <w:rFonts w:hint="default"/>
      </w:rPr>
    </w:lvl>
    <w:lvl w:ilvl="3">
      <w:start w:val="0"/>
      <w:numFmt w:val="bullet"/>
      <w:lvlText w:val="•"/>
      <w:lvlJc w:val="left"/>
      <w:pPr>
        <w:ind w:left="1413" w:hanging="159"/>
      </w:pPr>
      <w:rPr>
        <w:rFonts w:hint="default"/>
      </w:rPr>
    </w:lvl>
    <w:lvl w:ilvl="4">
      <w:start w:val="0"/>
      <w:numFmt w:val="bullet"/>
      <w:lvlText w:val="•"/>
      <w:lvlJc w:val="left"/>
      <w:pPr>
        <w:ind w:left="1798" w:hanging="159"/>
      </w:pPr>
      <w:rPr>
        <w:rFonts w:hint="default"/>
      </w:rPr>
    </w:lvl>
    <w:lvl w:ilvl="5">
      <w:start w:val="0"/>
      <w:numFmt w:val="bullet"/>
      <w:lvlText w:val="•"/>
      <w:lvlJc w:val="left"/>
      <w:pPr>
        <w:ind w:left="2182" w:hanging="159"/>
      </w:pPr>
      <w:rPr>
        <w:rFonts w:hint="default"/>
      </w:rPr>
    </w:lvl>
    <w:lvl w:ilvl="6">
      <w:start w:val="0"/>
      <w:numFmt w:val="bullet"/>
      <w:lvlText w:val="•"/>
      <w:lvlJc w:val="left"/>
      <w:pPr>
        <w:ind w:left="2567" w:hanging="159"/>
      </w:pPr>
      <w:rPr>
        <w:rFonts w:hint="default"/>
      </w:rPr>
    </w:lvl>
    <w:lvl w:ilvl="7">
      <w:start w:val="0"/>
      <w:numFmt w:val="bullet"/>
      <w:lvlText w:val="•"/>
      <w:lvlJc w:val="left"/>
      <w:pPr>
        <w:ind w:left="2951" w:hanging="159"/>
      </w:pPr>
      <w:rPr>
        <w:rFonts w:hint="default"/>
      </w:rPr>
    </w:lvl>
    <w:lvl w:ilvl="8">
      <w:start w:val="0"/>
      <w:numFmt w:val="bullet"/>
      <w:lvlText w:val="•"/>
      <w:lvlJc w:val="left"/>
      <w:pPr>
        <w:ind w:left="3336" w:hanging="159"/>
      </w:pPr>
      <w:rPr>
        <w:rFonts w:hint="default"/>
      </w:rPr>
    </w:lvl>
  </w:abstractNum>
  <w:abstractNum w:abstractNumId="91">
    <w:multiLevelType w:val="hybridMultilevel"/>
    <w:lvl w:ilvl="0">
      <w:start w:val="1"/>
      <w:numFmt w:val="decimal"/>
      <w:lvlText w:val="%1."/>
      <w:lvlJc w:val="left"/>
      <w:pPr>
        <w:ind w:left="220" w:hanging="185"/>
        <w:jc w:val="left"/>
      </w:pPr>
      <w:rPr>
        <w:rFonts w:hint="default" w:ascii="Times New Roman" w:hAnsi="Times New Roman" w:eastAsia="Times New Roman" w:cs="Times New Roman"/>
        <w:b/>
        <w:bCs/>
        <w:spacing w:val="0"/>
        <w:w w:val="100"/>
        <w:sz w:val="18"/>
        <w:szCs w:val="18"/>
      </w:rPr>
    </w:lvl>
    <w:lvl w:ilvl="1">
      <w:start w:val="0"/>
      <w:numFmt w:val="bullet"/>
      <w:lvlText w:val="•"/>
      <w:lvlJc w:val="left"/>
      <w:pPr>
        <w:ind w:left="588" w:hanging="185"/>
      </w:pPr>
      <w:rPr>
        <w:rFonts w:hint="default"/>
      </w:rPr>
    </w:lvl>
    <w:lvl w:ilvl="2">
      <w:start w:val="0"/>
      <w:numFmt w:val="bullet"/>
      <w:lvlText w:val="•"/>
      <w:lvlJc w:val="left"/>
      <w:pPr>
        <w:ind w:left="956" w:hanging="185"/>
      </w:pPr>
      <w:rPr>
        <w:rFonts w:hint="default"/>
      </w:rPr>
    </w:lvl>
    <w:lvl w:ilvl="3">
      <w:start w:val="0"/>
      <w:numFmt w:val="bullet"/>
      <w:lvlText w:val="•"/>
      <w:lvlJc w:val="left"/>
      <w:pPr>
        <w:ind w:left="1324" w:hanging="185"/>
      </w:pPr>
      <w:rPr>
        <w:rFonts w:hint="default"/>
      </w:rPr>
    </w:lvl>
    <w:lvl w:ilvl="4">
      <w:start w:val="0"/>
      <w:numFmt w:val="bullet"/>
      <w:lvlText w:val="•"/>
      <w:lvlJc w:val="left"/>
      <w:pPr>
        <w:ind w:left="1692" w:hanging="185"/>
      </w:pPr>
      <w:rPr>
        <w:rFonts w:hint="default"/>
      </w:rPr>
    </w:lvl>
    <w:lvl w:ilvl="5">
      <w:start w:val="0"/>
      <w:numFmt w:val="bullet"/>
      <w:lvlText w:val="•"/>
      <w:lvlJc w:val="left"/>
      <w:pPr>
        <w:ind w:left="2060" w:hanging="185"/>
      </w:pPr>
      <w:rPr>
        <w:rFonts w:hint="default"/>
      </w:rPr>
    </w:lvl>
    <w:lvl w:ilvl="6">
      <w:start w:val="0"/>
      <w:numFmt w:val="bullet"/>
      <w:lvlText w:val="•"/>
      <w:lvlJc w:val="left"/>
      <w:pPr>
        <w:ind w:left="2428" w:hanging="185"/>
      </w:pPr>
      <w:rPr>
        <w:rFonts w:hint="default"/>
      </w:rPr>
    </w:lvl>
    <w:lvl w:ilvl="7">
      <w:start w:val="0"/>
      <w:numFmt w:val="bullet"/>
      <w:lvlText w:val="•"/>
      <w:lvlJc w:val="left"/>
      <w:pPr>
        <w:ind w:left="2797" w:hanging="185"/>
      </w:pPr>
      <w:rPr>
        <w:rFonts w:hint="default"/>
      </w:rPr>
    </w:lvl>
    <w:lvl w:ilvl="8">
      <w:start w:val="0"/>
      <w:numFmt w:val="bullet"/>
      <w:lvlText w:val="•"/>
      <w:lvlJc w:val="left"/>
      <w:pPr>
        <w:ind w:left="3165" w:hanging="185"/>
      </w:pPr>
      <w:rPr>
        <w:rFonts w:hint="default"/>
      </w:rPr>
    </w:lvl>
  </w:abstractNum>
  <w:abstractNum w:abstractNumId="90">
    <w:multiLevelType w:val="hybridMultilevel"/>
    <w:lvl w:ilvl="0">
      <w:start w:val="1"/>
      <w:numFmt w:val="lowerLetter"/>
      <w:lvlText w:val="%1)"/>
      <w:lvlJc w:val="left"/>
      <w:pPr>
        <w:ind w:left="220" w:hanging="185"/>
        <w:jc w:val="left"/>
      </w:pPr>
      <w:rPr>
        <w:rFonts w:hint="default" w:ascii="Times New Roman" w:hAnsi="Times New Roman" w:eastAsia="Times New Roman" w:cs="Times New Roman"/>
        <w:spacing w:val="-4"/>
        <w:w w:val="99"/>
        <w:sz w:val="18"/>
        <w:szCs w:val="18"/>
      </w:rPr>
    </w:lvl>
    <w:lvl w:ilvl="1">
      <w:start w:val="0"/>
      <w:numFmt w:val="bullet"/>
      <w:lvlText w:val="•"/>
      <w:lvlJc w:val="left"/>
      <w:pPr>
        <w:ind w:left="588" w:hanging="185"/>
      </w:pPr>
      <w:rPr>
        <w:rFonts w:hint="default"/>
      </w:rPr>
    </w:lvl>
    <w:lvl w:ilvl="2">
      <w:start w:val="0"/>
      <w:numFmt w:val="bullet"/>
      <w:lvlText w:val="•"/>
      <w:lvlJc w:val="left"/>
      <w:pPr>
        <w:ind w:left="956" w:hanging="185"/>
      </w:pPr>
      <w:rPr>
        <w:rFonts w:hint="default"/>
      </w:rPr>
    </w:lvl>
    <w:lvl w:ilvl="3">
      <w:start w:val="0"/>
      <w:numFmt w:val="bullet"/>
      <w:lvlText w:val="•"/>
      <w:lvlJc w:val="left"/>
      <w:pPr>
        <w:ind w:left="1324" w:hanging="185"/>
      </w:pPr>
      <w:rPr>
        <w:rFonts w:hint="default"/>
      </w:rPr>
    </w:lvl>
    <w:lvl w:ilvl="4">
      <w:start w:val="0"/>
      <w:numFmt w:val="bullet"/>
      <w:lvlText w:val="•"/>
      <w:lvlJc w:val="left"/>
      <w:pPr>
        <w:ind w:left="1692" w:hanging="185"/>
      </w:pPr>
      <w:rPr>
        <w:rFonts w:hint="default"/>
      </w:rPr>
    </w:lvl>
    <w:lvl w:ilvl="5">
      <w:start w:val="0"/>
      <w:numFmt w:val="bullet"/>
      <w:lvlText w:val="•"/>
      <w:lvlJc w:val="left"/>
      <w:pPr>
        <w:ind w:left="2060" w:hanging="185"/>
      </w:pPr>
      <w:rPr>
        <w:rFonts w:hint="default"/>
      </w:rPr>
    </w:lvl>
    <w:lvl w:ilvl="6">
      <w:start w:val="0"/>
      <w:numFmt w:val="bullet"/>
      <w:lvlText w:val="•"/>
      <w:lvlJc w:val="left"/>
      <w:pPr>
        <w:ind w:left="2428" w:hanging="185"/>
      </w:pPr>
      <w:rPr>
        <w:rFonts w:hint="default"/>
      </w:rPr>
    </w:lvl>
    <w:lvl w:ilvl="7">
      <w:start w:val="0"/>
      <w:numFmt w:val="bullet"/>
      <w:lvlText w:val="•"/>
      <w:lvlJc w:val="left"/>
      <w:pPr>
        <w:ind w:left="2797" w:hanging="185"/>
      </w:pPr>
      <w:rPr>
        <w:rFonts w:hint="default"/>
      </w:rPr>
    </w:lvl>
    <w:lvl w:ilvl="8">
      <w:start w:val="0"/>
      <w:numFmt w:val="bullet"/>
      <w:lvlText w:val="•"/>
      <w:lvlJc w:val="left"/>
      <w:pPr>
        <w:ind w:left="3165" w:hanging="185"/>
      </w:pPr>
      <w:rPr>
        <w:rFonts w:hint="default"/>
      </w:rPr>
    </w:lvl>
  </w:abstractNum>
  <w:abstractNum w:abstractNumId="89">
    <w:multiLevelType w:val="hybridMultilevel"/>
    <w:lvl w:ilvl="0">
      <w:start w:val="1"/>
      <w:numFmt w:val="decimal"/>
      <w:lvlText w:val="%1."/>
      <w:lvlJc w:val="left"/>
      <w:pPr>
        <w:ind w:left="405" w:hanging="185"/>
        <w:jc w:val="left"/>
      </w:pPr>
      <w:rPr>
        <w:rFonts w:hint="default"/>
        <w:b/>
        <w:bCs/>
        <w:spacing w:val="0"/>
        <w:w w:val="100"/>
      </w:rPr>
    </w:lvl>
    <w:lvl w:ilvl="1">
      <w:start w:val="0"/>
      <w:numFmt w:val="bullet"/>
      <w:lvlText w:val="•"/>
      <w:lvlJc w:val="left"/>
      <w:pPr>
        <w:ind w:left="750" w:hanging="185"/>
      </w:pPr>
      <w:rPr>
        <w:rFonts w:hint="default"/>
      </w:rPr>
    </w:lvl>
    <w:lvl w:ilvl="2">
      <w:start w:val="0"/>
      <w:numFmt w:val="bullet"/>
      <w:lvlText w:val="•"/>
      <w:lvlJc w:val="left"/>
      <w:pPr>
        <w:ind w:left="1100" w:hanging="185"/>
      </w:pPr>
      <w:rPr>
        <w:rFonts w:hint="default"/>
      </w:rPr>
    </w:lvl>
    <w:lvl w:ilvl="3">
      <w:start w:val="0"/>
      <w:numFmt w:val="bullet"/>
      <w:lvlText w:val="•"/>
      <w:lvlJc w:val="left"/>
      <w:pPr>
        <w:ind w:left="1450" w:hanging="185"/>
      </w:pPr>
      <w:rPr>
        <w:rFonts w:hint="default"/>
      </w:rPr>
    </w:lvl>
    <w:lvl w:ilvl="4">
      <w:start w:val="0"/>
      <w:numFmt w:val="bullet"/>
      <w:lvlText w:val="•"/>
      <w:lvlJc w:val="left"/>
      <w:pPr>
        <w:ind w:left="1800" w:hanging="185"/>
      </w:pPr>
      <w:rPr>
        <w:rFonts w:hint="default"/>
      </w:rPr>
    </w:lvl>
    <w:lvl w:ilvl="5">
      <w:start w:val="0"/>
      <w:numFmt w:val="bullet"/>
      <w:lvlText w:val="•"/>
      <w:lvlJc w:val="left"/>
      <w:pPr>
        <w:ind w:left="2150" w:hanging="185"/>
      </w:pPr>
      <w:rPr>
        <w:rFonts w:hint="default"/>
      </w:rPr>
    </w:lvl>
    <w:lvl w:ilvl="6">
      <w:start w:val="0"/>
      <w:numFmt w:val="bullet"/>
      <w:lvlText w:val="•"/>
      <w:lvlJc w:val="left"/>
      <w:pPr>
        <w:ind w:left="2500" w:hanging="185"/>
      </w:pPr>
      <w:rPr>
        <w:rFonts w:hint="default"/>
      </w:rPr>
    </w:lvl>
    <w:lvl w:ilvl="7">
      <w:start w:val="0"/>
      <w:numFmt w:val="bullet"/>
      <w:lvlText w:val="•"/>
      <w:lvlJc w:val="left"/>
      <w:pPr>
        <w:ind w:left="2851" w:hanging="185"/>
      </w:pPr>
      <w:rPr>
        <w:rFonts w:hint="default"/>
      </w:rPr>
    </w:lvl>
    <w:lvl w:ilvl="8">
      <w:start w:val="0"/>
      <w:numFmt w:val="bullet"/>
      <w:lvlText w:val="•"/>
      <w:lvlJc w:val="left"/>
      <w:pPr>
        <w:ind w:left="3201" w:hanging="185"/>
      </w:pPr>
      <w:rPr>
        <w:rFonts w:hint="default"/>
      </w:rPr>
    </w:lvl>
  </w:abstractNum>
  <w:abstractNum w:abstractNumId="88">
    <w:multiLevelType w:val="hybridMultilevel"/>
    <w:lvl w:ilvl="0">
      <w:start w:val="1"/>
      <w:numFmt w:val="upperLetter"/>
      <w:lvlText w:val="%1."/>
      <w:lvlJc w:val="left"/>
      <w:pPr>
        <w:ind w:left="266" w:hanging="159"/>
        <w:jc w:val="left"/>
      </w:pPr>
      <w:rPr>
        <w:rFonts w:hint="default" w:ascii="Arial" w:hAnsi="Arial" w:eastAsia="Arial" w:cs="Arial"/>
        <w:spacing w:val="-1"/>
        <w:w w:val="99"/>
        <w:sz w:val="13"/>
        <w:szCs w:val="13"/>
      </w:rPr>
    </w:lvl>
    <w:lvl w:ilvl="1">
      <w:start w:val="0"/>
      <w:numFmt w:val="bullet"/>
      <w:lvlText w:val="•"/>
      <w:lvlJc w:val="left"/>
      <w:pPr>
        <w:ind w:left="644" w:hanging="159"/>
      </w:pPr>
      <w:rPr>
        <w:rFonts w:hint="default"/>
      </w:rPr>
    </w:lvl>
    <w:lvl w:ilvl="2">
      <w:start w:val="0"/>
      <w:numFmt w:val="bullet"/>
      <w:lvlText w:val="•"/>
      <w:lvlJc w:val="left"/>
      <w:pPr>
        <w:ind w:left="1029" w:hanging="159"/>
      </w:pPr>
      <w:rPr>
        <w:rFonts w:hint="default"/>
      </w:rPr>
    </w:lvl>
    <w:lvl w:ilvl="3">
      <w:start w:val="0"/>
      <w:numFmt w:val="bullet"/>
      <w:lvlText w:val="•"/>
      <w:lvlJc w:val="left"/>
      <w:pPr>
        <w:ind w:left="1413" w:hanging="159"/>
      </w:pPr>
      <w:rPr>
        <w:rFonts w:hint="default"/>
      </w:rPr>
    </w:lvl>
    <w:lvl w:ilvl="4">
      <w:start w:val="0"/>
      <w:numFmt w:val="bullet"/>
      <w:lvlText w:val="•"/>
      <w:lvlJc w:val="left"/>
      <w:pPr>
        <w:ind w:left="1798" w:hanging="159"/>
      </w:pPr>
      <w:rPr>
        <w:rFonts w:hint="default"/>
      </w:rPr>
    </w:lvl>
    <w:lvl w:ilvl="5">
      <w:start w:val="0"/>
      <w:numFmt w:val="bullet"/>
      <w:lvlText w:val="•"/>
      <w:lvlJc w:val="left"/>
      <w:pPr>
        <w:ind w:left="2182" w:hanging="159"/>
      </w:pPr>
      <w:rPr>
        <w:rFonts w:hint="default"/>
      </w:rPr>
    </w:lvl>
    <w:lvl w:ilvl="6">
      <w:start w:val="0"/>
      <w:numFmt w:val="bullet"/>
      <w:lvlText w:val="•"/>
      <w:lvlJc w:val="left"/>
      <w:pPr>
        <w:ind w:left="2567" w:hanging="159"/>
      </w:pPr>
      <w:rPr>
        <w:rFonts w:hint="default"/>
      </w:rPr>
    </w:lvl>
    <w:lvl w:ilvl="7">
      <w:start w:val="0"/>
      <w:numFmt w:val="bullet"/>
      <w:lvlText w:val="•"/>
      <w:lvlJc w:val="left"/>
      <w:pPr>
        <w:ind w:left="2951" w:hanging="159"/>
      </w:pPr>
      <w:rPr>
        <w:rFonts w:hint="default"/>
      </w:rPr>
    </w:lvl>
    <w:lvl w:ilvl="8">
      <w:start w:val="0"/>
      <w:numFmt w:val="bullet"/>
      <w:lvlText w:val="•"/>
      <w:lvlJc w:val="left"/>
      <w:pPr>
        <w:ind w:left="3336" w:hanging="159"/>
      </w:pPr>
      <w:rPr>
        <w:rFonts w:hint="default"/>
      </w:rPr>
    </w:lvl>
  </w:abstractNum>
  <w:abstractNum w:abstractNumId="87">
    <w:multiLevelType w:val="hybridMultilevel"/>
    <w:lvl w:ilvl="0">
      <w:start w:val="1"/>
      <w:numFmt w:val="decimal"/>
      <w:lvlText w:val="%1."/>
      <w:lvlJc w:val="left"/>
      <w:pPr>
        <w:ind w:left="244" w:hanging="185"/>
        <w:jc w:val="left"/>
      </w:pPr>
      <w:rPr>
        <w:rFonts w:hint="default"/>
        <w:spacing w:val="0"/>
        <w:w w:val="100"/>
      </w:rPr>
    </w:lvl>
    <w:lvl w:ilvl="1">
      <w:start w:val="0"/>
      <w:numFmt w:val="bullet"/>
      <w:lvlText w:val="•"/>
      <w:lvlJc w:val="left"/>
      <w:pPr>
        <w:ind w:left="606" w:hanging="185"/>
      </w:pPr>
      <w:rPr>
        <w:rFonts w:hint="default"/>
      </w:rPr>
    </w:lvl>
    <w:lvl w:ilvl="2">
      <w:start w:val="0"/>
      <w:numFmt w:val="bullet"/>
      <w:lvlText w:val="•"/>
      <w:lvlJc w:val="left"/>
      <w:pPr>
        <w:ind w:left="972" w:hanging="185"/>
      </w:pPr>
      <w:rPr>
        <w:rFonts w:hint="default"/>
      </w:rPr>
    </w:lvl>
    <w:lvl w:ilvl="3">
      <w:start w:val="0"/>
      <w:numFmt w:val="bullet"/>
      <w:lvlText w:val="•"/>
      <w:lvlJc w:val="left"/>
      <w:pPr>
        <w:ind w:left="1338" w:hanging="185"/>
      </w:pPr>
      <w:rPr>
        <w:rFonts w:hint="default"/>
      </w:rPr>
    </w:lvl>
    <w:lvl w:ilvl="4">
      <w:start w:val="0"/>
      <w:numFmt w:val="bullet"/>
      <w:lvlText w:val="•"/>
      <w:lvlJc w:val="left"/>
      <w:pPr>
        <w:ind w:left="1704" w:hanging="185"/>
      </w:pPr>
      <w:rPr>
        <w:rFonts w:hint="default"/>
      </w:rPr>
    </w:lvl>
    <w:lvl w:ilvl="5">
      <w:start w:val="0"/>
      <w:numFmt w:val="bullet"/>
      <w:lvlText w:val="•"/>
      <w:lvlJc w:val="left"/>
      <w:pPr>
        <w:ind w:left="2070" w:hanging="185"/>
      </w:pPr>
      <w:rPr>
        <w:rFonts w:hint="default"/>
      </w:rPr>
    </w:lvl>
    <w:lvl w:ilvl="6">
      <w:start w:val="0"/>
      <w:numFmt w:val="bullet"/>
      <w:lvlText w:val="•"/>
      <w:lvlJc w:val="left"/>
      <w:pPr>
        <w:ind w:left="2436" w:hanging="185"/>
      </w:pPr>
      <w:rPr>
        <w:rFonts w:hint="default"/>
      </w:rPr>
    </w:lvl>
    <w:lvl w:ilvl="7">
      <w:start w:val="0"/>
      <w:numFmt w:val="bullet"/>
      <w:lvlText w:val="•"/>
      <w:lvlJc w:val="left"/>
      <w:pPr>
        <w:ind w:left="2803" w:hanging="185"/>
      </w:pPr>
      <w:rPr>
        <w:rFonts w:hint="default"/>
      </w:rPr>
    </w:lvl>
    <w:lvl w:ilvl="8">
      <w:start w:val="0"/>
      <w:numFmt w:val="bullet"/>
      <w:lvlText w:val="•"/>
      <w:lvlJc w:val="left"/>
      <w:pPr>
        <w:ind w:left="3169" w:hanging="185"/>
      </w:pPr>
      <w:rPr>
        <w:rFonts w:hint="default"/>
      </w:rPr>
    </w:lvl>
  </w:abstractNum>
  <w:abstractNum w:abstractNumId="86">
    <w:multiLevelType w:val="hybridMultilevel"/>
    <w:lvl w:ilvl="0">
      <w:start w:val="1"/>
      <w:numFmt w:val="lowerLetter"/>
      <w:lvlText w:val="%1)"/>
      <w:lvlJc w:val="left"/>
      <w:pPr>
        <w:ind w:left="244" w:hanging="185"/>
        <w:jc w:val="left"/>
      </w:pPr>
      <w:rPr>
        <w:rFonts w:hint="default" w:ascii="Times New Roman" w:hAnsi="Times New Roman" w:eastAsia="Times New Roman" w:cs="Times New Roman"/>
        <w:spacing w:val="-4"/>
        <w:w w:val="99"/>
        <w:sz w:val="18"/>
        <w:szCs w:val="18"/>
      </w:rPr>
    </w:lvl>
    <w:lvl w:ilvl="1">
      <w:start w:val="0"/>
      <w:numFmt w:val="bullet"/>
      <w:lvlText w:val="•"/>
      <w:lvlJc w:val="left"/>
      <w:pPr>
        <w:ind w:left="606" w:hanging="185"/>
      </w:pPr>
      <w:rPr>
        <w:rFonts w:hint="default"/>
      </w:rPr>
    </w:lvl>
    <w:lvl w:ilvl="2">
      <w:start w:val="0"/>
      <w:numFmt w:val="bullet"/>
      <w:lvlText w:val="•"/>
      <w:lvlJc w:val="left"/>
      <w:pPr>
        <w:ind w:left="972" w:hanging="185"/>
      </w:pPr>
      <w:rPr>
        <w:rFonts w:hint="default"/>
      </w:rPr>
    </w:lvl>
    <w:lvl w:ilvl="3">
      <w:start w:val="0"/>
      <w:numFmt w:val="bullet"/>
      <w:lvlText w:val="•"/>
      <w:lvlJc w:val="left"/>
      <w:pPr>
        <w:ind w:left="1338" w:hanging="185"/>
      </w:pPr>
      <w:rPr>
        <w:rFonts w:hint="default"/>
      </w:rPr>
    </w:lvl>
    <w:lvl w:ilvl="4">
      <w:start w:val="0"/>
      <w:numFmt w:val="bullet"/>
      <w:lvlText w:val="•"/>
      <w:lvlJc w:val="left"/>
      <w:pPr>
        <w:ind w:left="1704" w:hanging="185"/>
      </w:pPr>
      <w:rPr>
        <w:rFonts w:hint="default"/>
      </w:rPr>
    </w:lvl>
    <w:lvl w:ilvl="5">
      <w:start w:val="0"/>
      <w:numFmt w:val="bullet"/>
      <w:lvlText w:val="•"/>
      <w:lvlJc w:val="left"/>
      <w:pPr>
        <w:ind w:left="2070" w:hanging="185"/>
      </w:pPr>
      <w:rPr>
        <w:rFonts w:hint="default"/>
      </w:rPr>
    </w:lvl>
    <w:lvl w:ilvl="6">
      <w:start w:val="0"/>
      <w:numFmt w:val="bullet"/>
      <w:lvlText w:val="•"/>
      <w:lvlJc w:val="left"/>
      <w:pPr>
        <w:ind w:left="2436" w:hanging="185"/>
      </w:pPr>
      <w:rPr>
        <w:rFonts w:hint="default"/>
      </w:rPr>
    </w:lvl>
    <w:lvl w:ilvl="7">
      <w:start w:val="0"/>
      <w:numFmt w:val="bullet"/>
      <w:lvlText w:val="•"/>
      <w:lvlJc w:val="left"/>
      <w:pPr>
        <w:ind w:left="2803" w:hanging="185"/>
      </w:pPr>
      <w:rPr>
        <w:rFonts w:hint="default"/>
      </w:rPr>
    </w:lvl>
    <w:lvl w:ilvl="8">
      <w:start w:val="0"/>
      <w:numFmt w:val="bullet"/>
      <w:lvlText w:val="•"/>
      <w:lvlJc w:val="left"/>
      <w:pPr>
        <w:ind w:left="3169" w:hanging="185"/>
      </w:pPr>
      <w:rPr>
        <w:rFonts w:hint="default"/>
      </w:rPr>
    </w:lvl>
  </w:abstractNum>
  <w:abstractNum w:abstractNumId="85">
    <w:multiLevelType w:val="hybridMultilevel"/>
    <w:lvl w:ilvl="0">
      <w:start w:val="1"/>
      <w:numFmt w:val="decimal"/>
      <w:lvlText w:val="%1."/>
      <w:lvlJc w:val="left"/>
      <w:pPr>
        <w:ind w:left="244" w:hanging="185"/>
        <w:jc w:val="left"/>
      </w:pPr>
      <w:rPr>
        <w:rFonts w:hint="default" w:ascii="Times New Roman" w:hAnsi="Times New Roman" w:eastAsia="Times New Roman" w:cs="Times New Roman"/>
        <w:spacing w:val="0"/>
        <w:w w:val="100"/>
        <w:sz w:val="18"/>
        <w:szCs w:val="18"/>
      </w:rPr>
    </w:lvl>
    <w:lvl w:ilvl="1">
      <w:start w:val="0"/>
      <w:numFmt w:val="bullet"/>
      <w:lvlText w:val="•"/>
      <w:lvlJc w:val="left"/>
      <w:pPr>
        <w:ind w:left="606" w:hanging="185"/>
      </w:pPr>
      <w:rPr>
        <w:rFonts w:hint="default"/>
      </w:rPr>
    </w:lvl>
    <w:lvl w:ilvl="2">
      <w:start w:val="0"/>
      <w:numFmt w:val="bullet"/>
      <w:lvlText w:val="•"/>
      <w:lvlJc w:val="left"/>
      <w:pPr>
        <w:ind w:left="972" w:hanging="185"/>
      </w:pPr>
      <w:rPr>
        <w:rFonts w:hint="default"/>
      </w:rPr>
    </w:lvl>
    <w:lvl w:ilvl="3">
      <w:start w:val="0"/>
      <w:numFmt w:val="bullet"/>
      <w:lvlText w:val="•"/>
      <w:lvlJc w:val="left"/>
      <w:pPr>
        <w:ind w:left="1338" w:hanging="185"/>
      </w:pPr>
      <w:rPr>
        <w:rFonts w:hint="default"/>
      </w:rPr>
    </w:lvl>
    <w:lvl w:ilvl="4">
      <w:start w:val="0"/>
      <w:numFmt w:val="bullet"/>
      <w:lvlText w:val="•"/>
      <w:lvlJc w:val="left"/>
      <w:pPr>
        <w:ind w:left="1704" w:hanging="185"/>
      </w:pPr>
      <w:rPr>
        <w:rFonts w:hint="default"/>
      </w:rPr>
    </w:lvl>
    <w:lvl w:ilvl="5">
      <w:start w:val="0"/>
      <w:numFmt w:val="bullet"/>
      <w:lvlText w:val="•"/>
      <w:lvlJc w:val="left"/>
      <w:pPr>
        <w:ind w:left="2070" w:hanging="185"/>
      </w:pPr>
      <w:rPr>
        <w:rFonts w:hint="default"/>
      </w:rPr>
    </w:lvl>
    <w:lvl w:ilvl="6">
      <w:start w:val="0"/>
      <w:numFmt w:val="bullet"/>
      <w:lvlText w:val="•"/>
      <w:lvlJc w:val="left"/>
      <w:pPr>
        <w:ind w:left="2436" w:hanging="185"/>
      </w:pPr>
      <w:rPr>
        <w:rFonts w:hint="default"/>
      </w:rPr>
    </w:lvl>
    <w:lvl w:ilvl="7">
      <w:start w:val="0"/>
      <w:numFmt w:val="bullet"/>
      <w:lvlText w:val="•"/>
      <w:lvlJc w:val="left"/>
      <w:pPr>
        <w:ind w:left="2803" w:hanging="185"/>
      </w:pPr>
      <w:rPr>
        <w:rFonts w:hint="default"/>
      </w:rPr>
    </w:lvl>
    <w:lvl w:ilvl="8">
      <w:start w:val="0"/>
      <w:numFmt w:val="bullet"/>
      <w:lvlText w:val="•"/>
      <w:lvlJc w:val="left"/>
      <w:pPr>
        <w:ind w:left="3169" w:hanging="185"/>
      </w:pPr>
      <w:rPr>
        <w:rFonts w:hint="default"/>
      </w:rPr>
    </w:lvl>
  </w:abstractNum>
  <w:abstractNum w:abstractNumId="84">
    <w:multiLevelType w:val="hybridMultilevel"/>
    <w:lvl w:ilvl="0">
      <w:start w:val="4"/>
      <w:numFmt w:val="lowerLetter"/>
      <w:lvlText w:val="(%1)"/>
      <w:lvlJc w:val="left"/>
      <w:pPr>
        <w:ind w:left="103" w:hanging="232"/>
        <w:jc w:val="left"/>
      </w:pPr>
      <w:rPr>
        <w:rFonts w:hint="default" w:ascii="Arial" w:hAnsi="Arial" w:eastAsia="Arial" w:cs="Arial"/>
        <w:spacing w:val="-1"/>
        <w:w w:val="99"/>
        <w:sz w:val="17"/>
        <w:szCs w:val="17"/>
      </w:rPr>
    </w:lvl>
    <w:lvl w:ilvl="1">
      <w:start w:val="0"/>
      <w:numFmt w:val="bullet"/>
      <w:lvlText w:val="•"/>
      <w:lvlJc w:val="left"/>
      <w:pPr>
        <w:ind w:left="542" w:hanging="232"/>
      </w:pPr>
      <w:rPr>
        <w:rFonts w:hint="default"/>
      </w:rPr>
    </w:lvl>
    <w:lvl w:ilvl="2">
      <w:start w:val="0"/>
      <w:numFmt w:val="bullet"/>
      <w:lvlText w:val="•"/>
      <w:lvlJc w:val="left"/>
      <w:pPr>
        <w:ind w:left="984" w:hanging="232"/>
      </w:pPr>
      <w:rPr>
        <w:rFonts w:hint="default"/>
      </w:rPr>
    </w:lvl>
    <w:lvl w:ilvl="3">
      <w:start w:val="0"/>
      <w:numFmt w:val="bullet"/>
      <w:lvlText w:val="•"/>
      <w:lvlJc w:val="left"/>
      <w:pPr>
        <w:ind w:left="1427" w:hanging="232"/>
      </w:pPr>
      <w:rPr>
        <w:rFonts w:hint="default"/>
      </w:rPr>
    </w:lvl>
    <w:lvl w:ilvl="4">
      <w:start w:val="0"/>
      <w:numFmt w:val="bullet"/>
      <w:lvlText w:val="•"/>
      <w:lvlJc w:val="left"/>
      <w:pPr>
        <w:ind w:left="1869" w:hanging="232"/>
      </w:pPr>
      <w:rPr>
        <w:rFonts w:hint="default"/>
      </w:rPr>
    </w:lvl>
    <w:lvl w:ilvl="5">
      <w:start w:val="0"/>
      <w:numFmt w:val="bullet"/>
      <w:lvlText w:val="•"/>
      <w:lvlJc w:val="left"/>
      <w:pPr>
        <w:ind w:left="2312" w:hanging="232"/>
      </w:pPr>
      <w:rPr>
        <w:rFonts w:hint="default"/>
      </w:rPr>
    </w:lvl>
    <w:lvl w:ilvl="6">
      <w:start w:val="0"/>
      <w:numFmt w:val="bullet"/>
      <w:lvlText w:val="•"/>
      <w:lvlJc w:val="left"/>
      <w:pPr>
        <w:ind w:left="2754" w:hanging="232"/>
      </w:pPr>
      <w:rPr>
        <w:rFonts w:hint="default"/>
      </w:rPr>
    </w:lvl>
    <w:lvl w:ilvl="7">
      <w:start w:val="0"/>
      <w:numFmt w:val="bullet"/>
      <w:lvlText w:val="•"/>
      <w:lvlJc w:val="left"/>
      <w:pPr>
        <w:ind w:left="3196" w:hanging="232"/>
      </w:pPr>
      <w:rPr>
        <w:rFonts w:hint="default"/>
      </w:rPr>
    </w:lvl>
    <w:lvl w:ilvl="8">
      <w:start w:val="0"/>
      <w:numFmt w:val="bullet"/>
      <w:lvlText w:val="•"/>
      <w:lvlJc w:val="left"/>
      <w:pPr>
        <w:ind w:left="3639" w:hanging="232"/>
      </w:pPr>
      <w:rPr>
        <w:rFonts w:hint="default"/>
      </w:rPr>
    </w:lvl>
  </w:abstractNum>
  <w:abstractNum w:abstractNumId="83">
    <w:multiLevelType w:val="hybridMultilevel"/>
    <w:lvl w:ilvl="0">
      <w:start w:val="1"/>
      <w:numFmt w:val="upperLetter"/>
      <w:lvlText w:val="%1."/>
      <w:lvlJc w:val="left"/>
      <w:pPr>
        <w:ind w:left="266" w:hanging="159"/>
        <w:jc w:val="left"/>
      </w:pPr>
      <w:rPr>
        <w:rFonts w:hint="default" w:ascii="Arial" w:hAnsi="Arial" w:eastAsia="Arial" w:cs="Arial"/>
        <w:spacing w:val="-1"/>
        <w:w w:val="99"/>
        <w:sz w:val="13"/>
        <w:szCs w:val="13"/>
      </w:rPr>
    </w:lvl>
    <w:lvl w:ilvl="1">
      <w:start w:val="0"/>
      <w:numFmt w:val="bullet"/>
      <w:lvlText w:val="•"/>
      <w:lvlJc w:val="left"/>
      <w:pPr>
        <w:ind w:left="644" w:hanging="159"/>
      </w:pPr>
      <w:rPr>
        <w:rFonts w:hint="default"/>
      </w:rPr>
    </w:lvl>
    <w:lvl w:ilvl="2">
      <w:start w:val="0"/>
      <w:numFmt w:val="bullet"/>
      <w:lvlText w:val="•"/>
      <w:lvlJc w:val="left"/>
      <w:pPr>
        <w:ind w:left="1029" w:hanging="159"/>
      </w:pPr>
      <w:rPr>
        <w:rFonts w:hint="default"/>
      </w:rPr>
    </w:lvl>
    <w:lvl w:ilvl="3">
      <w:start w:val="0"/>
      <w:numFmt w:val="bullet"/>
      <w:lvlText w:val="•"/>
      <w:lvlJc w:val="left"/>
      <w:pPr>
        <w:ind w:left="1413" w:hanging="159"/>
      </w:pPr>
      <w:rPr>
        <w:rFonts w:hint="default"/>
      </w:rPr>
    </w:lvl>
    <w:lvl w:ilvl="4">
      <w:start w:val="0"/>
      <w:numFmt w:val="bullet"/>
      <w:lvlText w:val="•"/>
      <w:lvlJc w:val="left"/>
      <w:pPr>
        <w:ind w:left="1798" w:hanging="159"/>
      </w:pPr>
      <w:rPr>
        <w:rFonts w:hint="default"/>
      </w:rPr>
    </w:lvl>
    <w:lvl w:ilvl="5">
      <w:start w:val="0"/>
      <w:numFmt w:val="bullet"/>
      <w:lvlText w:val="•"/>
      <w:lvlJc w:val="left"/>
      <w:pPr>
        <w:ind w:left="2182" w:hanging="159"/>
      </w:pPr>
      <w:rPr>
        <w:rFonts w:hint="default"/>
      </w:rPr>
    </w:lvl>
    <w:lvl w:ilvl="6">
      <w:start w:val="0"/>
      <w:numFmt w:val="bullet"/>
      <w:lvlText w:val="•"/>
      <w:lvlJc w:val="left"/>
      <w:pPr>
        <w:ind w:left="2567" w:hanging="159"/>
      </w:pPr>
      <w:rPr>
        <w:rFonts w:hint="default"/>
      </w:rPr>
    </w:lvl>
    <w:lvl w:ilvl="7">
      <w:start w:val="0"/>
      <w:numFmt w:val="bullet"/>
      <w:lvlText w:val="•"/>
      <w:lvlJc w:val="left"/>
      <w:pPr>
        <w:ind w:left="2951" w:hanging="159"/>
      </w:pPr>
      <w:rPr>
        <w:rFonts w:hint="default"/>
      </w:rPr>
    </w:lvl>
    <w:lvl w:ilvl="8">
      <w:start w:val="0"/>
      <w:numFmt w:val="bullet"/>
      <w:lvlText w:val="•"/>
      <w:lvlJc w:val="left"/>
      <w:pPr>
        <w:ind w:left="3336" w:hanging="159"/>
      </w:pPr>
      <w:rPr>
        <w:rFonts w:hint="default"/>
      </w:rPr>
    </w:lvl>
  </w:abstractNum>
  <w:abstractNum w:abstractNumId="82">
    <w:multiLevelType w:val="hybridMultilevel"/>
    <w:lvl w:ilvl="0">
      <w:start w:val="1"/>
      <w:numFmt w:val="lowerLetter"/>
      <w:lvlText w:val="(%1)"/>
      <w:lvlJc w:val="left"/>
      <w:pPr>
        <w:ind w:left="103" w:hanging="233"/>
        <w:jc w:val="left"/>
      </w:pPr>
      <w:rPr>
        <w:rFonts w:hint="default" w:ascii="Arial" w:hAnsi="Arial" w:eastAsia="Arial" w:cs="Arial"/>
        <w:spacing w:val="-1"/>
        <w:w w:val="99"/>
        <w:sz w:val="17"/>
        <w:szCs w:val="17"/>
      </w:rPr>
    </w:lvl>
    <w:lvl w:ilvl="1">
      <w:start w:val="0"/>
      <w:numFmt w:val="bullet"/>
      <w:lvlText w:val="•"/>
      <w:lvlJc w:val="left"/>
      <w:pPr>
        <w:ind w:left="542" w:hanging="233"/>
      </w:pPr>
      <w:rPr>
        <w:rFonts w:hint="default"/>
      </w:rPr>
    </w:lvl>
    <w:lvl w:ilvl="2">
      <w:start w:val="0"/>
      <w:numFmt w:val="bullet"/>
      <w:lvlText w:val="•"/>
      <w:lvlJc w:val="left"/>
      <w:pPr>
        <w:ind w:left="984" w:hanging="233"/>
      </w:pPr>
      <w:rPr>
        <w:rFonts w:hint="default"/>
      </w:rPr>
    </w:lvl>
    <w:lvl w:ilvl="3">
      <w:start w:val="0"/>
      <w:numFmt w:val="bullet"/>
      <w:lvlText w:val="•"/>
      <w:lvlJc w:val="left"/>
      <w:pPr>
        <w:ind w:left="1427" w:hanging="233"/>
      </w:pPr>
      <w:rPr>
        <w:rFonts w:hint="default"/>
      </w:rPr>
    </w:lvl>
    <w:lvl w:ilvl="4">
      <w:start w:val="0"/>
      <w:numFmt w:val="bullet"/>
      <w:lvlText w:val="•"/>
      <w:lvlJc w:val="left"/>
      <w:pPr>
        <w:ind w:left="1869" w:hanging="233"/>
      </w:pPr>
      <w:rPr>
        <w:rFonts w:hint="default"/>
      </w:rPr>
    </w:lvl>
    <w:lvl w:ilvl="5">
      <w:start w:val="0"/>
      <w:numFmt w:val="bullet"/>
      <w:lvlText w:val="•"/>
      <w:lvlJc w:val="left"/>
      <w:pPr>
        <w:ind w:left="2312" w:hanging="233"/>
      </w:pPr>
      <w:rPr>
        <w:rFonts w:hint="default"/>
      </w:rPr>
    </w:lvl>
    <w:lvl w:ilvl="6">
      <w:start w:val="0"/>
      <w:numFmt w:val="bullet"/>
      <w:lvlText w:val="•"/>
      <w:lvlJc w:val="left"/>
      <w:pPr>
        <w:ind w:left="2754" w:hanging="233"/>
      </w:pPr>
      <w:rPr>
        <w:rFonts w:hint="default"/>
      </w:rPr>
    </w:lvl>
    <w:lvl w:ilvl="7">
      <w:start w:val="0"/>
      <w:numFmt w:val="bullet"/>
      <w:lvlText w:val="•"/>
      <w:lvlJc w:val="left"/>
      <w:pPr>
        <w:ind w:left="3196" w:hanging="233"/>
      </w:pPr>
      <w:rPr>
        <w:rFonts w:hint="default"/>
      </w:rPr>
    </w:lvl>
    <w:lvl w:ilvl="8">
      <w:start w:val="0"/>
      <w:numFmt w:val="bullet"/>
      <w:lvlText w:val="•"/>
      <w:lvlJc w:val="left"/>
      <w:pPr>
        <w:ind w:left="3639" w:hanging="233"/>
      </w:pPr>
      <w:rPr>
        <w:rFonts w:hint="default"/>
      </w:rPr>
    </w:lvl>
  </w:abstractNum>
  <w:abstractNum w:abstractNumId="81">
    <w:multiLevelType w:val="hybridMultilevel"/>
    <w:lvl w:ilvl="0">
      <w:start w:val="1"/>
      <w:numFmt w:val="upperLetter"/>
      <w:lvlText w:val="%1."/>
      <w:lvlJc w:val="left"/>
      <w:pPr>
        <w:ind w:left="266" w:hanging="159"/>
        <w:jc w:val="left"/>
      </w:pPr>
      <w:rPr>
        <w:rFonts w:hint="default" w:ascii="Arial" w:hAnsi="Arial" w:eastAsia="Arial" w:cs="Arial"/>
        <w:spacing w:val="-1"/>
        <w:w w:val="99"/>
        <w:sz w:val="13"/>
        <w:szCs w:val="13"/>
      </w:rPr>
    </w:lvl>
    <w:lvl w:ilvl="1">
      <w:start w:val="0"/>
      <w:numFmt w:val="bullet"/>
      <w:lvlText w:val="•"/>
      <w:lvlJc w:val="left"/>
      <w:pPr>
        <w:ind w:left="644" w:hanging="159"/>
      </w:pPr>
      <w:rPr>
        <w:rFonts w:hint="default"/>
      </w:rPr>
    </w:lvl>
    <w:lvl w:ilvl="2">
      <w:start w:val="0"/>
      <w:numFmt w:val="bullet"/>
      <w:lvlText w:val="•"/>
      <w:lvlJc w:val="left"/>
      <w:pPr>
        <w:ind w:left="1029" w:hanging="159"/>
      </w:pPr>
      <w:rPr>
        <w:rFonts w:hint="default"/>
      </w:rPr>
    </w:lvl>
    <w:lvl w:ilvl="3">
      <w:start w:val="0"/>
      <w:numFmt w:val="bullet"/>
      <w:lvlText w:val="•"/>
      <w:lvlJc w:val="left"/>
      <w:pPr>
        <w:ind w:left="1413" w:hanging="159"/>
      </w:pPr>
      <w:rPr>
        <w:rFonts w:hint="default"/>
      </w:rPr>
    </w:lvl>
    <w:lvl w:ilvl="4">
      <w:start w:val="0"/>
      <w:numFmt w:val="bullet"/>
      <w:lvlText w:val="•"/>
      <w:lvlJc w:val="left"/>
      <w:pPr>
        <w:ind w:left="1798" w:hanging="159"/>
      </w:pPr>
      <w:rPr>
        <w:rFonts w:hint="default"/>
      </w:rPr>
    </w:lvl>
    <w:lvl w:ilvl="5">
      <w:start w:val="0"/>
      <w:numFmt w:val="bullet"/>
      <w:lvlText w:val="•"/>
      <w:lvlJc w:val="left"/>
      <w:pPr>
        <w:ind w:left="2182" w:hanging="159"/>
      </w:pPr>
      <w:rPr>
        <w:rFonts w:hint="default"/>
      </w:rPr>
    </w:lvl>
    <w:lvl w:ilvl="6">
      <w:start w:val="0"/>
      <w:numFmt w:val="bullet"/>
      <w:lvlText w:val="•"/>
      <w:lvlJc w:val="left"/>
      <w:pPr>
        <w:ind w:left="2567" w:hanging="159"/>
      </w:pPr>
      <w:rPr>
        <w:rFonts w:hint="default"/>
      </w:rPr>
    </w:lvl>
    <w:lvl w:ilvl="7">
      <w:start w:val="0"/>
      <w:numFmt w:val="bullet"/>
      <w:lvlText w:val="•"/>
      <w:lvlJc w:val="left"/>
      <w:pPr>
        <w:ind w:left="2951" w:hanging="159"/>
      </w:pPr>
      <w:rPr>
        <w:rFonts w:hint="default"/>
      </w:rPr>
    </w:lvl>
    <w:lvl w:ilvl="8">
      <w:start w:val="0"/>
      <w:numFmt w:val="bullet"/>
      <w:lvlText w:val="•"/>
      <w:lvlJc w:val="left"/>
      <w:pPr>
        <w:ind w:left="3336" w:hanging="159"/>
      </w:pPr>
      <w:rPr>
        <w:rFonts w:hint="default"/>
      </w:rPr>
    </w:lvl>
  </w:abstractNum>
  <w:abstractNum w:abstractNumId="80">
    <w:multiLevelType w:val="hybridMultilevel"/>
    <w:lvl w:ilvl="0">
      <w:start w:val="1"/>
      <w:numFmt w:val="upperLetter"/>
      <w:lvlText w:val="%1."/>
      <w:lvlJc w:val="left"/>
      <w:pPr>
        <w:ind w:left="266" w:hanging="159"/>
        <w:jc w:val="left"/>
      </w:pPr>
      <w:rPr>
        <w:rFonts w:hint="default" w:ascii="Arial" w:hAnsi="Arial" w:eastAsia="Arial" w:cs="Arial"/>
        <w:spacing w:val="-1"/>
        <w:w w:val="99"/>
        <w:sz w:val="13"/>
        <w:szCs w:val="13"/>
      </w:rPr>
    </w:lvl>
    <w:lvl w:ilvl="1">
      <w:start w:val="0"/>
      <w:numFmt w:val="bullet"/>
      <w:lvlText w:val="•"/>
      <w:lvlJc w:val="left"/>
      <w:pPr>
        <w:ind w:left="644" w:hanging="159"/>
      </w:pPr>
      <w:rPr>
        <w:rFonts w:hint="default"/>
      </w:rPr>
    </w:lvl>
    <w:lvl w:ilvl="2">
      <w:start w:val="0"/>
      <w:numFmt w:val="bullet"/>
      <w:lvlText w:val="•"/>
      <w:lvlJc w:val="left"/>
      <w:pPr>
        <w:ind w:left="1029" w:hanging="159"/>
      </w:pPr>
      <w:rPr>
        <w:rFonts w:hint="default"/>
      </w:rPr>
    </w:lvl>
    <w:lvl w:ilvl="3">
      <w:start w:val="0"/>
      <w:numFmt w:val="bullet"/>
      <w:lvlText w:val="•"/>
      <w:lvlJc w:val="left"/>
      <w:pPr>
        <w:ind w:left="1413" w:hanging="159"/>
      </w:pPr>
      <w:rPr>
        <w:rFonts w:hint="default"/>
      </w:rPr>
    </w:lvl>
    <w:lvl w:ilvl="4">
      <w:start w:val="0"/>
      <w:numFmt w:val="bullet"/>
      <w:lvlText w:val="•"/>
      <w:lvlJc w:val="left"/>
      <w:pPr>
        <w:ind w:left="1798" w:hanging="159"/>
      </w:pPr>
      <w:rPr>
        <w:rFonts w:hint="default"/>
      </w:rPr>
    </w:lvl>
    <w:lvl w:ilvl="5">
      <w:start w:val="0"/>
      <w:numFmt w:val="bullet"/>
      <w:lvlText w:val="•"/>
      <w:lvlJc w:val="left"/>
      <w:pPr>
        <w:ind w:left="2182" w:hanging="159"/>
      </w:pPr>
      <w:rPr>
        <w:rFonts w:hint="default"/>
      </w:rPr>
    </w:lvl>
    <w:lvl w:ilvl="6">
      <w:start w:val="0"/>
      <w:numFmt w:val="bullet"/>
      <w:lvlText w:val="•"/>
      <w:lvlJc w:val="left"/>
      <w:pPr>
        <w:ind w:left="2567" w:hanging="159"/>
      </w:pPr>
      <w:rPr>
        <w:rFonts w:hint="default"/>
      </w:rPr>
    </w:lvl>
    <w:lvl w:ilvl="7">
      <w:start w:val="0"/>
      <w:numFmt w:val="bullet"/>
      <w:lvlText w:val="•"/>
      <w:lvlJc w:val="left"/>
      <w:pPr>
        <w:ind w:left="2951" w:hanging="159"/>
      </w:pPr>
      <w:rPr>
        <w:rFonts w:hint="default"/>
      </w:rPr>
    </w:lvl>
    <w:lvl w:ilvl="8">
      <w:start w:val="0"/>
      <w:numFmt w:val="bullet"/>
      <w:lvlText w:val="•"/>
      <w:lvlJc w:val="left"/>
      <w:pPr>
        <w:ind w:left="3336" w:hanging="159"/>
      </w:pPr>
      <w:rPr>
        <w:rFonts w:hint="default"/>
      </w:rPr>
    </w:lvl>
  </w:abstractNum>
  <w:abstractNum w:abstractNumId="79">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78">
    <w:multiLevelType w:val="hybridMultilevel"/>
    <w:lvl w:ilvl="0">
      <w:start w:val="2"/>
      <w:numFmt w:val="lowerLetter"/>
      <w:lvlText w:val="%1)"/>
      <w:lvlJc w:val="left"/>
      <w:pPr>
        <w:ind w:left="476" w:hanging="216"/>
        <w:jc w:val="left"/>
      </w:pPr>
      <w:rPr>
        <w:rFonts w:hint="default" w:ascii="Arial" w:hAnsi="Arial" w:eastAsia="Arial" w:cs="Arial"/>
        <w:w w:val="99"/>
        <w:sz w:val="19"/>
        <w:szCs w:val="19"/>
      </w:rPr>
    </w:lvl>
    <w:lvl w:ilvl="1">
      <w:start w:val="0"/>
      <w:numFmt w:val="bullet"/>
      <w:lvlText w:val="•"/>
      <w:lvlJc w:val="left"/>
      <w:pPr>
        <w:ind w:left="885" w:hanging="216"/>
      </w:pPr>
      <w:rPr>
        <w:rFonts w:hint="default"/>
      </w:rPr>
    </w:lvl>
    <w:lvl w:ilvl="2">
      <w:start w:val="0"/>
      <w:numFmt w:val="bullet"/>
      <w:lvlText w:val="•"/>
      <w:lvlJc w:val="left"/>
      <w:pPr>
        <w:ind w:left="1290" w:hanging="216"/>
      </w:pPr>
      <w:rPr>
        <w:rFonts w:hint="default"/>
      </w:rPr>
    </w:lvl>
    <w:lvl w:ilvl="3">
      <w:start w:val="0"/>
      <w:numFmt w:val="bullet"/>
      <w:lvlText w:val="•"/>
      <w:lvlJc w:val="left"/>
      <w:pPr>
        <w:ind w:left="1695" w:hanging="216"/>
      </w:pPr>
      <w:rPr>
        <w:rFonts w:hint="default"/>
      </w:rPr>
    </w:lvl>
    <w:lvl w:ilvl="4">
      <w:start w:val="0"/>
      <w:numFmt w:val="bullet"/>
      <w:lvlText w:val="•"/>
      <w:lvlJc w:val="left"/>
      <w:pPr>
        <w:ind w:left="2100" w:hanging="216"/>
      </w:pPr>
      <w:rPr>
        <w:rFonts w:hint="default"/>
      </w:rPr>
    </w:lvl>
    <w:lvl w:ilvl="5">
      <w:start w:val="0"/>
      <w:numFmt w:val="bullet"/>
      <w:lvlText w:val="•"/>
      <w:lvlJc w:val="left"/>
      <w:pPr>
        <w:ind w:left="2505" w:hanging="216"/>
      </w:pPr>
      <w:rPr>
        <w:rFonts w:hint="default"/>
      </w:rPr>
    </w:lvl>
    <w:lvl w:ilvl="6">
      <w:start w:val="0"/>
      <w:numFmt w:val="bullet"/>
      <w:lvlText w:val="•"/>
      <w:lvlJc w:val="left"/>
      <w:pPr>
        <w:ind w:left="2910" w:hanging="216"/>
      </w:pPr>
      <w:rPr>
        <w:rFonts w:hint="default"/>
      </w:rPr>
    </w:lvl>
    <w:lvl w:ilvl="7">
      <w:start w:val="0"/>
      <w:numFmt w:val="bullet"/>
      <w:lvlText w:val="•"/>
      <w:lvlJc w:val="left"/>
      <w:pPr>
        <w:ind w:left="3315" w:hanging="216"/>
      </w:pPr>
      <w:rPr>
        <w:rFonts w:hint="default"/>
      </w:rPr>
    </w:lvl>
    <w:lvl w:ilvl="8">
      <w:start w:val="0"/>
      <w:numFmt w:val="bullet"/>
      <w:lvlText w:val="•"/>
      <w:lvlJc w:val="left"/>
      <w:pPr>
        <w:ind w:left="3720" w:hanging="216"/>
      </w:pPr>
      <w:rPr>
        <w:rFonts w:hint="default"/>
      </w:rPr>
    </w:lvl>
  </w:abstractNum>
  <w:abstractNum w:abstractNumId="77">
    <w:multiLevelType w:val="hybridMultilevel"/>
    <w:lvl w:ilvl="0">
      <w:start w:val="1"/>
      <w:numFmt w:val="decimal"/>
      <w:lvlText w:val="%1."/>
      <w:lvlJc w:val="left"/>
      <w:pPr>
        <w:ind w:left="254" w:hanging="185"/>
        <w:jc w:val="right"/>
      </w:pPr>
      <w:rPr>
        <w:rFonts w:hint="default"/>
        <w:b/>
        <w:bCs/>
        <w:spacing w:val="0"/>
        <w:w w:val="100"/>
      </w:rPr>
    </w:lvl>
    <w:lvl w:ilvl="1">
      <w:start w:val="0"/>
      <w:numFmt w:val="bullet"/>
      <w:lvlText w:val="•"/>
      <w:lvlJc w:val="left"/>
      <w:pPr>
        <w:ind w:left="624" w:hanging="185"/>
      </w:pPr>
      <w:rPr>
        <w:rFonts w:hint="default"/>
      </w:rPr>
    </w:lvl>
    <w:lvl w:ilvl="2">
      <w:start w:val="0"/>
      <w:numFmt w:val="bullet"/>
      <w:lvlText w:val="•"/>
      <w:lvlJc w:val="left"/>
      <w:pPr>
        <w:ind w:left="989" w:hanging="185"/>
      </w:pPr>
      <w:rPr>
        <w:rFonts w:hint="default"/>
      </w:rPr>
    </w:lvl>
    <w:lvl w:ilvl="3">
      <w:start w:val="0"/>
      <w:numFmt w:val="bullet"/>
      <w:lvlText w:val="•"/>
      <w:lvlJc w:val="left"/>
      <w:pPr>
        <w:ind w:left="1353" w:hanging="185"/>
      </w:pPr>
      <w:rPr>
        <w:rFonts w:hint="default"/>
      </w:rPr>
    </w:lvl>
    <w:lvl w:ilvl="4">
      <w:start w:val="0"/>
      <w:numFmt w:val="bullet"/>
      <w:lvlText w:val="•"/>
      <w:lvlJc w:val="left"/>
      <w:pPr>
        <w:ind w:left="1718" w:hanging="185"/>
      </w:pPr>
      <w:rPr>
        <w:rFonts w:hint="default"/>
      </w:rPr>
    </w:lvl>
    <w:lvl w:ilvl="5">
      <w:start w:val="0"/>
      <w:numFmt w:val="bullet"/>
      <w:lvlText w:val="•"/>
      <w:lvlJc w:val="left"/>
      <w:pPr>
        <w:ind w:left="2082" w:hanging="185"/>
      </w:pPr>
      <w:rPr>
        <w:rFonts w:hint="default"/>
      </w:rPr>
    </w:lvl>
    <w:lvl w:ilvl="6">
      <w:start w:val="0"/>
      <w:numFmt w:val="bullet"/>
      <w:lvlText w:val="•"/>
      <w:lvlJc w:val="left"/>
      <w:pPr>
        <w:ind w:left="2447" w:hanging="185"/>
      </w:pPr>
      <w:rPr>
        <w:rFonts w:hint="default"/>
      </w:rPr>
    </w:lvl>
    <w:lvl w:ilvl="7">
      <w:start w:val="0"/>
      <w:numFmt w:val="bullet"/>
      <w:lvlText w:val="•"/>
      <w:lvlJc w:val="left"/>
      <w:pPr>
        <w:ind w:left="2811" w:hanging="185"/>
      </w:pPr>
      <w:rPr>
        <w:rFonts w:hint="default"/>
      </w:rPr>
    </w:lvl>
    <w:lvl w:ilvl="8">
      <w:start w:val="0"/>
      <w:numFmt w:val="bullet"/>
      <w:lvlText w:val="•"/>
      <w:lvlJc w:val="left"/>
      <w:pPr>
        <w:ind w:left="3176" w:hanging="185"/>
      </w:pPr>
      <w:rPr>
        <w:rFonts w:hint="default"/>
      </w:rPr>
    </w:lvl>
  </w:abstractNum>
  <w:abstractNum w:abstractNumId="76">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75">
    <w:multiLevelType w:val="hybridMultilevel"/>
    <w:lvl w:ilvl="0">
      <w:start w:val="1"/>
      <w:numFmt w:val="decimal"/>
      <w:lvlText w:val="%1."/>
      <w:lvlJc w:val="left"/>
      <w:pPr>
        <w:ind w:left="81" w:hanging="214"/>
        <w:jc w:val="left"/>
      </w:pPr>
      <w:rPr>
        <w:rFonts w:hint="default" w:ascii="Arial" w:hAnsi="Arial" w:eastAsia="Arial" w:cs="Arial"/>
        <w:color w:val="464646"/>
        <w:spacing w:val="-1"/>
        <w:w w:val="109"/>
        <w:sz w:val="19"/>
        <w:szCs w:val="19"/>
      </w:rPr>
    </w:lvl>
    <w:lvl w:ilvl="1">
      <w:start w:val="0"/>
      <w:numFmt w:val="bullet"/>
      <w:lvlText w:val="•"/>
      <w:lvlJc w:val="left"/>
      <w:pPr>
        <w:ind w:left="623" w:hanging="214"/>
      </w:pPr>
      <w:rPr>
        <w:rFonts w:hint="default"/>
      </w:rPr>
    </w:lvl>
    <w:lvl w:ilvl="2">
      <w:start w:val="0"/>
      <w:numFmt w:val="bullet"/>
      <w:lvlText w:val="•"/>
      <w:lvlJc w:val="left"/>
      <w:pPr>
        <w:ind w:left="1167" w:hanging="214"/>
      </w:pPr>
      <w:rPr>
        <w:rFonts w:hint="default"/>
      </w:rPr>
    </w:lvl>
    <w:lvl w:ilvl="3">
      <w:start w:val="0"/>
      <w:numFmt w:val="bullet"/>
      <w:lvlText w:val="•"/>
      <w:lvlJc w:val="left"/>
      <w:pPr>
        <w:ind w:left="1710" w:hanging="214"/>
      </w:pPr>
      <w:rPr>
        <w:rFonts w:hint="default"/>
      </w:rPr>
    </w:lvl>
    <w:lvl w:ilvl="4">
      <w:start w:val="0"/>
      <w:numFmt w:val="bullet"/>
      <w:lvlText w:val="•"/>
      <w:lvlJc w:val="left"/>
      <w:pPr>
        <w:ind w:left="2254" w:hanging="214"/>
      </w:pPr>
      <w:rPr>
        <w:rFonts w:hint="default"/>
      </w:rPr>
    </w:lvl>
    <w:lvl w:ilvl="5">
      <w:start w:val="0"/>
      <w:numFmt w:val="bullet"/>
      <w:lvlText w:val="•"/>
      <w:lvlJc w:val="left"/>
      <w:pPr>
        <w:ind w:left="2797" w:hanging="214"/>
      </w:pPr>
      <w:rPr>
        <w:rFonts w:hint="default"/>
      </w:rPr>
    </w:lvl>
    <w:lvl w:ilvl="6">
      <w:start w:val="0"/>
      <w:numFmt w:val="bullet"/>
      <w:lvlText w:val="•"/>
      <w:lvlJc w:val="left"/>
      <w:pPr>
        <w:ind w:left="3341" w:hanging="214"/>
      </w:pPr>
      <w:rPr>
        <w:rFonts w:hint="default"/>
      </w:rPr>
    </w:lvl>
    <w:lvl w:ilvl="7">
      <w:start w:val="0"/>
      <w:numFmt w:val="bullet"/>
      <w:lvlText w:val="•"/>
      <w:lvlJc w:val="left"/>
      <w:pPr>
        <w:ind w:left="3884" w:hanging="214"/>
      </w:pPr>
      <w:rPr>
        <w:rFonts w:hint="default"/>
      </w:rPr>
    </w:lvl>
    <w:lvl w:ilvl="8">
      <w:start w:val="0"/>
      <w:numFmt w:val="bullet"/>
      <w:lvlText w:val="•"/>
      <w:lvlJc w:val="left"/>
      <w:pPr>
        <w:ind w:left="4428" w:hanging="214"/>
      </w:pPr>
      <w:rPr>
        <w:rFonts w:hint="default"/>
      </w:rPr>
    </w:lvl>
  </w:abstractNum>
  <w:abstractNum w:abstractNumId="74">
    <w:multiLevelType w:val="hybridMultilevel"/>
    <w:lvl w:ilvl="0">
      <w:start w:val="1"/>
      <w:numFmt w:val="decimal"/>
      <w:lvlText w:val="%1."/>
      <w:lvlJc w:val="left"/>
      <w:pPr>
        <w:ind w:left="111" w:hanging="367"/>
        <w:jc w:val="left"/>
      </w:pPr>
      <w:rPr>
        <w:rFonts w:hint="default" w:ascii="Arial" w:hAnsi="Arial" w:eastAsia="Arial" w:cs="Arial"/>
        <w:b/>
        <w:bCs/>
        <w:color w:val="3F3F3F"/>
        <w:spacing w:val="-1"/>
        <w:w w:val="107"/>
        <w:sz w:val="18"/>
        <w:szCs w:val="18"/>
      </w:rPr>
    </w:lvl>
    <w:lvl w:ilvl="1">
      <w:start w:val="0"/>
      <w:numFmt w:val="bullet"/>
      <w:lvlText w:val="•"/>
      <w:lvlJc w:val="left"/>
      <w:pPr>
        <w:ind w:left="497" w:hanging="367"/>
      </w:pPr>
      <w:rPr>
        <w:rFonts w:hint="default"/>
      </w:rPr>
    </w:lvl>
    <w:lvl w:ilvl="2">
      <w:start w:val="0"/>
      <w:numFmt w:val="bullet"/>
      <w:lvlText w:val="•"/>
      <w:lvlJc w:val="left"/>
      <w:pPr>
        <w:ind w:left="874" w:hanging="367"/>
      </w:pPr>
      <w:rPr>
        <w:rFonts w:hint="default"/>
      </w:rPr>
    </w:lvl>
    <w:lvl w:ilvl="3">
      <w:start w:val="0"/>
      <w:numFmt w:val="bullet"/>
      <w:lvlText w:val="•"/>
      <w:lvlJc w:val="left"/>
      <w:pPr>
        <w:ind w:left="1251" w:hanging="367"/>
      </w:pPr>
      <w:rPr>
        <w:rFonts w:hint="default"/>
      </w:rPr>
    </w:lvl>
    <w:lvl w:ilvl="4">
      <w:start w:val="0"/>
      <w:numFmt w:val="bullet"/>
      <w:lvlText w:val="•"/>
      <w:lvlJc w:val="left"/>
      <w:pPr>
        <w:ind w:left="1628" w:hanging="367"/>
      </w:pPr>
      <w:rPr>
        <w:rFonts w:hint="default"/>
      </w:rPr>
    </w:lvl>
    <w:lvl w:ilvl="5">
      <w:start w:val="0"/>
      <w:numFmt w:val="bullet"/>
      <w:lvlText w:val="•"/>
      <w:lvlJc w:val="left"/>
      <w:pPr>
        <w:ind w:left="2005" w:hanging="367"/>
      </w:pPr>
      <w:rPr>
        <w:rFonts w:hint="default"/>
      </w:rPr>
    </w:lvl>
    <w:lvl w:ilvl="6">
      <w:start w:val="0"/>
      <w:numFmt w:val="bullet"/>
      <w:lvlText w:val="•"/>
      <w:lvlJc w:val="left"/>
      <w:pPr>
        <w:ind w:left="2382" w:hanging="367"/>
      </w:pPr>
      <w:rPr>
        <w:rFonts w:hint="default"/>
      </w:rPr>
    </w:lvl>
    <w:lvl w:ilvl="7">
      <w:start w:val="0"/>
      <w:numFmt w:val="bullet"/>
      <w:lvlText w:val="•"/>
      <w:lvlJc w:val="left"/>
      <w:pPr>
        <w:ind w:left="2759" w:hanging="367"/>
      </w:pPr>
      <w:rPr>
        <w:rFonts w:hint="default"/>
      </w:rPr>
    </w:lvl>
    <w:lvl w:ilvl="8">
      <w:start w:val="0"/>
      <w:numFmt w:val="bullet"/>
      <w:lvlText w:val="•"/>
      <w:lvlJc w:val="left"/>
      <w:pPr>
        <w:ind w:left="3136" w:hanging="367"/>
      </w:pPr>
      <w:rPr>
        <w:rFonts w:hint="default"/>
      </w:rPr>
    </w:lvl>
  </w:abstractNum>
  <w:abstractNum w:abstractNumId="72">
    <w:multiLevelType w:val="hybridMultilevel"/>
    <w:lvl w:ilvl="0">
      <w:start w:val="1"/>
      <w:numFmt w:val="upperLetter"/>
      <w:lvlText w:val="%1."/>
      <w:lvlJc w:val="left"/>
      <w:pPr>
        <w:ind w:left="245" w:hanging="154"/>
        <w:jc w:val="left"/>
      </w:pPr>
      <w:rPr>
        <w:rFonts w:hint="default" w:ascii="Arial" w:hAnsi="Arial" w:eastAsia="Arial" w:cs="Arial"/>
        <w:color w:val="424242"/>
        <w:spacing w:val="-1"/>
        <w:w w:val="106"/>
        <w:sz w:val="13"/>
        <w:szCs w:val="13"/>
      </w:rPr>
    </w:lvl>
    <w:lvl w:ilvl="1">
      <w:start w:val="0"/>
      <w:numFmt w:val="bullet"/>
      <w:lvlText w:val="•"/>
      <w:lvlJc w:val="left"/>
      <w:pPr>
        <w:ind w:left="634" w:hanging="154"/>
      </w:pPr>
      <w:rPr>
        <w:rFonts w:hint="default"/>
      </w:rPr>
    </w:lvl>
    <w:lvl w:ilvl="2">
      <w:start w:val="0"/>
      <w:numFmt w:val="bullet"/>
      <w:lvlText w:val="•"/>
      <w:lvlJc w:val="left"/>
      <w:pPr>
        <w:ind w:left="1029" w:hanging="154"/>
      </w:pPr>
      <w:rPr>
        <w:rFonts w:hint="default"/>
      </w:rPr>
    </w:lvl>
    <w:lvl w:ilvl="3">
      <w:start w:val="0"/>
      <w:numFmt w:val="bullet"/>
      <w:lvlText w:val="•"/>
      <w:lvlJc w:val="left"/>
      <w:pPr>
        <w:ind w:left="1424" w:hanging="154"/>
      </w:pPr>
      <w:rPr>
        <w:rFonts w:hint="default"/>
      </w:rPr>
    </w:lvl>
    <w:lvl w:ilvl="4">
      <w:start w:val="0"/>
      <w:numFmt w:val="bullet"/>
      <w:lvlText w:val="•"/>
      <w:lvlJc w:val="left"/>
      <w:pPr>
        <w:ind w:left="1819" w:hanging="154"/>
      </w:pPr>
      <w:rPr>
        <w:rFonts w:hint="default"/>
      </w:rPr>
    </w:lvl>
    <w:lvl w:ilvl="5">
      <w:start w:val="0"/>
      <w:numFmt w:val="bullet"/>
      <w:lvlText w:val="•"/>
      <w:lvlJc w:val="left"/>
      <w:pPr>
        <w:ind w:left="2214" w:hanging="154"/>
      </w:pPr>
      <w:rPr>
        <w:rFonts w:hint="default"/>
      </w:rPr>
    </w:lvl>
    <w:lvl w:ilvl="6">
      <w:start w:val="0"/>
      <w:numFmt w:val="bullet"/>
      <w:lvlText w:val="•"/>
      <w:lvlJc w:val="left"/>
      <w:pPr>
        <w:ind w:left="2609" w:hanging="154"/>
      </w:pPr>
      <w:rPr>
        <w:rFonts w:hint="default"/>
      </w:rPr>
    </w:lvl>
    <w:lvl w:ilvl="7">
      <w:start w:val="0"/>
      <w:numFmt w:val="bullet"/>
      <w:lvlText w:val="•"/>
      <w:lvlJc w:val="left"/>
      <w:pPr>
        <w:ind w:left="3004" w:hanging="154"/>
      </w:pPr>
      <w:rPr>
        <w:rFonts w:hint="default"/>
      </w:rPr>
    </w:lvl>
    <w:lvl w:ilvl="8">
      <w:start w:val="0"/>
      <w:numFmt w:val="bullet"/>
      <w:lvlText w:val="•"/>
      <w:lvlJc w:val="left"/>
      <w:pPr>
        <w:ind w:left="3399" w:hanging="154"/>
      </w:pPr>
      <w:rPr>
        <w:rFonts w:hint="default"/>
      </w:rPr>
    </w:lvl>
  </w:abstractNum>
  <w:abstractNum w:abstractNumId="71">
    <w:multiLevelType w:val="hybridMultilevel"/>
    <w:lvl w:ilvl="0">
      <w:start w:val="1"/>
      <w:numFmt w:val="upperLetter"/>
      <w:lvlText w:val="%1."/>
      <w:lvlJc w:val="left"/>
      <w:pPr>
        <w:ind w:left="244" w:hanging="153"/>
        <w:jc w:val="left"/>
      </w:pPr>
      <w:rPr>
        <w:rFonts w:hint="default"/>
        <w:spacing w:val="-1"/>
        <w:w w:val="98"/>
      </w:rPr>
    </w:lvl>
    <w:lvl w:ilvl="1">
      <w:start w:val="0"/>
      <w:numFmt w:val="bullet"/>
      <w:lvlText w:val="•"/>
      <w:lvlJc w:val="left"/>
      <w:pPr>
        <w:ind w:left="634" w:hanging="153"/>
      </w:pPr>
      <w:rPr>
        <w:rFonts w:hint="default"/>
      </w:rPr>
    </w:lvl>
    <w:lvl w:ilvl="2">
      <w:start w:val="0"/>
      <w:numFmt w:val="bullet"/>
      <w:lvlText w:val="•"/>
      <w:lvlJc w:val="left"/>
      <w:pPr>
        <w:ind w:left="1028" w:hanging="153"/>
      </w:pPr>
      <w:rPr>
        <w:rFonts w:hint="default"/>
      </w:rPr>
    </w:lvl>
    <w:lvl w:ilvl="3">
      <w:start w:val="0"/>
      <w:numFmt w:val="bullet"/>
      <w:lvlText w:val="•"/>
      <w:lvlJc w:val="left"/>
      <w:pPr>
        <w:ind w:left="1422" w:hanging="153"/>
      </w:pPr>
      <w:rPr>
        <w:rFonts w:hint="default"/>
      </w:rPr>
    </w:lvl>
    <w:lvl w:ilvl="4">
      <w:start w:val="0"/>
      <w:numFmt w:val="bullet"/>
      <w:lvlText w:val="•"/>
      <w:lvlJc w:val="left"/>
      <w:pPr>
        <w:ind w:left="1817" w:hanging="153"/>
      </w:pPr>
      <w:rPr>
        <w:rFonts w:hint="default"/>
      </w:rPr>
    </w:lvl>
    <w:lvl w:ilvl="5">
      <w:start w:val="0"/>
      <w:numFmt w:val="bullet"/>
      <w:lvlText w:val="•"/>
      <w:lvlJc w:val="left"/>
      <w:pPr>
        <w:ind w:left="2211" w:hanging="153"/>
      </w:pPr>
      <w:rPr>
        <w:rFonts w:hint="default"/>
      </w:rPr>
    </w:lvl>
    <w:lvl w:ilvl="6">
      <w:start w:val="0"/>
      <w:numFmt w:val="bullet"/>
      <w:lvlText w:val="•"/>
      <w:lvlJc w:val="left"/>
      <w:pPr>
        <w:ind w:left="2605" w:hanging="153"/>
      </w:pPr>
      <w:rPr>
        <w:rFonts w:hint="default"/>
      </w:rPr>
    </w:lvl>
    <w:lvl w:ilvl="7">
      <w:start w:val="0"/>
      <w:numFmt w:val="bullet"/>
      <w:lvlText w:val="•"/>
      <w:lvlJc w:val="left"/>
      <w:pPr>
        <w:ind w:left="3000" w:hanging="153"/>
      </w:pPr>
      <w:rPr>
        <w:rFonts w:hint="default"/>
      </w:rPr>
    </w:lvl>
    <w:lvl w:ilvl="8">
      <w:start w:val="0"/>
      <w:numFmt w:val="bullet"/>
      <w:lvlText w:val="•"/>
      <w:lvlJc w:val="left"/>
      <w:pPr>
        <w:ind w:left="3394" w:hanging="153"/>
      </w:pPr>
      <w:rPr>
        <w:rFonts w:hint="default"/>
      </w:rPr>
    </w:lvl>
  </w:abstractNum>
  <w:abstractNum w:abstractNumId="70">
    <w:multiLevelType w:val="hybridMultilevel"/>
    <w:lvl w:ilvl="0">
      <w:start w:val="1"/>
      <w:numFmt w:val="upperLetter"/>
      <w:lvlText w:val="%1."/>
      <w:lvlJc w:val="left"/>
      <w:pPr>
        <w:ind w:left="245" w:hanging="192"/>
        <w:jc w:val="left"/>
      </w:pPr>
      <w:rPr>
        <w:rFonts w:hint="default" w:ascii="Arial" w:hAnsi="Arial" w:eastAsia="Arial" w:cs="Arial"/>
        <w:color w:val="494949"/>
        <w:spacing w:val="-64"/>
        <w:w w:val="91"/>
        <w:sz w:val="13"/>
        <w:szCs w:val="13"/>
      </w:rPr>
    </w:lvl>
    <w:lvl w:ilvl="1">
      <w:start w:val="0"/>
      <w:numFmt w:val="bullet"/>
      <w:lvlText w:val="•"/>
      <w:lvlJc w:val="left"/>
      <w:pPr>
        <w:ind w:left="634" w:hanging="192"/>
      </w:pPr>
      <w:rPr>
        <w:rFonts w:hint="default"/>
      </w:rPr>
    </w:lvl>
    <w:lvl w:ilvl="2">
      <w:start w:val="0"/>
      <w:numFmt w:val="bullet"/>
      <w:lvlText w:val="•"/>
      <w:lvlJc w:val="left"/>
      <w:pPr>
        <w:ind w:left="1029" w:hanging="192"/>
      </w:pPr>
      <w:rPr>
        <w:rFonts w:hint="default"/>
      </w:rPr>
    </w:lvl>
    <w:lvl w:ilvl="3">
      <w:start w:val="0"/>
      <w:numFmt w:val="bullet"/>
      <w:lvlText w:val="•"/>
      <w:lvlJc w:val="left"/>
      <w:pPr>
        <w:ind w:left="1423" w:hanging="192"/>
      </w:pPr>
      <w:rPr>
        <w:rFonts w:hint="default"/>
      </w:rPr>
    </w:lvl>
    <w:lvl w:ilvl="4">
      <w:start w:val="0"/>
      <w:numFmt w:val="bullet"/>
      <w:lvlText w:val="•"/>
      <w:lvlJc w:val="left"/>
      <w:pPr>
        <w:ind w:left="1818" w:hanging="192"/>
      </w:pPr>
      <w:rPr>
        <w:rFonts w:hint="default"/>
      </w:rPr>
    </w:lvl>
    <w:lvl w:ilvl="5">
      <w:start w:val="0"/>
      <w:numFmt w:val="bullet"/>
      <w:lvlText w:val="•"/>
      <w:lvlJc w:val="left"/>
      <w:pPr>
        <w:ind w:left="2212" w:hanging="192"/>
      </w:pPr>
      <w:rPr>
        <w:rFonts w:hint="default"/>
      </w:rPr>
    </w:lvl>
    <w:lvl w:ilvl="6">
      <w:start w:val="0"/>
      <w:numFmt w:val="bullet"/>
      <w:lvlText w:val="•"/>
      <w:lvlJc w:val="left"/>
      <w:pPr>
        <w:ind w:left="2607" w:hanging="192"/>
      </w:pPr>
      <w:rPr>
        <w:rFonts w:hint="default"/>
      </w:rPr>
    </w:lvl>
    <w:lvl w:ilvl="7">
      <w:start w:val="0"/>
      <w:numFmt w:val="bullet"/>
      <w:lvlText w:val="•"/>
      <w:lvlJc w:val="left"/>
      <w:pPr>
        <w:ind w:left="3001" w:hanging="192"/>
      </w:pPr>
      <w:rPr>
        <w:rFonts w:hint="default"/>
      </w:rPr>
    </w:lvl>
    <w:lvl w:ilvl="8">
      <w:start w:val="0"/>
      <w:numFmt w:val="bullet"/>
      <w:lvlText w:val="•"/>
      <w:lvlJc w:val="left"/>
      <w:pPr>
        <w:ind w:left="3396" w:hanging="192"/>
      </w:pPr>
      <w:rPr>
        <w:rFonts w:hint="default"/>
      </w:rPr>
    </w:lvl>
  </w:abstractNum>
  <w:abstractNum w:abstractNumId="69">
    <w:multiLevelType w:val="hybridMultilevel"/>
    <w:lvl w:ilvl="0">
      <w:start w:val="1"/>
      <w:numFmt w:val="decimal"/>
      <w:lvlText w:val="%1."/>
      <w:lvlJc w:val="left"/>
      <w:pPr>
        <w:ind w:left="95" w:hanging="357"/>
        <w:jc w:val="left"/>
      </w:pPr>
      <w:rPr>
        <w:rFonts w:hint="default" w:ascii="Arial" w:hAnsi="Arial" w:eastAsia="Arial" w:cs="Arial"/>
        <w:b/>
        <w:bCs/>
        <w:color w:val="414141"/>
        <w:spacing w:val="-1"/>
        <w:w w:val="107"/>
        <w:sz w:val="18"/>
        <w:szCs w:val="18"/>
      </w:rPr>
    </w:lvl>
    <w:lvl w:ilvl="1">
      <w:start w:val="0"/>
      <w:numFmt w:val="bullet"/>
      <w:lvlText w:val="•"/>
      <w:lvlJc w:val="left"/>
      <w:pPr>
        <w:ind w:left="478" w:hanging="357"/>
      </w:pPr>
      <w:rPr>
        <w:rFonts w:hint="default"/>
      </w:rPr>
    </w:lvl>
    <w:lvl w:ilvl="2">
      <w:start w:val="0"/>
      <w:numFmt w:val="bullet"/>
      <w:lvlText w:val="•"/>
      <w:lvlJc w:val="left"/>
      <w:pPr>
        <w:ind w:left="857" w:hanging="357"/>
      </w:pPr>
      <w:rPr>
        <w:rFonts w:hint="default"/>
      </w:rPr>
    </w:lvl>
    <w:lvl w:ilvl="3">
      <w:start w:val="0"/>
      <w:numFmt w:val="bullet"/>
      <w:lvlText w:val="•"/>
      <w:lvlJc w:val="left"/>
      <w:pPr>
        <w:ind w:left="1236" w:hanging="357"/>
      </w:pPr>
      <w:rPr>
        <w:rFonts w:hint="default"/>
      </w:rPr>
    </w:lvl>
    <w:lvl w:ilvl="4">
      <w:start w:val="0"/>
      <w:numFmt w:val="bullet"/>
      <w:lvlText w:val="•"/>
      <w:lvlJc w:val="left"/>
      <w:pPr>
        <w:ind w:left="1614" w:hanging="357"/>
      </w:pPr>
      <w:rPr>
        <w:rFonts w:hint="default"/>
      </w:rPr>
    </w:lvl>
    <w:lvl w:ilvl="5">
      <w:start w:val="0"/>
      <w:numFmt w:val="bullet"/>
      <w:lvlText w:val="•"/>
      <w:lvlJc w:val="left"/>
      <w:pPr>
        <w:ind w:left="1993" w:hanging="357"/>
      </w:pPr>
      <w:rPr>
        <w:rFonts w:hint="default"/>
      </w:rPr>
    </w:lvl>
    <w:lvl w:ilvl="6">
      <w:start w:val="0"/>
      <w:numFmt w:val="bullet"/>
      <w:lvlText w:val="•"/>
      <w:lvlJc w:val="left"/>
      <w:pPr>
        <w:ind w:left="2372" w:hanging="357"/>
      </w:pPr>
      <w:rPr>
        <w:rFonts w:hint="default"/>
      </w:rPr>
    </w:lvl>
    <w:lvl w:ilvl="7">
      <w:start w:val="0"/>
      <w:numFmt w:val="bullet"/>
      <w:lvlText w:val="•"/>
      <w:lvlJc w:val="left"/>
      <w:pPr>
        <w:ind w:left="2750" w:hanging="357"/>
      </w:pPr>
      <w:rPr>
        <w:rFonts w:hint="default"/>
      </w:rPr>
    </w:lvl>
    <w:lvl w:ilvl="8">
      <w:start w:val="0"/>
      <w:numFmt w:val="bullet"/>
      <w:lvlText w:val="•"/>
      <w:lvlJc w:val="left"/>
      <w:pPr>
        <w:ind w:left="3129" w:hanging="357"/>
      </w:pPr>
      <w:rPr>
        <w:rFonts w:hint="default"/>
      </w:rPr>
    </w:lvl>
  </w:abstractNum>
  <w:abstractNum w:abstractNumId="68">
    <w:multiLevelType w:val="hybridMultilevel"/>
    <w:lvl w:ilvl="0">
      <w:start w:val="1"/>
      <w:numFmt w:val="upperLetter"/>
      <w:lvlText w:val="%1."/>
      <w:lvlJc w:val="left"/>
      <w:pPr>
        <w:ind w:left="244" w:hanging="159"/>
        <w:jc w:val="left"/>
      </w:pPr>
      <w:rPr>
        <w:rFonts w:hint="default" w:ascii="Arial" w:hAnsi="Arial" w:eastAsia="Arial" w:cs="Arial"/>
        <w:color w:val="414141"/>
        <w:spacing w:val="-1"/>
        <w:w w:val="103"/>
        <w:sz w:val="13"/>
        <w:szCs w:val="13"/>
      </w:rPr>
    </w:lvl>
    <w:lvl w:ilvl="1">
      <w:start w:val="0"/>
      <w:numFmt w:val="bullet"/>
      <w:lvlText w:val="•"/>
      <w:lvlJc w:val="left"/>
      <w:pPr>
        <w:ind w:left="634" w:hanging="159"/>
      </w:pPr>
      <w:rPr>
        <w:rFonts w:hint="default"/>
      </w:rPr>
    </w:lvl>
    <w:lvl w:ilvl="2">
      <w:start w:val="0"/>
      <w:numFmt w:val="bullet"/>
      <w:lvlText w:val="•"/>
      <w:lvlJc w:val="left"/>
      <w:pPr>
        <w:ind w:left="1028" w:hanging="159"/>
      </w:pPr>
      <w:rPr>
        <w:rFonts w:hint="default"/>
      </w:rPr>
    </w:lvl>
    <w:lvl w:ilvl="3">
      <w:start w:val="0"/>
      <w:numFmt w:val="bullet"/>
      <w:lvlText w:val="•"/>
      <w:lvlJc w:val="left"/>
      <w:pPr>
        <w:ind w:left="1422" w:hanging="159"/>
      </w:pPr>
      <w:rPr>
        <w:rFonts w:hint="default"/>
      </w:rPr>
    </w:lvl>
    <w:lvl w:ilvl="4">
      <w:start w:val="0"/>
      <w:numFmt w:val="bullet"/>
      <w:lvlText w:val="•"/>
      <w:lvlJc w:val="left"/>
      <w:pPr>
        <w:ind w:left="1816" w:hanging="159"/>
      </w:pPr>
      <w:rPr>
        <w:rFonts w:hint="default"/>
      </w:rPr>
    </w:lvl>
    <w:lvl w:ilvl="5">
      <w:start w:val="0"/>
      <w:numFmt w:val="bullet"/>
      <w:lvlText w:val="•"/>
      <w:lvlJc w:val="left"/>
      <w:pPr>
        <w:ind w:left="2210" w:hanging="159"/>
      </w:pPr>
      <w:rPr>
        <w:rFonts w:hint="default"/>
      </w:rPr>
    </w:lvl>
    <w:lvl w:ilvl="6">
      <w:start w:val="0"/>
      <w:numFmt w:val="bullet"/>
      <w:lvlText w:val="•"/>
      <w:lvlJc w:val="left"/>
      <w:pPr>
        <w:ind w:left="2604" w:hanging="159"/>
      </w:pPr>
      <w:rPr>
        <w:rFonts w:hint="default"/>
      </w:rPr>
    </w:lvl>
    <w:lvl w:ilvl="7">
      <w:start w:val="0"/>
      <w:numFmt w:val="bullet"/>
      <w:lvlText w:val="•"/>
      <w:lvlJc w:val="left"/>
      <w:pPr>
        <w:ind w:left="2998" w:hanging="159"/>
      </w:pPr>
      <w:rPr>
        <w:rFonts w:hint="default"/>
      </w:rPr>
    </w:lvl>
    <w:lvl w:ilvl="8">
      <w:start w:val="0"/>
      <w:numFmt w:val="bullet"/>
      <w:lvlText w:val="•"/>
      <w:lvlJc w:val="left"/>
      <w:pPr>
        <w:ind w:left="3392" w:hanging="159"/>
      </w:pPr>
      <w:rPr>
        <w:rFonts w:hint="default"/>
      </w:rPr>
    </w:lvl>
  </w:abstractNum>
  <w:abstractNum w:abstractNumId="67">
    <w:multiLevelType w:val="hybridMultilevel"/>
    <w:lvl w:ilvl="0">
      <w:start w:val="1"/>
      <w:numFmt w:val="upperLetter"/>
      <w:lvlText w:val="%1."/>
      <w:lvlJc w:val="left"/>
      <w:pPr>
        <w:ind w:left="244" w:hanging="153"/>
        <w:jc w:val="left"/>
      </w:pPr>
      <w:rPr>
        <w:rFonts w:hint="default"/>
        <w:spacing w:val="-1"/>
        <w:w w:val="98"/>
      </w:rPr>
    </w:lvl>
    <w:lvl w:ilvl="1">
      <w:start w:val="0"/>
      <w:numFmt w:val="bullet"/>
      <w:lvlText w:val="•"/>
      <w:lvlJc w:val="left"/>
      <w:pPr>
        <w:ind w:left="634" w:hanging="153"/>
      </w:pPr>
      <w:rPr>
        <w:rFonts w:hint="default"/>
      </w:rPr>
    </w:lvl>
    <w:lvl w:ilvl="2">
      <w:start w:val="0"/>
      <w:numFmt w:val="bullet"/>
      <w:lvlText w:val="•"/>
      <w:lvlJc w:val="left"/>
      <w:pPr>
        <w:ind w:left="1029" w:hanging="153"/>
      </w:pPr>
      <w:rPr>
        <w:rFonts w:hint="default"/>
      </w:rPr>
    </w:lvl>
    <w:lvl w:ilvl="3">
      <w:start w:val="0"/>
      <w:numFmt w:val="bullet"/>
      <w:lvlText w:val="•"/>
      <w:lvlJc w:val="left"/>
      <w:pPr>
        <w:ind w:left="1423" w:hanging="153"/>
      </w:pPr>
      <w:rPr>
        <w:rFonts w:hint="default"/>
      </w:rPr>
    </w:lvl>
    <w:lvl w:ilvl="4">
      <w:start w:val="0"/>
      <w:numFmt w:val="bullet"/>
      <w:lvlText w:val="•"/>
      <w:lvlJc w:val="left"/>
      <w:pPr>
        <w:ind w:left="1818" w:hanging="153"/>
      </w:pPr>
      <w:rPr>
        <w:rFonts w:hint="default"/>
      </w:rPr>
    </w:lvl>
    <w:lvl w:ilvl="5">
      <w:start w:val="0"/>
      <w:numFmt w:val="bullet"/>
      <w:lvlText w:val="•"/>
      <w:lvlJc w:val="left"/>
      <w:pPr>
        <w:ind w:left="2213" w:hanging="153"/>
      </w:pPr>
      <w:rPr>
        <w:rFonts w:hint="default"/>
      </w:rPr>
    </w:lvl>
    <w:lvl w:ilvl="6">
      <w:start w:val="0"/>
      <w:numFmt w:val="bullet"/>
      <w:lvlText w:val="•"/>
      <w:lvlJc w:val="left"/>
      <w:pPr>
        <w:ind w:left="2607" w:hanging="153"/>
      </w:pPr>
      <w:rPr>
        <w:rFonts w:hint="default"/>
      </w:rPr>
    </w:lvl>
    <w:lvl w:ilvl="7">
      <w:start w:val="0"/>
      <w:numFmt w:val="bullet"/>
      <w:lvlText w:val="•"/>
      <w:lvlJc w:val="left"/>
      <w:pPr>
        <w:ind w:left="3002" w:hanging="153"/>
      </w:pPr>
      <w:rPr>
        <w:rFonts w:hint="default"/>
      </w:rPr>
    </w:lvl>
    <w:lvl w:ilvl="8">
      <w:start w:val="0"/>
      <w:numFmt w:val="bullet"/>
      <w:lvlText w:val="•"/>
      <w:lvlJc w:val="left"/>
      <w:pPr>
        <w:ind w:left="3396" w:hanging="153"/>
      </w:pPr>
      <w:rPr>
        <w:rFonts w:hint="default"/>
      </w:rPr>
    </w:lvl>
  </w:abstractNum>
  <w:abstractNum w:abstractNumId="66">
    <w:multiLevelType w:val="hybridMultilevel"/>
    <w:lvl w:ilvl="0">
      <w:start w:val="1"/>
      <w:numFmt w:val="decimal"/>
      <w:lvlText w:val="%1."/>
      <w:lvlJc w:val="left"/>
      <w:pPr>
        <w:ind w:left="66" w:hanging="368"/>
        <w:jc w:val="left"/>
      </w:pPr>
      <w:rPr>
        <w:rFonts w:hint="default"/>
        <w:b/>
        <w:bCs/>
        <w:spacing w:val="-1"/>
        <w:w w:val="101"/>
      </w:rPr>
    </w:lvl>
    <w:lvl w:ilvl="1">
      <w:start w:val="0"/>
      <w:numFmt w:val="bullet"/>
      <w:lvlText w:val="•"/>
      <w:lvlJc w:val="left"/>
      <w:pPr>
        <w:ind w:left="442" w:hanging="368"/>
      </w:pPr>
      <w:rPr>
        <w:rFonts w:hint="default"/>
      </w:rPr>
    </w:lvl>
    <w:lvl w:ilvl="2">
      <w:start w:val="0"/>
      <w:numFmt w:val="bullet"/>
      <w:lvlText w:val="•"/>
      <w:lvlJc w:val="left"/>
      <w:pPr>
        <w:ind w:left="825" w:hanging="368"/>
      </w:pPr>
      <w:rPr>
        <w:rFonts w:hint="default"/>
      </w:rPr>
    </w:lvl>
    <w:lvl w:ilvl="3">
      <w:start w:val="0"/>
      <w:numFmt w:val="bullet"/>
      <w:lvlText w:val="•"/>
      <w:lvlJc w:val="left"/>
      <w:pPr>
        <w:ind w:left="1207" w:hanging="368"/>
      </w:pPr>
      <w:rPr>
        <w:rFonts w:hint="default"/>
      </w:rPr>
    </w:lvl>
    <w:lvl w:ilvl="4">
      <w:start w:val="0"/>
      <w:numFmt w:val="bullet"/>
      <w:lvlText w:val="•"/>
      <w:lvlJc w:val="left"/>
      <w:pPr>
        <w:ind w:left="1590" w:hanging="368"/>
      </w:pPr>
      <w:rPr>
        <w:rFonts w:hint="default"/>
      </w:rPr>
    </w:lvl>
    <w:lvl w:ilvl="5">
      <w:start w:val="0"/>
      <w:numFmt w:val="bullet"/>
      <w:lvlText w:val="•"/>
      <w:lvlJc w:val="left"/>
      <w:pPr>
        <w:ind w:left="1973" w:hanging="368"/>
      </w:pPr>
      <w:rPr>
        <w:rFonts w:hint="default"/>
      </w:rPr>
    </w:lvl>
    <w:lvl w:ilvl="6">
      <w:start w:val="0"/>
      <w:numFmt w:val="bullet"/>
      <w:lvlText w:val="•"/>
      <w:lvlJc w:val="left"/>
      <w:pPr>
        <w:ind w:left="2355" w:hanging="368"/>
      </w:pPr>
      <w:rPr>
        <w:rFonts w:hint="default"/>
      </w:rPr>
    </w:lvl>
    <w:lvl w:ilvl="7">
      <w:start w:val="0"/>
      <w:numFmt w:val="bullet"/>
      <w:lvlText w:val="•"/>
      <w:lvlJc w:val="left"/>
      <w:pPr>
        <w:ind w:left="2738" w:hanging="368"/>
      </w:pPr>
      <w:rPr>
        <w:rFonts w:hint="default"/>
      </w:rPr>
    </w:lvl>
    <w:lvl w:ilvl="8">
      <w:start w:val="0"/>
      <w:numFmt w:val="bullet"/>
      <w:lvlText w:val="•"/>
      <w:lvlJc w:val="left"/>
      <w:pPr>
        <w:ind w:left="3120" w:hanging="368"/>
      </w:pPr>
      <w:rPr>
        <w:rFonts w:hint="default"/>
      </w:rPr>
    </w:lvl>
  </w:abstractNum>
  <w:abstractNum w:abstractNumId="65">
    <w:multiLevelType w:val="hybridMultilevel"/>
    <w:lvl w:ilvl="0">
      <w:start w:val="5"/>
      <w:numFmt w:val="decimal"/>
      <w:lvlText w:val="%1."/>
      <w:lvlJc w:val="left"/>
      <w:pPr>
        <w:ind w:left="74" w:hanging="351"/>
        <w:jc w:val="left"/>
      </w:pPr>
      <w:rPr>
        <w:rFonts w:hint="default"/>
        <w:b/>
        <w:bCs/>
        <w:spacing w:val="-1"/>
        <w:w w:val="102"/>
      </w:rPr>
    </w:lvl>
    <w:lvl w:ilvl="1">
      <w:start w:val="0"/>
      <w:numFmt w:val="bullet"/>
      <w:lvlText w:val="•"/>
      <w:lvlJc w:val="left"/>
      <w:pPr>
        <w:ind w:left="460" w:hanging="351"/>
      </w:pPr>
      <w:rPr>
        <w:rFonts w:hint="default"/>
      </w:rPr>
    </w:lvl>
    <w:lvl w:ilvl="2">
      <w:start w:val="0"/>
      <w:numFmt w:val="bullet"/>
      <w:lvlText w:val="•"/>
      <w:lvlJc w:val="left"/>
      <w:pPr>
        <w:ind w:left="840" w:hanging="351"/>
      </w:pPr>
      <w:rPr>
        <w:rFonts w:hint="default"/>
      </w:rPr>
    </w:lvl>
    <w:lvl w:ilvl="3">
      <w:start w:val="0"/>
      <w:numFmt w:val="bullet"/>
      <w:lvlText w:val="•"/>
      <w:lvlJc w:val="left"/>
      <w:pPr>
        <w:ind w:left="1220" w:hanging="351"/>
      </w:pPr>
      <w:rPr>
        <w:rFonts w:hint="default"/>
      </w:rPr>
    </w:lvl>
    <w:lvl w:ilvl="4">
      <w:start w:val="0"/>
      <w:numFmt w:val="bullet"/>
      <w:lvlText w:val="•"/>
      <w:lvlJc w:val="left"/>
      <w:pPr>
        <w:ind w:left="1600" w:hanging="351"/>
      </w:pPr>
      <w:rPr>
        <w:rFonts w:hint="default"/>
      </w:rPr>
    </w:lvl>
    <w:lvl w:ilvl="5">
      <w:start w:val="0"/>
      <w:numFmt w:val="bullet"/>
      <w:lvlText w:val="•"/>
      <w:lvlJc w:val="left"/>
      <w:pPr>
        <w:ind w:left="1980" w:hanging="351"/>
      </w:pPr>
      <w:rPr>
        <w:rFonts w:hint="default"/>
      </w:rPr>
    </w:lvl>
    <w:lvl w:ilvl="6">
      <w:start w:val="0"/>
      <w:numFmt w:val="bullet"/>
      <w:lvlText w:val="•"/>
      <w:lvlJc w:val="left"/>
      <w:pPr>
        <w:ind w:left="2360" w:hanging="351"/>
      </w:pPr>
      <w:rPr>
        <w:rFonts w:hint="default"/>
      </w:rPr>
    </w:lvl>
    <w:lvl w:ilvl="7">
      <w:start w:val="0"/>
      <w:numFmt w:val="bullet"/>
      <w:lvlText w:val="•"/>
      <w:lvlJc w:val="left"/>
      <w:pPr>
        <w:ind w:left="2740" w:hanging="351"/>
      </w:pPr>
      <w:rPr>
        <w:rFonts w:hint="default"/>
      </w:rPr>
    </w:lvl>
    <w:lvl w:ilvl="8">
      <w:start w:val="0"/>
      <w:numFmt w:val="bullet"/>
      <w:lvlText w:val="•"/>
      <w:lvlJc w:val="left"/>
      <w:pPr>
        <w:ind w:left="3120" w:hanging="351"/>
      </w:pPr>
      <w:rPr>
        <w:rFonts w:hint="default"/>
      </w:rPr>
    </w:lvl>
  </w:abstractNum>
  <w:abstractNum w:abstractNumId="64">
    <w:multiLevelType w:val="hybridMultilevel"/>
    <w:lvl w:ilvl="0">
      <w:start w:val="1"/>
      <w:numFmt w:val="decimal"/>
      <w:lvlText w:val="%1."/>
      <w:lvlJc w:val="left"/>
      <w:pPr>
        <w:ind w:left="74" w:hanging="357"/>
        <w:jc w:val="left"/>
      </w:pPr>
      <w:rPr>
        <w:rFonts w:hint="default" w:ascii="Arial" w:hAnsi="Arial" w:eastAsia="Arial" w:cs="Arial"/>
        <w:b/>
        <w:bCs/>
        <w:color w:val="444444"/>
        <w:spacing w:val="-1"/>
        <w:w w:val="107"/>
        <w:sz w:val="18"/>
        <w:szCs w:val="18"/>
      </w:rPr>
    </w:lvl>
    <w:lvl w:ilvl="1">
      <w:start w:val="0"/>
      <w:numFmt w:val="bullet"/>
      <w:lvlText w:val="•"/>
      <w:lvlJc w:val="left"/>
      <w:pPr>
        <w:ind w:left="460" w:hanging="357"/>
      </w:pPr>
      <w:rPr>
        <w:rFonts w:hint="default"/>
      </w:rPr>
    </w:lvl>
    <w:lvl w:ilvl="2">
      <w:start w:val="0"/>
      <w:numFmt w:val="bullet"/>
      <w:lvlText w:val="•"/>
      <w:lvlJc w:val="left"/>
      <w:pPr>
        <w:ind w:left="840" w:hanging="357"/>
      </w:pPr>
      <w:rPr>
        <w:rFonts w:hint="default"/>
      </w:rPr>
    </w:lvl>
    <w:lvl w:ilvl="3">
      <w:start w:val="0"/>
      <w:numFmt w:val="bullet"/>
      <w:lvlText w:val="•"/>
      <w:lvlJc w:val="left"/>
      <w:pPr>
        <w:ind w:left="1220" w:hanging="357"/>
      </w:pPr>
      <w:rPr>
        <w:rFonts w:hint="default"/>
      </w:rPr>
    </w:lvl>
    <w:lvl w:ilvl="4">
      <w:start w:val="0"/>
      <w:numFmt w:val="bullet"/>
      <w:lvlText w:val="•"/>
      <w:lvlJc w:val="left"/>
      <w:pPr>
        <w:ind w:left="1601" w:hanging="357"/>
      </w:pPr>
      <w:rPr>
        <w:rFonts w:hint="default"/>
      </w:rPr>
    </w:lvl>
    <w:lvl w:ilvl="5">
      <w:start w:val="0"/>
      <w:numFmt w:val="bullet"/>
      <w:lvlText w:val="•"/>
      <w:lvlJc w:val="left"/>
      <w:pPr>
        <w:ind w:left="1981" w:hanging="357"/>
      </w:pPr>
      <w:rPr>
        <w:rFonts w:hint="default"/>
      </w:rPr>
    </w:lvl>
    <w:lvl w:ilvl="6">
      <w:start w:val="0"/>
      <w:numFmt w:val="bullet"/>
      <w:lvlText w:val="•"/>
      <w:lvlJc w:val="left"/>
      <w:pPr>
        <w:ind w:left="2361" w:hanging="357"/>
      </w:pPr>
      <w:rPr>
        <w:rFonts w:hint="default"/>
      </w:rPr>
    </w:lvl>
    <w:lvl w:ilvl="7">
      <w:start w:val="0"/>
      <w:numFmt w:val="bullet"/>
      <w:lvlText w:val="•"/>
      <w:lvlJc w:val="left"/>
      <w:pPr>
        <w:ind w:left="2742" w:hanging="357"/>
      </w:pPr>
      <w:rPr>
        <w:rFonts w:hint="default"/>
      </w:rPr>
    </w:lvl>
    <w:lvl w:ilvl="8">
      <w:start w:val="0"/>
      <w:numFmt w:val="bullet"/>
      <w:lvlText w:val="•"/>
      <w:lvlJc w:val="left"/>
      <w:pPr>
        <w:ind w:left="3122" w:hanging="357"/>
      </w:pPr>
      <w:rPr>
        <w:rFonts w:hint="default"/>
      </w:rPr>
    </w:lvl>
  </w:abstractNum>
  <w:abstractNum w:abstractNumId="62">
    <w:multiLevelType w:val="hybridMultilevel"/>
    <w:lvl w:ilvl="0">
      <w:start w:val="1"/>
      <w:numFmt w:val="upperLetter"/>
      <w:lvlText w:val="%1."/>
      <w:lvlJc w:val="left"/>
      <w:pPr>
        <w:ind w:left="244" w:hanging="154"/>
        <w:jc w:val="left"/>
      </w:pPr>
      <w:rPr>
        <w:rFonts w:hint="default" w:ascii="Arial" w:hAnsi="Arial" w:eastAsia="Arial" w:cs="Arial"/>
        <w:b/>
        <w:bCs/>
        <w:color w:val="464646"/>
        <w:spacing w:val="-1"/>
        <w:w w:val="90"/>
        <w:sz w:val="14"/>
        <w:szCs w:val="14"/>
      </w:rPr>
    </w:lvl>
    <w:lvl w:ilvl="1">
      <w:start w:val="0"/>
      <w:numFmt w:val="bullet"/>
      <w:lvlText w:val="•"/>
      <w:lvlJc w:val="left"/>
      <w:pPr>
        <w:ind w:left="634" w:hanging="154"/>
      </w:pPr>
      <w:rPr>
        <w:rFonts w:hint="default"/>
      </w:rPr>
    </w:lvl>
    <w:lvl w:ilvl="2">
      <w:start w:val="0"/>
      <w:numFmt w:val="bullet"/>
      <w:lvlText w:val="•"/>
      <w:lvlJc w:val="left"/>
      <w:pPr>
        <w:ind w:left="1029" w:hanging="154"/>
      </w:pPr>
      <w:rPr>
        <w:rFonts w:hint="default"/>
      </w:rPr>
    </w:lvl>
    <w:lvl w:ilvl="3">
      <w:start w:val="0"/>
      <w:numFmt w:val="bullet"/>
      <w:lvlText w:val="•"/>
      <w:lvlJc w:val="left"/>
      <w:pPr>
        <w:ind w:left="1423" w:hanging="154"/>
      </w:pPr>
      <w:rPr>
        <w:rFonts w:hint="default"/>
      </w:rPr>
    </w:lvl>
    <w:lvl w:ilvl="4">
      <w:start w:val="0"/>
      <w:numFmt w:val="bullet"/>
      <w:lvlText w:val="•"/>
      <w:lvlJc w:val="left"/>
      <w:pPr>
        <w:ind w:left="1818" w:hanging="154"/>
      </w:pPr>
      <w:rPr>
        <w:rFonts w:hint="default"/>
      </w:rPr>
    </w:lvl>
    <w:lvl w:ilvl="5">
      <w:start w:val="0"/>
      <w:numFmt w:val="bullet"/>
      <w:lvlText w:val="•"/>
      <w:lvlJc w:val="left"/>
      <w:pPr>
        <w:ind w:left="2212" w:hanging="154"/>
      </w:pPr>
      <w:rPr>
        <w:rFonts w:hint="default"/>
      </w:rPr>
    </w:lvl>
    <w:lvl w:ilvl="6">
      <w:start w:val="0"/>
      <w:numFmt w:val="bullet"/>
      <w:lvlText w:val="•"/>
      <w:lvlJc w:val="left"/>
      <w:pPr>
        <w:ind w:left="2607" w:hanging="154"/>
      </w:pPr>
      <w:rPr>
        <w:rFonts w:hint="default"/>
      </w:rPr>
    </w:lvl>
    <w:lvl w:ilvl="7">
      <w:start w:val="0"/>
      <w:numFmt w:val="bullet"/>
      <w:lvlText w:val="•"/>
      <w:lvlJc w:val="left"/>
      <w:pPr>
        <w:ind w:left="3001" w:hanging="154"/>
      </w:pPr>
      <w:rPr>
        <w:rFonts w:hint="default"/>
      </w:rPr>
    </w:lvl>
    <w:lvl w:ilvl="8">
      <w:start w:val="0"/>
      <w:numFmt w:val="bullet"/>
      <w:lvlText w:val="•"/>
      <w:lvlJc w:val="left"/>
      <w:pPr>
        <w:ind w:left="3396" w:hanging="154"/>
      </w:pPr>
      <w:rPr>
        <w:rFonts w:hint="default"/>
      </w:rPr>
    </w:lvl>
  </w:abstractNum>
  <w:abstractNum w:abstractNumId="61">
    <w:multiLevelType w:val="hybridMultilevel"/>
    <w:lvl w:ilvl="0">
      <w:start w:val="1"/>
      <w:numFmt w:val="decimal"/>
      <w:lvlText w:val="%1."/>
      <w:lvlJc w:val="left"/>
      <w:pPr>
        <w:ind w:left="262" w:hanging="166"/>
        <w:jc w:val="left"/>
      </w:pPr>
      <w:rPr>
        <w:rFonts w:hint="default" w:ascii="Times New Roman" w:hAnsi="Times New Roman" w:eastAsia="Times New Roman" w:cs="Times New Roman"/>
        <w:b/>
        <w:bCs/>
        <w:spacing w:val="0"/>
        <w:w w:val="100"/>
        <w:sz w:val="16"/>
        <w:szCs w:val="16"/>
      </w:rPr>
    </w:lvl>
    <w:lvl w:ilvl="1">
      <w:start w:val="0"/>
      <w:numFmt w:val="bullet"/>
      <w:lvlText w:val="•"/>
      <w:lvlJc w:val="left"/>
      <w:pPr>
        <w:ind w:left="624" w:hanging="166"/>
      </w:pPr>
      <w:rPr>
        <w:rFonts w:hint="default"/>
      </w:rPr>
    </w:lvl>
    <w:lvl w:ilvl="2">
      <w:start w:val="0"/>
      <w:numFmt w:val="bullet"/>
      <w:lvlText w:val="•"/>
      <w:lvlJc w:val="left"/>
      <w:pPr>
        <w:ind w:left="989" w:hanging="166"/>
      </w:pPr>
      <w:rPr>
        <w:rFonts w:hint="default"/>
      </w:rPr>
    </w:lvl>
    <w:lvl w:ilvl="3">
      <w:start w:val="0"/>
      <w:numFmt w:val="bullet"/>
      <w:lvlText w:val="•"/>
      <w:lvlJc w:val="left"/>
      <w:pPr>
        <w:ind w:left="1353" w:hanging="166"/>
      </w:pPr>
      <w:rPr>
        <w:rFonts w:hint="default"/>
      </w:rPr>
    </w:lvl>
    <w:lvl w:ilvl="4">
      <w:start w:val="0"/>
      <w:numFmt w:val="bullet"/>
      <w:lvlText w:val="•"/>
      <w:lvlJc w:val="left"/>
      <w:pPr>
        <w:ind w:left="1718" w:hanging="166"/>
      </w:pPr>
      <w:rPr>
        <w:rFonts w:hint="default"/>
      </w:rPr>
    </w:lvl>
    <w:lvl w:ilvl="5">
      <w:start w:val="0"/>
      <w:numFmt w:val="bullet"/>
      <w:lvlText w:val="•"/>
      <w:lvlJc w:val="left"/>
      <w:pPr>
        <w:ind w:left="2082" w:hanging="166"/>
      </w:pPr>
      <w:rPr>
        <w:rFonts w:hint="default"/>
      </w:rPr>
    </w:lvl>
    <w:lvl w:ilvl="6">
      <w:start w:val="0"/>
      <w:numFmt w:val="bullet"/>
      <w:lvlText w:val="•"/>
      <w:lvlJc w:val="left"/>
      <w:pPr>
        <w:ind w:left="2447" w:hanging="166"/>
      </w:pPr>
      <w:rPr>
        <w:rFonts w:hint="default"/>
      </w:rPr>
    </w:lvl>
    <w:lvl w:ilvl="7">
      <w:start w:val="0"/>
      <w:numFmt w:val="bullet"/>
      <w:lvlText w:val="•"/>
      <w:lvlJc w:val="left"/>
      <w:pPr>
        <w:ind w:left="2811" w:hanging="166"/>
      </w:pPr>
      <w:rPr>
        <w:rFonts w:hint="default"/>
      </w:rPr>
    </w:lvl>
    <w:lvl w:ilvl="8">
      <w:start w:val="0"/>
      <w:numFmt w:val="bullet"/>
      <w:lvlText w:val="•"/>
      <w:lvlJc w:val="left"/>
      <w:pPr>
        <w:ind w:left="3176" w:hanging="166"/>
      </w:pPr>
      <w:rPr>
        <w:rFonts w:hint="default"/>
      </w:rPr>
    </w:lvl>
  </w:abstractNum>
  <w:abstractNum w:abstractNumId="60">
    <w:multiLevelType w:val="hybridMultilevel"/>
    <w:lvl w:ilvl="0">
      <w:start w:val="1"/>
      <w:numFmt w:val="decimal"/>
      <w:lvlText w:val="%1."/>
      <w:lvlJc w:val="left"/>
      <w:pPr>
        <w:ind w:left="262" w:hanging="166"/>
        <w:jc w:val="left"/>
      </w:pPr>
      <w:rPr>
        <w:rFonts w:hint="default"/>
        <w:b/>
        <w:bCs/>
        <w:spacing w:val="0"/>
        <w:w w:val="100"/>
      </w:rPr>
    </w:lvl>
    <w:lvl w:ilvl="1">
      <w:start w:val="0"/>
      <w:numFmt w:val="bullet"/>
      <w:lvlText w:val="•"/>
      <w:lvlJc w:val="left"/>
      <w:pPr>
        <w:ind w:left="624" w:hanging="166"/>
      </w:pPr>
      <w:rPr>
        <w:rFonts w:hint="default"/>
      </w:rPr>
    </w:lvl>
    <w:lvl w:ilvl="2">
      <w:start w:val="0"/>
      <w:numFmt w:val="bullet"/>
      <w:lvlText w:val="•"/>
      <w:lvlJc w:val="left"/>
      <w:pPr>
        <w:ind w:left="989" w:hanging="166"/>
      </w:pPr>
      <w:rPr>
        <w:rFonts w:hint="default"/>
      </w:rPr>
    </w:lvl>
    <w:lvl w:ilvl="3">
      <w:start w:val="0"/>
      <w:numFmt w:val="bullet"/>
      <w:lvlText w:val="•"/>
      <w:lvlJc w:val="left"/>
      <w:pPr>
        <w:ind w:left="1353" w:hanging="166"/>
      </w:pPr>
      <w:rPr>
        <w:rFonts w:hint="default"/>
      </w:rPr>
    </w:lvl>
    <w:lvl w:ilvl="4">
      <w:start w:val="0"/>
      <w:numFmt w:val="bullet"/>
      <w:lvlText w:val="•"/>
      <w:lvlJc w:val="left"/>
      <w:pPr>
        <w:ind w:left="1718" w:hanging="166"/>
      </w:pPr>
      <w:rPr>
        <w:rFonts w:hint="default"/>
      </w:rPr>
    </w:lvl>
    <w:lvl w:ilvl="5">
      <w:start w:val="0"/>
      <w:numFmt w:val="bullet"/>
      <w:lvlText w:val="•"/>
      <w:lvlJc w:val="left"/>
      <w:pPr>
        <w:ind w:left="2082" w:hanging="166"/>
      </w:pPr>
      <w:rPr>
        <w:rFonts w:hint="default"/>
      </w:rPr>
    </w:lvl>
    <w:lvl w:ilvl="6">
      <w:start w:val="0"/>
      <w:numFmt w:val="bullet"/>
      <w:lvlText w:val="•"/>
      <w:lvlJc w:val="left"/>
      <w:pPr>
        <w:ind w:left="2447" w:hanging="166"/>
      </w:pPr>
      <w:rPr>
        <w:rFonts w:hint="default"/>
      </w:rPr>
    </w:lvl>
    <w:lvl w:ilvl="7">
      <w:start w:val="0"/>
      <w:numFmt w:val="bullet"/>
      <w:lvlText w:val="•"/>
      <w:lvlJc w:val="left"/>
      <w:pPr>
        <w:ind w:left="2811" w:hanging="166"/>
      </w:pPr>
      <w:rPr>
        <w:rFonts w:hint="default"/>
      </w:rPr>
    </w:lvl>
    <w:lvl w:ilvl="8">
      <w:start w:val="0"/>
      <w:numFmt w:val="bullet"/>
      <w:lvlText w:val="•"/>
      <w:lvlJc w:val="left"/>
      <w:pPr>
        <w:ind w:left="3176" w:hanging="166"/>
      </w:pPr>
      <w:rPr>
        <w:rFonts w:hint="default"/>
      </w:rPr>
    </w:lvl>
  </w:abstractNum>
  <w:abstractNum w:abstractNumId="59">
    <w:multiLevelType w:val="hybridMultilevel"/>
    <w:lvl w:ilvl="0">
      <w:start w:val="1"/>
      <w:numFmt w:val="decimal"/>
      <w:lvlText w:val="%1."/>
      <w:lvlJc w:val="left"/>
      <w:pPr>
        <w:ind w:left="262" w:hanging="166"/>
        <w:jc w:val="left"/>
      </w:pPr>
      <w:rPr>
        <w:rFonts w:hint="default" w:ascii="Times New Roman" w:hAnsi="Times New Roman" w:eastAsia="Times New Roman" w:cs="Times New Roman"/>
        <w:b/>
        <w:bCs/>
        <w:spacing w:val="0"/>
        <w:w w:val="100"/>
        <w:sz w:val="16"/>
        <w:szCs w:val="16"/>
      </w:rPr>
    </w:lvl>
    <w:lvl w:ilvl="1">
      <w:start w:val="0"/>
      <w:numFmt w:val="bullet"/>
      <w:lvlText w:val="•"/>
      <w:lvlJc w:val="left"/>
      <w:pPr>
        <w:ind w:left="624" w:hanging="166"/>
      </w:pPr>
      <w:rPr>
        <w:rFonts w:hint="default"/>
      </w:rPr>
    </w:lvl>
    <w:lvl w:ilvl="2">
      <w:start w:val="0"/>
      <w:numFmt w:val="bullet"/>
      <w:lvlText w:val="•"/>
      <w:lvlJc w:val="left"/>
      <w:pPr>
        <w:ind w:left="989" w:hanging="166"/>
      </w:pPr>
      <w:rPr>
        <w:rFonts w:hint="default"/>
      </w:rPr>
    </w:lvl>
    <w:lvl w:ilvl="3">
      <w:start w:val="0"/>
      <w:numFmt w:val="bullet"/>
      <w:lvlText w:val="•"/>
      <w:lvlJc w:val="left"/>
      <w:pPr>
        <w:ind w:left="1353" w:hanging="166"/>
      </w:pPr>
      <w:rPr>
        <w:rFonts w:hint="default"/>
      </w:rPr>
    </w:lvl>
    <w:lvl w:ilvl="4">
      <w:start w:val="0"/>
      <w:numFmt w:val="bullet"/>
      <w:lvlText w:val="•"/>
      <w:lvlJc w:val="left"/>
      <w:pPr>
        <w:ind w:left="1718" w:hanging="166"/>
      </w:pPr>
      <w:rPr>
        <w:rFonts w:hint="default"/>
      </w:rPr>
    </w:lvl>
    <w:lvl w:ilvl="5">
      <w:start w:val="0"/>
      <w:numFmt w:val="bullet"/>
      <w:lvlText w:val="•"/>
      <w:lvlJc w:val="left"/>
      <w:pPr>
        <w:ind w:left="2082" w:hanging="166"/>
      </w:pPr>
      <w:rPr>
        <w:rFonts w:hint="default"/>
      </w:rPr>
    </w:lvl>
    <w:lvl w:ilvl="6">
      <w:start w:val="0"/>
      <w:numFmt w:val="bullet"/>
      <w:lvlText w:val="•"/>
      <w:lvlJc w:val="left"/>
      <w:pPr>
        <w:ind w:left="2447" w:hanging="166"/>
      </w:pPr>
      <w:rPr>
        <w:rFonts w:hint="default"/>
      </w:rPr>
    </w:lvl>
    <w:lvl w:ilvl="7">
      <w:start w:val="0"/>
      <w:numFmt w:val="bullet"/>
      <w:lvlText w:val="•"/>
      <w:lvlJc w:val="left"/>
      <w:pPr>
        <w:ind w:left="2811" w:hanging="166"/>
      </w:pPr>
      <w:rPr>
        <w:rFonts w:hint="default"/>
      </w:rPr>
    </w:lvl>
    <w:lvl w:ilvl="8">
      <w:start w:val="0"/>
      <w:numFmt w:val="bullet"/>
      <w:lvlText w:val="•"/>
      <w:lvlJc w:val="left"/>
      <w:pPr>
        <w:ind w:left="3176" w:hanging="166"/>
      </w:pPr>
      <w:rPr>
        <w:rFonts w:hint="default"/>
      </w:rPr>
    </w:lvl>
  </w:abstractNum>
  <w:abstractNum w:abstractNumId="58">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57">
    <w:multiLevelType w:val="hybridMultilevel"/>
    <w:lvl w:ilvl="0">
      <w:start w:val="1"/>
      <w:numFmt w:val="decimal"/>
      <w:lvlText w:val="%1."/>
      <w:lvlJc w:val="left"/>
      <w:pPr>
        <w:ind w:left="250" w:hanging="185"/>
        <w:jc w:val="left"/>
      </w:pPr>
      <w:rPr>
        <w:rFonts w:hint="default"/>
        <w:spacing w:val="0"/>
        <w:w w:val="100"/>
      </w:rPr>
    </w:lvl>
    <w:lvl w:ilvl="1">
      <w:start w:val="0"/>
      <w:numFmt w:val="bullet"/>
      <w:lvlText w:val="•"/>
      <w:lvlJc w:val="left"/>
      <w:pPr>
        <w:ind w:left="624" w:hanging="185"/>
      </w:pPr>
      <w:rPr>
        <w:rFonts w:hint="default"/>
      </w:rPr>
    </w:lvl>
    <w:lvl w:ilvl="2">
      <w:start w:val="0"/>
      <w:numFmt w:val="bullet"/>
      <w:lvlText w:val="•"/>
      <w:lvlJc w:val="left"/>
      <w:pPr>
        <w:ind w:left="989" w:hanging="185"/>
      </w:pPr>
      <w:rPr>
        <w:rFonts w:hint="default"/>
      </w:rPr>
    </w:lvl>
    <w:lvl w:ilvl="3">
      <w:start w:val="0"/>
      <w:numFmt w:val="bullet"/>
      <w:lvlText w:val="•"/>
      <w:lvlJc w:val="left"/>
      <w:pPr>
        <w:ind w:left="1353" w:hanging="185"/>
      </w:pPr>
      <w:rPr>
        <w:rFonts w:hint="default"/>
      </w:rPr>
    </w:lvl>
    <w:lvl w:ilvl="4">
      <w:start w:val="0"/>
      <w:numFmt w:val="bullet"/>
      <w:lvlText w:val="•"/>
      <w:lvlJc w:val="left"/>
      <w:pPr>
        <w:ind w:left="1718" w:hanging="185"/>
      </w:pPr>
      <w:rPr>
        <w:rFonts w:hint="default"/>
      </w:rPr>
    </w:lvl>
    <w:lvl w:ilvl="5">
      <w:start w:val="0"/>
      <w:numFmt w:val="bullet"/>
      <w:lvlText w:val="•"/>
      <w:lvlJc w:val="left"/>
      <w:pPr>
        <w:ind w:left="2082" w:hanging="185"/>
      </w:pPr>
      <w:rPr>
        <w:rFonts w:hint="default"/>
      </w:rPr>
    </w:lvl>
    <w:lvl w:ilvl="6">
      <w:start w:val="0"/>
      <w:numFmt w:val="bullet"/>
      <w:lvlText w:val="•"/>
      <w:lvlJc w:val="left"/>
      <w:pPr>
        <w:ind w:left="2447" w:hanging="185"/>
      </w:pPr>
      <w:rPr>
        <w:rFonts w:hint="default"/>
      </w:rPr>
    </w:lvl>
    <w:lvl w:ilvl="7">
      <w:start w:val="0"/>
      <w:numFmt w:val="bullet"/>
      <w:lvlText w:val="•"/>
      <w:lvlJc w:val="left"/>
      <w:pPr>
        <w:ind w:left="2811" w:hanging="185"/>
      </w:pPr>
      <w:rPr>
        <w:rFonts w:hint="default"/>
      </w:rPr>
    </w:lvl>
    <w:lvl w:ilvl="8">
      <w:start w:val="0"/>
      <w:numFmt w:val="bullet"/>
      <w:lvlText w:val="•"/>
      <w:lvlJc w:val="left"/>
      <w:pPr>
        <w:ind w:left="3176" w:hanging="185"/>
      </w:pPr>
      <w:rPr>
        <w:rFonts w:hint="default"/>
      </w:rPr>
    </w:lvl>
  </w:abstractNum>
  <w:abstractNum w:abstractNumId="56">
    <w:multiLevelType w:val="hybridMultilevel"/>
    <w:lvl w:ilvl="0">
      <w:start w:val="1"/>
      <w:numFmt w:val="lowerLetter"/>
      <w:lvlText w:val="%1)"/>
      <w:lvlJc w:val="left"/>
      <w:pPr>
        <w:ind w:left="250" w:hanging="185"/>
        <w:jc w:val="left"/>
      </w:pPr>
      <w:rPr>
        <w:rFonts w:hint="default" w:ascii="Times New Roman" w:hAnsi="Times New Roman" w:eastAsia="Times New Roman" w:cs="Times New Roman"/>
        <w:spacing w:val="-4"/>
        <w:w w:val="99"/>
        <w:sz w:val="18"/>
        <w:szCs w:val="18"/>
      </w:rPr>
    </w:lvl>
    <w:lvl w:ilvl="1">
      <w:start w:val="0"/>
      <w:numFmt w:val="bullet"/>
      <w:lvlText w:val="•"/>
      <w:lvlJc w:val="left"/>
      <w:pPr>
        <w:ind w:left="624" w:hanging="185"/>
      </w:pPr>
      <w:rPr>
        <w:rFonts w:hint="default"/>
      </w:rPr>
    </w:lvl>
    <w:lvl w:ilvl="2">
      <w:start w:val="0"/>
      <w:numFmt w:val="bullet"/>
      <w:lvlText w:val="•"/>
      <w:lvlJc w:val="left"/>
      <w:pPr>
        <w:ind w:left="989" w:hanging="185"/>
      </w:pPr>
      <w:rPr>
        <w:rFonts w:hint="default"/>
      </w:rPr>
    </w:lvl>
    <w:lvl w:ilvl="3">
      <w:start w:val="0"/>
      <w:numFmt w:val="bullet"/>
      <w:lvlText w:val="•"/>
      <w:lvlJc w:val="left"/>
      <w:pPr>
        <w:ind w:left="1353" w:hanging="185"/>
      </w:pPr>
      <w:rPr>
        <w:rFonts w:hint="default"/>
      </w:rPr>
    </w:lvl>
    <w:lvl w:ilvl="4">
      <w:start w:val="0"/>
      <w:numFmt w:val="bullet"/>
      <w:lvlText w:val="•"/>
      <w:lvlJc w:val="left"/>
      <w:pPr>
        <w:ind w:left="1718" w:hanging="185"/>
      </w:pPr>
      <w:rPr>
        <w:rFonts w:hint="default"/>
      </w:rPr>
    </w:lvl>
    <w:lvl w:ilvl="5">
      <w:start w:val="0"/>
      <w:numFmt w:val="bullet"/>
      <w:lvlText w:val="•"/>
      <w:lvlJc w:val="left"/>
      <w:pPr>
        <w:ind w:left="2082" w:hanging="185"/>
      </w:pPr>
      <w:rPr>
        <w:rFonts w:hint="default"/>
      </w:rPr>
    </w:lvl>
    <w:lvl w:ilvl="6">
      <w:start w:val="0"/>
      <w:numFmt w:val="bullet"/>
      <w:lvlText w:val="•"/>
      <w:lvlJc w:val="left"/>
      <w:pPr>
        <w:ind w:left="2447" w:hanging="185"/>
      </w:pPr>
      <w:rPr>
        <w:rFonts w:hint="default"/>
      </w:rPr>
    </w:lvl>
    <w:lvl w:ilvl="7">
      <w:start w:val="0"/>
      <w:numFmt w:val="bullet"/>
      <w:lvlText w:val="•"/>
      <w:lvlJc w:val="left"/>
      <w:pPr>
        <w:ind w:left="2811" w:hanging="185"/>
      </w:pPr>
      <w:rPr>
        <w:rFonts w:hint="default"/>
      </w:rPr>
    </w:lvl>
    <w:lvl w:ilvl="8">
      <w:start w:val="0"/>
      <w:numFmt w:val="bullet"/>
      <w:lvlText w:val="•"/>
      <w:lvlJc w:val="left"/>
      <w:pPr>
        <w:ind w:left="3176" w:hanging="185"/>
      </w:pPr>
      <w:rPr>
        <w:rFonts w:hint="default"/>
      </w:rPr>
    </w:lvl>
  </w:abstractNum>
  <w:abstractNum w:abstractNumId="55">
    <w:multiLevelType w:val="hybridMultilevel"/>
    <w:lvl w:ilvl="0">
      <w:start w:val="1"/>
      <w:numFmt w:val="decimal"/>
      <w:lvlText w:val="%1."/>
      <w:lvlJc w:val="left"/>
      <w:pPr>
        <w:ind w:left="250" w:hanging="185"/>
        <w:jc w:val="left"/>
      </w:pPr>
      <w:rPr>
        <w:rFonts w:hint="default" w:ascii="Times New Roman" w:hAnsi="Times New Roman" w:eastAsia="Times New Roman" w:cs="Times New Roman"/>
        <w:spacing w:val="0"/>
        <w:w w:val="100"/>
        <w:sz w:val="18"/>
        <w:szCs w:val="18"/>
      </w:rPr>
    </w:lvl>
    <w:lvl w:ilvl="1">
      <w:start w:val="0"/>
      <w:numFmt w:val="bullet"/>
      <w:lvlText w:val="•"/>
      <w:lvlJc w:val="left"/>
      <w:pPr>
        <w:ind w:left="624" w:hanging="185"/>
      </w:pPr>
      <w:rPr>
        <w:rFonts w:hint="default"/>
      </w:rPr>
    </w:lvl>
    <w:lvl w:ilvl="2">
      <w:start w:val="0"/>
      <w:numFmt w:val="bullet"/>
      <w:lvlText w:val="•"/>
      <w:lvlJc w:val="left"/>
      <w:pPr>
        <w:ind w:left="989" w:hanging="185"/>
      </w:pPr>
      <w:rPr>
        <w:rFonts w:hint="default"/>
      </w:rPr>
    </w:lvl>
    <w:lvl w:ilvl="3">
      <w:start w:val="0"/>
      <w:numFmt w:val="bullet"/>
      <w:lvlText w:val="•"/>
      <w:lvlJc w:val="left"/>
      <w:pPr>
        <w:ind w:left="1353" w:hanging="185"/>
      </w:pPr>
      <w:rPr>
        <w:rFonts w:hint="default"/>
      </w:rPr>
    </w:lvl>
    <w:lvl w:ilvl="4">
      <w:start w:val="0"/>
      <w:numFmt w:val="bullet"/>
      <w:lvlText w:val="•"/>
      <w:lvlJc w:val="left"/>
      <w:pPr>
        <w:ind w:left="1718" w:hanging="185"/>
      </w:pPr>
      <w:rPr>
        <w:rFonts w:hint="default"/>
      </w:rPr>
    </w:lvl>
    <w:lvl w:ilvl="5">
      <w:start w:val="0"/>
      <w:numFmt w:val="bullet"/>
      <w:lvlText w:val="•"/>
      <w:lvlJc w:val="left"/>
      <w:pPr>
        <w:ind w:left="2082" w:hanging="185"/>
      </w:pPr>
      <w:rPr>
        <w:rFonts w:hint="default"/>
      </w:rPr>
    </w:lvl>
    <w:lvl w:ilvl="6">
      <w:start w:val="0"/>
      <w:numFmt w:val="bullet"/>
      <w:lvlText w:val="•"/>
      <w:lvlJc w:val="left"/>
      <w:pPr>
        <w:ind w:left="2447" w:hanging="185"/>
      </w:pPr>
      <w:rPr>
        <w:rFonts w:hint="default"/>
      </w:rPr>
    </w:lvl>
    <w:lvl w:ilvl="7">
      <w:start w:val="0"/>
      <w:numFmt w:val="bullet"/>
      <w:lvlText w:val="•"/>
      <w:lvlJc w:val="left"/>
      <w:pPr>
        <w:ind w:left="2811" w:hanging="185"/>
      </w:pPr>
      <w:rPr>
        <w:rFonts w:hint="default"/>
      </w:rPr>
    </w:lvl>
    <w:lvl w:ilvl="8">
      <w:start w:val="0"/>
      <w:numFmt w:val="bullet"/>
      <w:lvlText w:val="•"/>
      <w:lvlJc w:val="left"/>
      <w:pPr>
        <w:ind w:left="3176" w:hanging="185"/>
      </w:pPr>
      <w:rPr>
        <w:rFonts w:hint="default"/>
      </w:rPr>
    </w:lvl>
  </w:abstractNum>
  <w:abstractNum w:abstractNumId="54">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53">
    <w:multiLevelType w:val="hybridMultilevel"/>
    <w:lvl w:ilvl="0">
      <w:start w:val="1"/>
      <w:numFmt w:val="lowerRoman"/>
      <w:lvlText w:val="(%1)"/>
      <w:lvlJc w:val="left"/>
      <w:pPr>
        <w:ind w:left="92" w:hanging="221"/>
        <w:jc w:val="left"/>
      </w:pPr>
      <w:rPr>
        <w:rFonts w:hint="default" w:ascii="Arial" w:hAnsi="Arial" w:eastAsia="Arial" w:cs="Arial"/>
        <w:spacing w:val="-1"/>
        <w:w w:val="99"/>
        <w:sz w:val="19"/>
        <w:szCs w:val="19"/>
      </w:rPr>
    </w:lvl>
    <w:lvl w:ilvl="1">
      <w:start w:val="0"/>
      <w:numFmt w:val="bullet"/>
      <w:lvlText w:val="•"/>
      <w:lvlJc w:val="left"/>
      <w:pPr>
        <w:ind w:left="543" w:hanging="221"/>
      </w:pPr>
      <w:rPr>
        <w:rFonts w:hint="default"/>
      </w:rPr>
    </w:lvl>
    <w:lvl w:ilvl="2">
      <w:start w:val="0"/>
      <w:numFmt w:val="bullet"/>
      <w:lvlText w:val="•"/>
      <w:lvlJc w:val="left"/>
      <w:pPr>
        <w:ind w:left="986" w:hanging="221"/>
      </w:pPr>
      <w:rPr>
        <w:rFonts w:hint="default"/>
      </w:rPr>
    </w:lvl>
    <w:lvl w:ilvl="3">
      <w:start w:val="0"/>
      <w:numFmt w:val="bullet"/>
      <w:lvlText w:val="•"/>
      <w:lvlJc w:val="left"/>
      <w:pPr>
        <w:ind w:left="1429" w:hanging="221"/>
      </w:pPr>
      <w:rPr>
        <w:rFonts w:hint="default"/>
      </w:rPr>
    </w:lvl>
    <w:lvl w:ilvl="4">
      <w:start w:val="0"/>
      <w:numFmt w:val="bullet"/>
      <w:lvlText w:val="•"/>
      <w:lvlJc w:val="left"/>
      <w:pPr>
        <w:ind w:left="1872" w:hanging="221"/>
      </w:pPr>
      <w:rPr>
        <w:rFonts w:hint="default"/>
      </w:rPr>
    </w:lvl>
    <w:lvl w:ilvl="5">
      <w:start w:val="0"/>
      <w:numFmt w:val="bullet"/>
      <w:lvlText w:val="•"/>
      <w:lvlJc w:val="left"/>
      <w:pPr>
        <w:ind w:left="2315" w:hanging="221"/>
      </w:pPr>
      <w:rPr>
        <w:rFonts w:hint="default"/>
      </w:rPr>
    </w:lvl>
    <w:lvl w:ilvl="6">
      <w:start w:val="0"/>
      <w:numFmt w:val="bullet"/>
      <w:lvlText w:val="•"/>
      <w:lvlJc w:val="left"/>
      <w:pPr>
        <w:ind w:left="2758" w:hanging="221"/>
      </w:pPr>
      <w:rPr>
        <w:rFonts w:hint="default"/>
      </w:rPr>
    </w:lvl>
    <w:lvl w:ilvl="7">
      <w:start w:val="0"/>
      <w:numFmt w:val="bullet"/>
      <w:lvlText w:val="•"/>
      <w:lvlJc w:val="left"/>
      <w:pPr>
        <w:ind w:left="3201" w:hanging="221"/>
      </w:pPr>
      <w:rPr>
        <w:rFonts w:hint="default"/>
      </w:rPr>
    </w:lvl>
    <w:lvl w:ilvl="8">
      <w:start w:val="0"/>
      <w:numFmt w:val="bullet"/>
      <w:lvlText w:val="•"/>
      <w:lvlJc w:val="left"/>
      <w:pPr>
        <w:ind w:left="3644" w:hanging="221"/>
      </w:pPr>
      <w:rPr>
        <w:rFonts w:hint="default"/>
      </w:rPr>
    </w:lvl>
  </w:abstractNum>
  <w:abstractNum w:abstractNumId="52">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51">
    <w:multiLevelType w:val="hybridMultilevel"/>
    <w:lvl w:ilvl="0">
      <w:start w:val="1"/>
      <w:numFmt w:val="lowerLetter"/>
      <w:lvlText w:val="%1)"/>
      <w:lvlJc w:val="left"/>
      <w:pPr>
        <w:ind w:left="238" w:hanging="185"/>
        <w:jc w:val="left"/>
      </w:pPr>
      <w:rPr>
        <w:rFonts w:hint="default" w:ascii="Times New Roman" w:hAnsi="Times New Roman" w:eastAsia="Times New Roman" w:cs="Times New Roman"/>
        <w:spacing w:val="-3"/>
        <w:w w:val="99"/>
        <w:sz w:val="18"/>
        <w:szCs w:val="18"/>
      </w:rPr>
    </w:lvl>
    <w:lvl w:ilvl="1">
      <w:start w:val="0"/>
      <w:numFmt w:val="bullet"/>
      <w:lvlText w:val="•"/>
      <w:lvlJc w:val="left"/>
      <w:pPr>
        <w:ind w:left="606" w:hanging="185"/>
      </w:pPr>
      <w:rPr>
        <w:rFonts w:hint="default"/>
      </w:rPr>
    </w:lvl>
    <w:lvl w:ilvl="2">
      <w:start w:val="0"/>
      <w:numFmt w:val="bullet"/>
      <w:lvlText w:val="•"/>
      <w:lvlJc w:val="left"/>
      <w:pPr>
        <w:ind w:left="973" w:hanging="185"/>
      </w:pPr>
      <w:rPr>
        <w:rFonts w:hint="default"/>
      </w:rPr>
    </w:lvl>
    <w:lvl w:ilvl="3">
      <w:start w:val="0"/>
      <w:numFmt w:val="bullet"/>
      <w:lvlText w:val="•"/>
      <w:lvlJc w:val="left"/>
      <w:pPr>
        <w:ind w:left="1339" w:hanging="185"/>
      </w:pPr>
      <w:rPr>
        <w:rFonts w:hint="default"/>
      </w:rPr>
    </w:lvl>
    <w:lvl w:ilvl="4">
      <w:start w:val="0"/>
      <w:numFmt w:val="bullet"/>
      <w:lvlText w:val="•"/>
      <w:lvlJc w:val="left"/>
      <w:pPr>
        <w:ind w:left="1706" w:hanging="185"/>
      </w:pPr>
      <w:rPr>
        <w:rFonts w:hint="default"/>
      </w:rPr>
    </w:lvl>
    <w:lvl w:ilvl="5">
      <w:start w:val="0"/>
      <w:numFmt w:val="bullet"/>
      <w:lvlText w:val="•"/>
      <w:lvlJc w:val="left"/>
      <w:pPr>
        <w:ind w:left="2072" w:hanging="185"/>
      </w:pPr>
      <w:rPr>
        <w:rFonts w:hint="default"/>
      </w:rPr>
    </w:lvl>
    <w:lvl w:ilvl="6">
      <w:start w:val="0"/>
      <w:numFmt w:val="bullet"/>
      <w:lvlText w:val="•"/>
      <w:lvlJc w:val="left"/>
      <w:pPr>
        <w:ind w:left="2439" w:hanging="185"/>
      </w:pPr>
      <w:rPr>
        <w:rFonts w:hint="default"/>
      </w:rPr>
    </w:lvl>
    <w:lvl w:ilvl="7">
      <w:start w:val="0"/>
      <w:numFmt w:val="bullet"/>
      <w:lvlText w:val="•"/>
      <w:lvlJc w:val="left"/>
      <w:pPr>
        <w:ind w:left="2805" w:hanging="185"/>
      </w:pPr>
      <w:rPr>
        <w:rFonts w:hint="default"/>
      </w:rPr>
    </w:lvl>
    <w:lvl w:ilvl="8">
      <w:start w:val="0"/>
      <w:numFmt w:val="bullet"/>
      <w:lvlText w:val="•"/>
      <w:lvlJc w:val="left"/>
      <w:pPr>
        <w:ind w:left="3172" w:hanging="185"/>
      </w:pPr>
      <w:rPr>
        <w:rFonts w:hint="default"/>
      </w:rPr>
    </w:lvl>
  </w:abstractNum>
  <w:abstractNum w:abstractNumId="50">
    <w:multiLevelType w:val="hybridMultilevel"/>
    <w:lvl w:ilvl="0">
      <w:start w:val="1"/>
      <w:numFmt w:val="decimal"/>
      <w:lvlText w:val="%1."/>
      <w:lvlJc w:val="left"/>
      <w:pPr>
        <w:ind w:left="238" w:hanging="185"/>
        <w:jc w:val="left"/>
      </w:pPr>
      <w:rPr>
        <w:rFonts w:hint="default"/>
        <w:b/>
        <w:bCs/>
        <w:spacing w:val="0"/>
        <w:w w:val="100"/>
      </w:rPr>
    </w:lvl>
    <w:lvl w:ilvl="1">
      <w:start w:val="0"/>
      <w:numFmt w:val="bullet"/>
      <w:lvlText w:val="•"/>
      <w:lvlJc w:val="left"/>
      <w:pPr>
        <w:ind w:left="606" w:hanging="185"/>
      </w:pPr>
      <w:rPr>
        <w:rFonts w:hint="default"/>
      </w:rPr>
    </w:lvl>
    <w:lvl w:ilvl="2">
      <w:start w:val="0"/>
      <w:numFmt w:val="bullet"/>
      <w:lvlText w:val="•"/>
      <w:lvlJc w:val="left"/>
      <w:pPr>
        <w:ind w:left="973" w:hanging="185"/>
      </w:pPr>
      <w:rPr>
        <w:rFonts w:hint="default"/>
      </w:rPr>
    </w:lvl>
    <w:lvl w:ilvl="3">
      <w:start w:val="0"/>
      <w:numFmt w:val="bullet"/>
      <w:lvlText w:val="•"/>
      <w:lvlJc w:val="left"/>
      <w:pPr>
        <w:ind w:left="1339" w:hanging="185"/>
      </w:pPr>
      <w:rPr>
        <w:rFonts w:hint="default"/>
      </w:rPr>
    </w:lvl>
    <w:lvl w:ilvl="4">
      <w:start w:val="0"/>
      <w:numFmt w:val="bullet"/>
      <w:lvlText w:val="•"/>
      <w:lvlJc w:val="left"/>
      <w:pPr>
        <w:ind w:left="1706" w:hanging="185"/>
      </w:pPr>
      <w:rPr>
        <w:rFonts w:hint="default"/>
      </w:rPr>
    </w:lvl>
    <w:lvl w:ilvl="5">
      <w:start w:val="0"/>
      <w:numFmt w:val="bullet"/>
      <w:lvlText w:val="•"/>
      <w:lvlJc w:val="left"/>
      <w:pPr>
        <w:ind w:left="2072" w:hanging="185"/>
      </w:pPr>
      <w:rPr>
        <w:rFonts w:hint="default"/>
      </w:rPr>
    </w:lvl>
    <w:lvl w:ilvl="6">
      <w:start w:val="0"/>
      <w:numFmt w:val="bullet"/>
      <w:lvlText w:val="•"/>
      <w:lvlJc w:val="left"/>
      <w:pPr>
        <w:ind w:left="2439" w:hanging="185"/>
      </w:pPr>
      <w:rPr>
        <w:rFonts w:hint="default"/>
      </w:rPr>
    </w:lvl>
    <w:lvl w:ilvl="7">
      <w:start w:val="0"/>
      <w:numFmt w:val="bullet"/>
      <w:lvlText w:val="•"/>
      <w:lvlJc w:val="left"/>
      <w:pPr>
        <w:ind w:left="2805" w:hanging="185"/>
      </w:pPr>
      <w:rPr>
        <w:rFonts w:hint="default"/>
      </w:rPr>
    </w:lvl>
    <w:lvl w:ilvl="8">
      <w:start w:val="0"/>
      <w:numFmt w:val="bullet"/>
      <w:lvlText w:val="•"/>
      <w:lvlJc w:val="left"/>
      <w:pPr>
        <w:ind w:left="3172" w:hanging="185"/>
      </w:pPr>
      <w:rPr>
        <w:rFonts w:hint="default"/>
      </w:rPr>
    </w:lvl>
  </w:abstractNum>
  <w:abstractNum w:abstractNumId="49">
    <w:multiLevelType w:val="hybridMultilevel"/>
    <w:lvl w:ilvl="0">
      <w:start w:val="1"/>
      <w:numFmt w:val="decimal"/>
      <w:lvlText w:val="(%1)"/>
      <w:lvlJc w:val="left"/>
      <w:pPr>
        <w:ind w:left="92" w:hanging="284"/>
        <w:jc w:val="left"/>
      </w:pPr>
      <w:rPr>
        <w:rFonts w:hint="default" w:ascii="Arial" w:hAnsi="Arial" w:eastAsia="Arial" w:cs="Arial"/>
        <w:spacing w:val="-1"/>
        <w:w w:val="99"/>
        <w:sz w:val="19"/>
        <w:szCs w:val="19"/>
      </w:rPr>
    </w:lvl>
    <w:lvl w:ilvl="1">
      <w:start w:val="0"/>
      <w:numFmt w:val="bullet"/>
      <w:lvlText w:val="•"/>
      <w:lvlJc w:val="left"/>
      <w:pPr>
        <w:ind w:left="543" w:hanging="284"/>
      </w:pPr>
      <w:rPr>
        <w:rFonts w:hint="default"/>
      </w:rPr>
    </w:lvl>
    <w:lvl w:ilvl="2">
      <w:start w:val="0"/>
      <w:numFmt w:val="bullet"/>
      <w:lvlText w:val="•"/>
      <w:lvlJc w:val="left"/>
      <w:pPr>
        <w:ind w:left="986" w:hanging="284"/>
      </w:pPr>
      <w:rPr>
        <w:rFonts w:hint="default"/>
      </w:rPr>
    </w:lvl>
    <w:lvl w:ilvl="3">
      <w:start w:val="0"/>
      <w:numFmt w:val="bullet"/>
      <w:lvlText w:val="•"/>
      <w:lvlJc w:val="left"/>
      <w:pPr>
        <w:ind w:left="1429" w:hanging="284"/>
      </w:pPr>
      <w:rPr>
        <w:rFonts w:hint="default"/>
      </w:rPr>
    </w:lvl>
    <w:lvl w:ilvl="4">
      <w:start w:val="0"/>
      <w:numFmt w:val="bullet"/>
      <w:lvlText w:val="•"/>
      <w:lvlJc w:val="left"/>
      <w:pPr>
        <w:ind w:left="1872" w:hanging="284"/>
      </w:pPr>
      <w:rPr>
        <w:rFonts w:hint="default"/>
      </w:rPr>
    </w:lvl>
    <w:lvl w:ilvl="5">
      <w:start w:val="0"/>
      <w:numFmt w:val="bullet"/>
      <w:lvlText w:val="•"/>
      <w:lvlJc w:val="left"/>
      <w:pPr>
        <w:ind w:left="2315" w:hanging="284"/>
      </w:pPr>
      <w:rPr>
        <w:rFonts w:hint="default"/>
      </w:rPr>
    </w:lvl>
    <w:lvl w:ilvl="6">
      <w:start w:val="0"/>
      <w:numFmt w:val="bullet"/>
      <w:lvlText w:val="•"/>
      <w:lvlJc w:val="left"/>
      <w:pPr>
        <w:ind w:left="2758" w:hanging="284"/>
      </w:pPr>
      <w:rPr>
        <w:rFonts w:hint="default"/>
      </w:rPr>
    </w:lvl>
    <w:lvl w:ilvl="7">
      <w:start w:val="0"/>
      <w:numFmt w:val="bullet"/>
      <w:lvlText w:val="•"/>
      <w:lvlJc w:val="left"/>
      <w:pPr>
        <w:ind w:left="3201" w:hanging="284"/>
      </w:pPr>
      <w:rPr>
        <w:rFonts w:hint="default"/>
      </w:rPr>
    </w:lvl>
    <w:lvl w:ilvl="8">
      <w:start w:val="0"/>
      <w:numFmt w:val="bullet"/>
      <w:lvlText w:val="•"/>
      <w:lvlJc w:val="left"/>
      <w:pPr>
        <w:ind w:left="3644" w:hanging="284"/>
      </w:pPr>
      <w:rPr>
        <w:rFonts w:hint="default"/>
      </w:rPr>
    </w:lvl>
  </w:abstractNum>
  <w:abstractNum w:abstractNumId="48">
    <w:multiLevelType w:val="hybridMultilevel"/>
    <w:lvl w:ilvl="0">
      <w:start w:val="4"/>
      <w:numFmt w:val="decimal"/>
      <w:lvlText w:val="(%1)"/>
      <w:lvlJc w:val="left"/>
      <w:pPr>
        <w:ind w:left="370" w:hanging="279"/>
        <w:jc w:val="left"/>
      </w:pPr>
      <w:rPr>
        <w:rFonts w:hint="default" w:ascii="Arial" w:hAnsi="Arial" w:eastAsia="Arial" w:cs="Arial"/>
        <w:spacing w:val="-1"/>
        <w:w w:val="99"/>
        <w:sz w:val="19"/>
        <w:szCs w:val="19"/>
      </w:rPr>
    </w:lvl>
    <w:lvl w:ilvl="1">
      <w:start w:val="0"/>
      <w:numFmt w:val="bullet"/>
      <w:lvlText w:val="•"/>
      <w:lvlJc w:val="left"/>
      <w:pPr>
        <w:ind w:left="795" w:hanging="279"/>
      </w:pPr>
      <w:rPr>
        <w:rFonts w:hint="default"/>
      </w:rPr>
    </w:lvl>
    <w:lvl w:ilvl="2">
      <w:start w:val="0"/>
      <w:numFmt w:val="bullet"/>
      <w:lvlText w:val="•"/>
      <w:lvlJc w:val="left"/>
      <w:pPr>
        <w:ind w:left="1210" w:hanging="279"/>
      </w:pPr>
      <w:rPr>
        <w:rFonts w:hint="default"/>
      </w:rPr>
    </w:lvl>
    <w:lvl w:ilvl="3">
      <w:start w:val="0"/>
      <w:numFmt w:val="bullet"/>
      <w:lvlText w:val="•"/>
      <w:lvlJc w:val="left"/>
      <w:pPr>
        <w:ind w:left="1625" w:hanging="279"/>
      </w:pPr>
      <w:rPr>
        <w:rFonts w:hint="default"/>
      </w:rPr>
    </w:lvl>
    <w:lvl w:ilvl="4">
      <w:start w:val="0"/>
      <w:numFmt w:val="bullet"/>
      <w:lvlText w:val="•"/>
      <w:lvlJc w:val="left"/>
      <w:pPr>
        <w:ind w:left="2040" w:hanging="279"/>
      </w:pPr>
      <w:rPr>
        <w:rFonts w:hint="default"/>
      </w:rPr>
    </w:lvl>
    <w:lvl w:ilvl="5">
      <w:start w:val="0"/>
      <w:numFmt w:val="bullet"/>
      <w:lvlText w:val="•"/>
      <w:lvlJc w:val="left"/>
      <w:pPr>
        <w:ind w:left="2455" w:hanging="279"/>
      </w:pPr>
      <w:rPr>
        <w:rFonts w:hint="default"/>
      </w:rPr>
    </w:lvl>
    <w:lvl w:ilvl="6">
      <w:start w:val="0"/>
      <w:numFmt w:val="bullet"/>
      <w:lvlText w:val="•"/>
      <w:lvlJc w:val="left"/>
      <w:pPr>
        <w:ind w:left="2870" w:hanging="279"/>
      </w:pPr>
      <w:rPr>
        <w:rFonts w:hint="default"/>
      </w:rPr>
    </w:lvl>
    <w:lvl w:ilvl="7">
      <w:start w:val="0"/>
      <w:numFmt w:val="bullet"/>
      <w:lvlText w:val="•"/>
      <w:lvlJc w:val="left"/>
      <w:pPr>
        <w:ind w:left="3285" w:hanging="279"/>
      </w:pPr>
      <w:rPr>
        <w:rFonts w:hint="default"/>
      </w:rPr>
    </w:lvl>
    <w:lvl w:ilvl="8">
      <w:start w:val="0"/>
      <w:numFmt w:val="bullet"/>
      <w:lvlText w:val="•"/>
      <w:lvlJc w:val="left"/>
      <w:pPr>
        <w:ind w:left="3700" w:hanging="279"/>
      </w:pPr>
      <w:rPr>
        <w:rFonts w:hint="default"/>
      </w:rPr>
    </w:lvl>
  </w:abstractNum>
  <w:abstractNum w:abstractNumId="47">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46">
    <w:multiLevelType w:val="hybridMultilevel"/>
    <w:lvl w:ilvl="0">
      <w:start w:val="1"/>
      <w:numFmt w:val="decimal"/>
      <w:lvlText w:val="(%1)"/>
      <w:lvlJc w:val="left"/>
      <w:pPr>
        <w:ind w:left="92" w:hanging="284"/>
        <w:jc w:val="left"/>
      </w:pPr>
      <w:rPr>
        <w:rFonts w:hint="default" w:ascii="Arial" w:hAnsi="Arial" w:eastAsia="Arial" w:cs="Arial"/>
        <w:spacing w:val="-1"/>
        <w:w w:val="99"/>
        <w:sz w:val="19"/>
        <w:szCs w:val="19"/>
      </w:rPr>
    </w:lvl>
    <w:lvl w:ilvl="1">
      <w:start w:val="0"/>
      <w:numFmt w:val="bullet"/>
      <w:lvlText w:val="•"/>
      <w:lvlJc w:val="left"/>
      <w:pPr>
        <w:ind w:left="543" w:hanging="284"/>
      </w:pPr>
      <w:rPr>
        <w:rFonts w:hint="default"/>
      </w:rPr>
    </w:lvl>
    <w:lvl w:ilvl="2">
      <w:start w:val="0"/>
      <w:numFmt w:val="bullet"/>
      <w:lvlText w:val="•"/>
      <w:lvlJc w:val="left"/>
      <w:pPr>
        <w:ind w:left="986" w:hanging="284"/>
      </w:pPr>
      <w:rPr>
        <w:rFonts w:hint="default"/>
      </w:rPr>
    </w:lvl>
    <w:lvl w:ilvl="3">
      <w:start w:val="0"/>
      <w:numFmt w:val="bullet"/>
      <w:lvlText w:val="•"/>
      <w:lvlJc w:val="left"/>
      <w:pPr>
        <w:ind w:left="1429" w:hanging="284"/>
      </w:pPr>
      <w:rPr>
        <w:rFonts w:hint="default"/>
      </w:rPr>
    </w:lvl>
    <w:lvl w:ilvl="4">
      <w:start w:val="0"/>
      <w:numFmt w:val="bullet"/>
      <w:lvlText w:val="•"/>
      <w:lvlJc w:val="left"/>
      <w:pPr>
        <w:ind w:left="1872" w:hanging="284"/>
      </w:pPr>
      <w:rPr>
        <w:rFonts w:hint="default"/>
      </w:rPr>
    </w:lvl>
    <w:lvl w:ilvl="5">
      <w:start w:val="0"/>
      <w:numFmt w:val="bullet"/>
      <w:lvlText w:val="•"/>
      <w:lvlJc w:val="left"/>
      <w:pPr>
        <w:ind w:left="2315" w:hanging="284"/>
      </w:pPr>
      <w:rPr>
        <w:rFonts w:hint="default"/>
      </w:rPr>
    </w:lvl>
    <w:lvl w:ilvl="6">
      <w:start w:val="0"/>
      <w:numFmt w:val="bullet"/>
      <w:lvlText w:val="•"/>
      <w:lvlJc w:val="left"/>
      <w:pPr>
        <w:ind w:left="2758" w:hanging="284"/>
      </w:pPr>
      <w:rPr>
        <w:rFonts w:hint="default"/>
      </w:rPr>
    </w:lvl>
    <w:lvl w:ilvl="7">
      <w:start w:val="0"/>
      <w:numFmt w:val="bullet"/>
      <w:lvlText w:val="•"/>
      <w:lvlJc w:val="left"/>
      <w:pPr>
        <w:ind w:left="3201" w:hanging="284"/>
      </w:pPr>
      <w:rPr>
        <w:rFonts w:hint="default"/>
      </w:rPr>
    </w:lvl>
    <w:lvl w:ilvl="8">
      <w:start w:val="0"/>
      <w:numFmt w:val="bullet"/>
      <w:lvlText w:val="•"/>
      <w:lvlJc w:val="left"/>
      <w:pPr>
        <w:ind w:left="3644" w:hanging="284"/>
      </w:pPr>
      <w:rPr>
        <w:rFonts w:hint="default"/>
      </w:rPr>
    </w:lvl>
  </w:abstractNum>
  <w:abstractNum w:abstractNumId="45">
    <w:multiLevelType w:val="hybridMultilevel"/>
    <w:lvl w:ilvl="0">
      <w:start w:val="2"/>
      <w:numFmt w:val="decimal"/>
      <w:lvlText w:val="(%1)"/>
      <w:lvlJc w:val="left"/>
      <w:pPr>
        <w:ind w:left="92" w:hanging="284"/>
        <w:jc w:val="left"/>
      </w:pPr>
      <w:rPr>
        <w:rFonts w:hint="default" w:ascii="Arial" w:hAnsi="Arial" w:eastAsia="Arial" w:cs="Arial"/>
        <w:spacing w:val="-1"/>
        <w:w w:val="99"/>
        <w:sz w:val="19"/>
        <w:szCs w:val="19"/>
      </w:rPr>
    </w:lvl>
    <w:lvl w:ilvl="1">
      <w:start w:val="0"/>
      <w:numFmt w:val="bullet"/>
      <w:lvlText w:val="•"/>
      <w:lvlJc w:val="left"/>
      <w:pPr>
        <w:ind w:left="543" w:hanging="284"/>
      </w:pPr>
      <w:rPr>
        <w:rFonts w:hint="default"/>
      </w:rPr>
    </w:lvl>
    <w:lvl w:ilvl="2">
      <w:start w:val="0"/>
      <w:numFmt w:val="bullet"/>
      <w:lvlText w:val="•"/>
      <w:lvlJc w:val="left"/>
      <w:pPr>
        <w:ind w:left="986" w:hanging="284"/>
      </w:pPr>
      <w:rPr>
        <w:rFonts w:hint="default"/>
      </w:rPr>
    </w:lvl>
    <w:lvl w:ilvl="3">
      <w:start w:val="0"/>
      <w:numFmt w:val="bullet"/>
      <w:lvlText w:val="•"/>
      <w:lvlJc w:val="left"/>
      <w:pPr>
        <w:ind w:left="1429" w:hanging="284"/>
      </w:pPr>
      <w:rPr>
        <w:rFonts w:hint="default"/>
      </w:rPr>
    </w:lvl>
    <w:lvl w:ilvl="4">
      <w:start w:val="0"/>
      <w:numFmt w:val="bullet"/>
      <w:lvlText w:val="•"/>
      <w:lvlJc w:val="left"/>
      <w:pPr>
        <w:ind w:left="1872" w:hanging="284"/>
      </w:pPr>
      <w:rPr>
        <w:rFonts w:hint="default"/>
      </w:rPr>
    </w:lvl>
    <w:lvl w:ilvl="5">
      <w:start w:val="0"/>
      <w:numFmt w:val="bullet"/>
      <w:lvlText w:val="•"/>
      <w:lvlJc w:val="left"/>
      <w:pPr>
        <w:ind w:left="2315" w:hanging="284"/>
      </w:pPr>
      <w:rPr>
        <w:rFonts w:hint="default"/>
      </w:rPr>
    </w:lvl>
    <w:lvl w:ilvl="6">
      <w:start w:val="0"/>
      <w:numFmt w:val="bullet"/>
      <w:lvlText w:val="•"/>
      <w:lvlJc w:val="left"/>
      <w:pPr>
        <w:ind w:left="2758" w:hanging="284"/>
      </w:pPr>
      <w:rPr>
        <w:rFonts w:hint="default"/>
      </w:rPr>
    </w:lvl>
    <w:lvl w:ilvl="7">
      <w:start w:val="0"/>
      <w:numFmt w:val="bullet"/>
      <w:lvlText w:val="•"/>
      <w:lvlJc w:val="left"/>
      <w:pPr>
        <w:ind w:left="3201" w:hanging="284"/>
      </w:pPr>
      <w:rPr>
        <w:rFonts w:hint="default"/>
      </w:rPr>
    </w:lvl>
    <w:lvl w:ilvl="8">
      <w:start w:val="0"/>
      <w:numFmt w:val="bullet"/>
      <w:lvlText w:val="•"/>
      <w:lvlJc w:val="left"/>
      <w:pPr>
        <w:ind w:left="3644" w:hanging="284"/>
      </w:pPr>
      <w:rPr>
        <w:rFonts w:hint="default"/>
      </w:rPr>
    </w:lvl>
  </w:abstractNum>
  <w:abstractNum w:abstractNumId="44">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43">
    <w:multiLevelType w:val="hybridMultilevel"/>
    <w:lvl w:ilvl="0">
      <w:start w:val="1"/>
      <w:numFmt w:val="lowerLetter"/>
      <w:lvlText w:val="%1)"/>
      <w:lvlJc w:val="left"/>
      <w:pPr>
        <w:ind w:left="338" w:hanging="185"/>
        <w:jc w:val="left"/>
      </w:pPr>
      <w:rPr>
        <w:rFonts w:hint="default" w:ascii="Times New Roman" w:hAnsi="Times New Roman" w:eastAsia="Times New Roman" w:cs="Times New Roman"/>
        <w:spacing w:val="-4"/>
        <w:w w:val="99"/>
        <w:sz w:val="18"/>
        <w:szCs w:val="18"/>
      </w:rPr>
    </w:lvl>
    <w:lvl w:ilvl="1">
      <w:start w:val="0"/>
      <w:numFmt w:val="bullet"/>
      <w:lvlText w:val="•"/>
      <w:lvlJc w:val="left"/>
      <w:pPr>
        <w:ind w:left="696" w:hanging="185"/>
      </w:pPr>
      <w:rPr>
        <w:rFonts w:hint="default"/>
      </w:rPr>
    </w:lvl>
    <w:lvl w:ilvl="2">
      <w:start w:val="0"/>
      <w:numFmt w:val="bullet"/>
      <w:lvlText w:val="•"/>
      <w:lvlJc w:val="left"/>
      <w:pPr>
        <w:ind w:left="1053" w:hanging="185"/>
      </w:pPr>
      <w:rPr>
        <w:rFonts w:hint="default"/>
      </w:rPr>
    </w:lvl>
    <w:lvl w:ilvl="3">
      <w:start w:val="0"/>
      <w:numFmt w:val="bullet"/>
      <w:lvlText w:val="•"/>
      <w:lvlJc w:val="left"/>
      <w:pPr>
        <w:ind w:left="1409" w:hanging="185"/>
      </w:pPr>
      <w:rPr>
        <w:rFonts w:hint="default"/>
      </w:rPr>
    </w:lvl>
    <w:lvl w:ilvl="4">
      <w:start w:val="0"/>
      <w:numFmt w:val="bullet"/>
      <w:lvlText w:val="•"/>
      <w:lvlJc w:val="left"/>
      <w:pPr>
        <w:ind w:left="1766" w:hanging="185"/>
      </w:pPr>
      <w:rPr>
        <w:rFonts w:hint="default"/>
      </w:rPr>
    </w:lvl>
    <w:lvl w:ilvl="5">
      <w:start w:val="0"/>
      <w:numFmt w:val="bullet"/>
      <w:lvlText w:val="•"/>
      <w:lvlJc w:val="left"/>
      <w:pPr>
        <w:ind w:left="2122" w:hanging="185"/>
      </w:pPr>
      <w:rPr>
        <w:rFonts w:hint="default"/>
      </w:rPr>
    </w:lvl>
    <w:lvl w:ilvl="6">
      <w:start w:val="0"/>
      <w:numFmt w:val="bullet"/>
      <w:lvlText w:val="•"/>
      <w:lvlJc w:val="left"/>
      <w:pPr>
        <w:ind w:left="2479" w:hanging="185"/>
      </w:pPr>
      <w:rPr>
        <w:rFonts w:hint="default"/>
      </w:rPr>
    </w:lvl>
    <w:lvl w:ilvl="7">
      <w:start w:val="0"/>
      <w:numFmt w:val="bullet"/>
      <w:lvlText w:val="•"/>
      <w:lvlJc w:val="left"/>
      <w:pPr>
        <w:ind w:left="2835" w:hanging="185"/>
      </w:pPr>
      <w:rPr>
        <w:rFonts w:hint="default"/>
      </w:rPr>
    </w:lvl>
    <w:lvl w:ilvl="8">
      <w:start w:val="0"/>
      <w:numFmt w:val="bullet"/>
      <w:lvlText w:val="•"/>
      <w:lvlJc w:val="left"/>
      <w:pPr>
        <w:ind w:left="3192" w:hanging="185"/>
      </w:pPr>
      <w:rPr>
        <w:rFonts w:hint="default"/>
      </w:rPr>
    </w:lvl>
  </w:abstractNum>
  <w:abstractNum w:abstractNumId="42">
    <w:multiLevelType w:val="hybridMultilevel"/>
    <w:lvl w:ilvl="0">
      <w:start w:val="1"/>
      <w:numFmt w:val="decimal"/>
      <w:lvlText w:val="%1."/>
      <w:lvlJc w:val="left"/>
      <w:pPr>
        <w:ind w:left="523" w:hanging="185"/>
        <w:jc w:val="left"/>
      </w:pPr>
      <w:rPr>
        <w:rFonts w:hint="default"/>
        <w:b/>
        <w:bCs/>
        <w:spacing w:val="0"/>
        <w:w w:val="100"/>
      </w:rPr>
    </w:lvl>
    <w:lvl w:ilvl="1">
      <w:start w:val="0"/>
      <w:numFmt w:val="bullet"/>
      <w:lvlText w:val="•"/>
      <w:lvlJc w:val="left"/>
      <w:pPr>
        <w:ind w:left="858" w:hanging="185"/>
      </w:pPr>
      <w:rPr>
        <w:rFonts w:hint="default"/>
      </w:rPr>
    </w:lvl>
    <w:lvl w:ilvl="2">
      <w:start w:val="0"/>
      <w:numFmt w:val="bullet"/>
      <w:lvlText w:val="•"/>
      <w:lvlJc w:val="left"/>
      <w:pPr>
        <w:ind w:left="1197" w:hanging="185"/>
      </w:pPr>
      <w:rPr>
        <w:rFonts w:hint="default"/>
      </w:rPr>
    </w:lvl>
    <w:lvl w:ilvl="3">
      <w:start w:val="0"/>
      <w:numFmt w:val="bullet"/>
      <w:lvlText w:val="•"/>
      <w:lvlJc w:val="left"/>
      <w:pPr>
        <w:ind w:left="1535" w:hanging="185"/>
      </w:pPr>
      <w:rPr>
        <w:rFonts w:hint="default"/>
      </w:rPr>
    </w:lvl>
    <w:lvl w:ilvl="4">
      <w:start w:val="0"/>
      <w:numFmt w:val="bullet"/>
      <w:lvlText w:val="•"/>
      <w:lvlJc w:val="left"/>
      <w:pPr>
        <w:ind w:left="1874" w:hanging="185"/>
      </w:pPr>
      <w:rPr>
        <w:rFonts w:hint="default"/>
      </w:rPr>
    </w:lvl>
    <w:lvl w:ilvl="5">
      <w:start w:val="0"/>
      <w:numFmt w:val="bullet"/>
      <w:lvlText w:val="•"/>
      <w:lvlJc w:val="left"/>
      <w:pPr>
        <w:ind w:left="2212" w:hanging="185"/>
      </w:pPr>
      <w:rPr>
        <w:rFonts w:hint="default"/>
      </w:rPr>
    </w:lvl>
    <w:lvl w:ilvl="6">
      <w:start w:val="0"/>
      <w:numFmt w:val="bullet"/>
      <w:lvlText w:val="•"/>
      <w:lvlJc w:val="left"/>
      <w:pPr>
        <w:ind w:left="2551" w:hanging="185"/>
      </w:pPr>
      <w:rPr>
        <w:rFonts w:hint="default"/>
      </w:rPr>
    </w:lvl>
    <w:lvl w:ilvl="7">
      <w:start w:val="0"/>
      <w:numFmt w:val="bullet"/>
      <w:lvlText w:val="•"/>
      <w:lvlJc w:val="left"/>
      <w:pPr>
        <w:ind w:left="2889" w:hanging="185"/>
      </w:pPr>
      <w:rPr>
        <w:rFonts w:hint="default"/>
      </w:rPr>
    </w:lvl>
    <w:lvl w:ilvl="8">
      <w:start w:val="0"/>
      <w:numFmt w:val="bullet"/>
      <w:lvlText w:val="•"/>
      <w:lvlJc w:val="left"/>
      <w:pPr>
        <w:ind w:left="3228" w:hanging="185"/>
      </w:pPr>
      <w:rPr>
        <w:rFonts w:hint="default"/>
      </w:rPr>
    </w:lvl>
  </w:abstractNum>
  <w:abstractNum w:abstractNumId="41">
    <w:multiLevelType w:val="hybridMultilevel"/>
    <w:lvl w:ilvl="0">
      <w:start w:val="14"/>
      <w:numFmt w:val="lowerLetter"/>
      <w:lvlText w:val="(%1)"/>
      <w:lvlJc w:val="left"/>
      <w:pPr>
        <w:ind w:left="92" w:hanging="284"/>
        <w:jc w:val="left"/>
      </w:pPr>
      <w:rPr>
        <w:rFonts w:hint="default" w:ascii="Arial" w:hAnsi="Arial" w:eastAsia="Arial" w:cs="Arial"/>
        <w:spacing w:val="-1"/>
        <w:w w:val="99"/>
        <w:sz w:val="19"/>
        <w:szCs w:val="19"/>
      </w:rPr>
    </w:lvl>
    <w:lvl w:ilvl="1">
      <w:start w:val="1"/>
      <w:numFmt w:val="decimal"/>
      <w:lvlText w:val="(%2)"/>
      <w:lvlJc w:val="left"/>
      <w:pPr>
        <w:ind w:left="92" w:hanging="284"/>
        <w:jc w:val="left"/>
      </w:pPr>
      <w:rPr>
        <w:rFonts w:hint="default" w:ascii="Arial" w:hAnsi="Arial" w:eastAsia="Arial" w:cs="Arial"/>
        <w:spacing w:val="-1"/>
        <w:w w:val="99"/>
        <w:sz w:val="19"/>
        <w:szCs w:val="19"/>
      </w:rPr>
    </w:lvl>
    <w:lvl w:ilvl="2">
      <w:start w:val="0"/>
      <w:numFmt w:val="bullet"/>
      <w:lvlText w:val="•"/>
      <w:lvlJc w:val="left"/>
      <w:pPr>
        <w:ind w:left="986" w:hanging="284"/>
      </w:pPr>
      <w:rPr>
        <w:rFonts w:hint="default"/>
      </w:rPr>
    </w:lvl>
    <w:lvl w:ilvl="3">
      <w:start w:val="0"/>
      <w:numFmt w:val="bullet"/>
      <w:lvlText w:val="•"/>
      <w:lvlJc w:val="left"/>
      <w:pPr>
        <w:ind w:left="1429" w:hanging="284"/>
      </w:pPr>
      <w:rPr>
        <w:rFonts w:hint="default"/>
      </w:rPr>
    </w:lvl>
    <w:lvl w:ilvl="4">
      <w:start w:val="0"/>
      <w:numFmt w:val="bullet"/>
      <w:lvlText w:val="•"/>
      <w:lvlJc w:val="left"/>
      <w:pPr>
        <w:ind w:left="1872" w:hanging="284"/>
      </w:pPr>
      <w:rPr>
        <w:rFonts w:hint="default"/>
      </w:rPr>
    </w:lvl>
    <w:lvl w:ilvl="5">
      <w:start w:val="0"/>
      <w:numFmt w:val="bullet"/>
      <w:lvlText w:val="•"/>
      <w:lvlJc w:val="left"/>
      <w:pPr>
        <w:ind w:left="2315" w:hanging="284"/>
      </w:pPr>
      <w:rPr>
        <w:rFonts w:hint="default"/>
      </w:rPr>
    </w:lvl>
    <w:lvl w:ilvl="6">
      <w:start w:val="0"/>
      <w:numFmt w:val="bullet"/>
      <w:lvlText w:val="•"/>
      <w:lvlJc w:val="left"/>
      <w:pPr>
        <w:ind w:left="2758" w:hanging="284"/>
      </w:pPr>
      <w:rPr>
        <w:rFonts w:hint="default"/>
      </w:rPr>
    </w:lvl>
    <w:lvl w:ilvl="7">
      <w:start w:val="0"/>
      <w:numFmt w:val="bullet"/>
      <w:lvlText w:val="•"/>
      <w:lvlJc w:val="left"/>
      <w:pPr>
        <w:ind w:left="3201" w:hanging="284"/>
      </w:pPr>
      <w:rPr>
        <w:rFonts w:hint="default"/>
      </w:rPr>
    </w:lvl>
    <w:lvl w:ilvl="8">
      <w:start w:val="0"/>
      <w:numFmt w:val="bullet"/>
      <w:lvlText w:val="•"/>
      <w:lvlJc w:val="left"/>
      <w:pPr>
        <w:ind w:left="3644" w:hanging="284"/>
      </w:pPr>
      <w:rPr>
        <w:rFonts w:hint="default"/>
      </w:rPr>
    </w:lvl>
  </w:abstractNum>
  <w:abstractNum w:abstractNumId="40">
    <w:multiLevelType w:val="hybridMultilevel"/>
    <w:lvl w:ilvl="0">
      <w:start w:val="1"/>
      <w:numFmt w:val="decimal"/>
      <w:lvlText w:val="(%1)"/>
      <w:lvlJc w:val="left"/>
      <w:pPr>
        <w:ind w:left="92" w:hanging="284"/>
        <w:jc w:val="left"/>
      </w:pPr>
      <w:rPr>
        <w:rFonts w:hint="default" w:ascii="Arial" w:hAnsi="Arial" w:eastAsia="Arial" w:cs="Arial"/>
        <w:spacing w:val="-1"/>
        <w:w w:val="99"/>
        <w:sz w:val="19"/>
        <w:szCs w:val="19"/>
      </w:rPr>
    </w:lvl>
    <w:lvl w:ilvl="1">
      <w:start w:val="0"/>
      <w:numFmt w:val="bullet"/>
      <w:lvlText w:val="•"/>
      <w:lvlJc w:val="left"/>
      <w:pPr>
        <w:ind w:left="543" w:hanging="284"/>
      </w:pPr>
      <w:rPr>
        <w:rFonts w:hint="default"/>
      </w:rPr>
    </w:lvl>
    <w:lvl w:ilvl="2">
      <w:start w:val="0"/>
      <w:numFmt w:val="bullet"/>
      <w:lvlText w:val="•"/>
      <w:lvlJc w:val="left"/>
      <w:pPr>
        <w:ind w:left="986" w:hanging="284"/>
      </w:pPr>
      <w:rPr>
        <w:rFonts w:hint="default"/>
      </w:rPr>
    </w:lvl>
    <w:lvl w:ilvl="3">
      <w:start w:val="0"/>
      <w:numFmt w:val="bullet"/>
      <w:lvlText w:val="•"/>
      <w:lvlJc w:val="left"/>
      <w:pPr>
        <w:ind w:left="1429" w:hanging="284"/>
      </w:pPr>
      <w:rPr>
        <w:rFonts w:hint="default"/>
      </w:rPr>
    </w:lvl>
    <w:lvl w:ilvl="4">
      <w:start w:val="0"/>
      <w:numFmt w:val="bullet"/>
      <w:lvlText w:val="•"/>
      <w:lvlJc w:val="left"/>
      <w:pPr>
        <w:ind w:left="1872" w:hanging="284"/>
      </w:pPr>
      <w:rPr>
        <w:rFonts w:hint="default"/>
      </w:rPr>
    </w:lvl>
    <w:lvl w:ilvl="5">
      <w:start w:val="0"/>
      <w:numFmt w:val="bullet"/>
      <w:lvlText w:val="•"/>
      <w:lvlJc w:val="left"/>
      <w:pPr>
        <w:ind w:left="2315" w:hanging="284"/>
      </w:pPr>
      <w:rPr>
        <w:rFonts w:hint="default"/>
      </w:rPr>
    </w:lvl>
    <w:lvl w:ilvl="6">
      <w:start w:val="0"/>
      <w:numFmt w:val="bullet"/>
      <w:lvlText w:val="•"/>
      <w:lvlJc w:val="left"/>
      <w:pPr>
        <w:ind w:left="2758" w:hanging="284"/>
      </w:pPr>
      <w:rPr>
        <w:rFonts w:hint="default"/>
      </w:rPr>
    </w:lvl>
    <w:lvl w:ilvl="7">
      <w:start w:val="0"/>
      <w:numFmt w:val="bullet"/>
      <w:lvlText w:val="•"/>
      <w:lvlJc w:val="left"/>
      <w:pPr>
        <w:ind w:left="3201" w:hanging="284"/>
      </w:pPr>
      <w:rPr>
        <w:rFonts w:hint="default"/>
      </w:rPr>
    </w:lvl>
    <w:lvl w:ilvl="8">
      <w:start w:val="0"/>
      <w:numFmt w:val="bullet"/>
      <w:lvlText w:val="•"/>
      <w:lvlJc w:val="left"/>
      <w:pPr>
        <w:ind w:left="3644" w:hanging="284"/>
      </w:pPr>
      <w:rPr>
        <w:rFonts w:hint="default"/>
      </w:rPr>
    </w:lvl>
  </w:abstractNum>
  <w:abstractNum w:abstractNumId="39">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38">
    <w:multiLevelType w:val="hybridMultilevel"/>
    <w:lvl w:ilvl="0">
      <w:start w:val="4"/>
      <w:numFmt w:val="lowerRoman"/>
      <w:lvlText w:val="(%1)"/>
      <w:lvlJc w:val="left"/>
      <w:pPr>
        <w:ind w:left="92" w:hanging="264"/>
        <w:jc w:val="left"/>
      </w:pPr>
      <w:rPr>
        <w:rFonts w:hint="default" w:ascii="Arial" w:hAnsi="Arial" w:eastAsia="Arial" w:cs="Arial"/>
        <w:spacing w:val="-2"/>
        <w:w w:val="99"/>
        <w:sz w:val="17"/>
        <w:szCs w:val="17"/>
      </w:rPr>
    </w:lvl>
    <w:lvl w:ilvl="1">
      <w:start w:val="1"/>
      <w:numFmt w:val="upperLetter"/>
      <w:lvlText w:val="(%2)"/>
      <w:lvlJc w:val="left"/>
      <w:pPr>
        <w:ind w:left="92" w:hanging="305"/>
        <w:jc w:val="left"/>
      </w:pPr>
      <w:rPr>
        <w:rFonts w:hint="default" w:ascii="Arial" w:hAnsi="Arial" w:eastAsia="Arial" w:cs="Arial"/>
        <w:spacing w:val="-1"/>
        <w:w w:val="99"/>
        <w:sz w:val="19"/>
        <w:szCs w:val="19"/>
      </w:rPr>
    </w:lvl>
    <w:lvl w:ilvl="2">
      <w:start w:val="0"/>
      <w:numFmt w:val="bullet"/>
      <w:lvlText w:val="•"/>
      <w:lvlJc w:val="left"/>
      <w:pPr>
        <w:ind w:left="986" w:hanging="305"/>
      </w:pPr>
      <w:rPr>
        <w:rFonts w:hint="default"/>
      </w:rPr>
    </w:lvl>
    <w:lvl w:ilvl="3">
      <w:start w:val="0"/>
      <w:numFmt w:val="bullet"/>
      <w:lvlText w:val="•"/>
      <w:lvlJc w:val="left"/>
      <w:pPr>
        <w:ind w:left="1429" w:hanging="305"/>
      </w:pPr>
      <w:rPr>
        <w:rFonts w:hint="default"/>
      </w:rPr>
    </w:lvl>
    <w:lvl w:ilvl="4">
      <w:start w:val="0"/>
      <w:numFmt w:val="bullet"/>
      <w:lvlText w:val="•"/>
      <w:lvlJc w:val="left"/>
      <w:pPr>
        <w:ind w:left="1872" w:hanging="305"/>
      </w:pPr>
      <w:rPr>
        <w:rFonts w:hint="default"/>
      </w:rPr>
    </w:lvl>
    <w:lvl w:ilvl="5">
      <w:start w:val="0"/>
      <w:numFmt w:val="bullet"/>
      <w:lvlText w:val="•"/>
      <w:lvlJc w:val="left"/>
      <w:pPr>
        <w:ind w:left="2315" w:hanging="305"/>
      </w:pPr>
      <w:rPr>
        <w:rFonts w:hint="default"/>
      </w:rPr>
    </w:lvl>
    <w:lvl w:ilvl="6">
      <w:start w:val="0"/>
      <w:numFmt w:val="bullet"/>
      <w:lvlText w:val="•"/>
      <w:lvlJc w:val="left"/>
      <w:pPr>
        <w:ind w:left="2758" w:hanging="305"/>
      </w:pPr>
      <w:rPr>
        <w:rFonts w:hint="default"/>
      </w:rPr>
    </w:lvl>
    <w:lvl w:ilvl="7">
      <w:start w:val="0"/>
      <w:numFmt w:val="bullet"/>
      <w:lvlText w:val="•"/>
      <w:lvlJc w:val="left"/>
      <w:pPr>
        <w:ind w:left="3201" w:hanging="305"/>
      </w:pPr>
      <w:rPr>
        <w:rFonts w:hint="default"/>
      </w:rPr>
    </w:lvl>
    <w:lvl w:ilvl="8">
      <w:start w:val="0"/>
      <w:numFmt w:val="bullet"/>
      <w:lvlText w:val="•"/>
      <w:lvlJc w:val="left"/>
      <w:pPr>
        <w:ind w:left="3644" w:hanging="305"/>
      </w:pPr>
      <w:rPr>
        <w:rFonts w:hint="default"/>
      </w:rPr>
    </w:lvl>
  </w:abstractNum>
  <w:abstractNum w:abstractNumId="37">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36">
    <w:multiLevelType w:val="hybridMultilevel"/>
    <w:lvl w:ilvl="0">
      <w:start w:val="2"/>
      <w:numFmt w:val="lowerLetter"/>
      <w:lvlText w:val="%1)"/>
      <w:lvlJc w:val="left"/>
      <w:pPr>
        <w:ind w:left="334" w:hanging="197"/>
        <w:jc w:val="left"/>
      </w:pPr>
      <w:rPr>
        <w:rFonts w:hint="default" w:ascii="Times New Roman" w:hAnsi="Times New Roman" w:eastAsia="Times New Roman" w:cs="Times New Roman"/>
        <w:spacing w:val="-4"/>
        <w:w w:val="99"/>
        <w:sz w:val="18"/>
        <w:szCs w:val="18"/>
      </w:rPr>
    </w:lvl>
    <w:lvl w:ilvl="1">
      <w:start w:val="0"/>
      <w:numFmt w:val="bullet"/>
      <w:lvlText w:val="•"/>
      <w:lvlJc w:val="left"/>
      <w:pPr>
        <w:ind w:left="696" w:hanging="197"/>
      </w:pPr>
      <w:rPr>
        <w:rFonts w:hint="default"/>
      </w:rPr>
    </w:lvl>
    <w:lvl w:ilvl="2">
      <w:start w:val="0"/>
      <w:numFmt w:val="bullet"/>
      <w:lvlText w:val="•"/>
      <w:lvlJc w:val="left"/>
      <w:pPr>
        <w:ind w:left="1053" w:hanging="197"/>
      </w:pPr>
      <w:rPr>
        <w:rFonts w:hint="default"/>
      </w:rPr>
    </w:lvl>
    <w:lvl w:ilvl="3">
      <w:start w:val="0"/>
      <w:numFmt w:val="bullet"/>
      <w:lvlText w:val="•"/>
      <w:lvlJc w:val="left"/>
      <w:pPr>
        <w:ind w:left="1409" w:hanging="197"/>
      </w:pPr>
      <w:rPr>
        <w:rFonts w:hint="default"/>
      </w:rPr>
    </w:lvl>
    <w:lvl w:ilvl="4">
      <w:start w:val="0"/>
      <w:numFmt w:val="bullet"/>
      <w:lvlText w:val="•"/>
      <w:lvlJc w:val="left"/>
      <w:pPr>
        <w:ind w:left="1766" w:hanging="197"/>
      </w:pPr>
      <w:rPr>
        <w:rFonts w:hint="default"/>
      </w:rPr>
    </w:lvl>
    <w:lvl w:ilvl="5">
      <w:start w:val="0"/>
      <w:numFmt w:val="bullet"/>
      <w:lvlText w:val="•"/>
      <w:lvlJc w:val="left"/>
      <w:pPr>
        <w:ind w:left="2122" w:hanging="197"/>
      </w:pPr>
      <w:rPr>
        <w:rFonts w:hint="default"/>
      </w:rPr>
    </w:lvl>
    <w:lvl w:ilvl="6">
      <w:start w:val="0"/>
      <w:numFmt w:val="bullet"/>
      <w:lvlText w:val="•"/>
      <w:lvlJc w:val="left"/>
      <w:pPr>
        <w:ind w:left="2479" w:hanging="197"/>
      </w:pPr>
      <w:rPr>
        <w:rFonts w:hint="default"/>
      </w:rPr>
    </w:lvl>
    <w:lvl w:ilvl="7">
      <w:start w:val="0"/>
      <w:numFmt w:val="bullet"/>
      <w:lvlText w:val="•"/>
      <w:lvlJc w:val="left"/>
      <w:pPr>
        <w:ind w:left="2835" w:hanging="197"/>
      </w:pPr>
      <w:rPr>
        <w:rFonts w:hint="default"/>
      </w:rPr>
    </w:lvl>
    <w:lvl w:ilvl="8">
      <w:start w:val="0"/>
      <w:numFmt w:val="bullet"/>
      <w:lvlText w:val="•"/>
      <w:lvlJc w:val="left"/>
      <w:pPr>
        <w:ind w:left="3192" w:hanging="197"/>
      </w:pPr>
      <w:rPr>
        <w:rFonts w:hint="default"/>
      </w:rPr>
    </w:lvl>
  </w:abstractNum>
  <w:abstractNum w:abstractNumId="35">
    <w:multiLevelType w:val="hybridMultilevel"/>
    <w:lvl w:ilvl="0">
      <w:start w:val="1"/>
      <w:numFmt w:val="decimal"/>
      <w:lvlText w:val="%1."/>
      <w:lvlJc w:val="left"/>
      <w:pPr>
        <w:ind w:left="334" w:hanging="185"/>
        <w:jc w:val="left"/>
      </w:pPr>
      <w:rPr>
        <w:rFonts w:hint="default" w:ascii="Times New Roman" w:hAnsi="Times New Roman" w:eastAsia="Times New Roman" w:cs="Times New Roman"/>
        <w:spacing w:val="0"/>
        <w:w w:val="100"/>
        <w:sz w:val="18"/>
        <w:szCs w:val="18"/>
      </w:rPr>
    </w:lvl>
    <w:lvl w:ilvl="1">
      <w:start w:val="0"/>
      <w:numFmt w:val="bullet"/>
      <w:lvlText w:val="•"/>
      <w:lvlJc w:val="left"/>
      <w:pPr>
        <w:ind w:left="696" w:hanging="185"/>
      </w:pPr>
      <w:rPr>
        <w:rFonts w:hint="default"/>
      </w:rPr>
    </w:lvl>
    <w:lvl w:ilvl="2">
      <w:start w:val="0"/>
      <w:numFmt w:val="bullet"/>
      <w:lvlText w:val="•"/>
      <w:lvlJc w:val="left"/>
      <w:pPr>
        <w:ind w:left="1053" w:hanging="185"/>
      </w:pPr>
      <w:rPr>
        <w:rFonts w:hint="default"/>
      </w:rPr>
    </w:lvl>
    <w:lvl w:ilvl="3">
      <w:start w:val="0"/>
      <w:numFmt w:val="bullet"/>
      <w:lvlText w:val="•"/>
      <w:lvlJc w:val="left"/>
      <w:pPr>
        <w:ind w:left="1409" w:hanging="185"/>
      </w:pPr>
      <w:rPr>
        <w:rFonts w:hint="default"/>
      </w:rPr>
    </w:lvl>
    <w:lvl w:ilvl="4">
      <w:start w:val="0"/>
      <w:numFmt w:val="bullet"/>
      <w:lvlText w:val="•"/>
      <w:lvlJc w:val="left"/>
      <w:pPr>
        <w:ind w:left="1766" w:hanging="185"/>
      </w:pPr>
      <w:rPr>
        <w:rFonts w:hint="default"/>
      </w:rPr>
    </w:lvl>
    <w:lvl w:ilvl="5">
      <w:start w:val="0"/>
      <w:numFmt w:val="bullet"/>
      <w:lvlText w:val="•"/>
      <w:lvlJc w:val="left"/>
      <w:pPr>
        <w:ind w:left="2122" w:hanging="185"/>
      </w:pPr>
      <w:rPr>
        <w:rFonts w:hint="default"/>
      </w:rPr>
    </w:lvl>
    <w:lvl w:ilvl="6">
      <w:start w:val="0"/>
      <w:numFmt w:val="bullet"/>
      <w:lvlText w:val="•"/>
      <w:lvlJc w:val="left"/>
      <w:pPr>
        <w:ind w:left="2479" w:hanging="185"/>
      </w:pPr>
      <w:rPr>
        <w:rFonts w:hint="default"/>
      </w:rPr>
    </w:lvl>
    <w:lvl w:ilvl="7">
      <w:start w:val="0"/>
      <w:numFmt w:val="bullet"/>
      <w:lvlText w:val="•"/>
      <w:lvlJc w:val="left"/>
      <w:pPr>
        <w:ind w:left="2835" w:hanging="185"/>
      </w:pPr>
      <w:rPr>
        <w:rFonts w:hint="default"/>
      </w:rPr>
    </w:lvl>
    <w:lvl w:ilvl="8">
      <w:start w:val="0"/>
      <w:numFmt w:val="bullet"/>
      <w:lvlText w:val="•"/>
      <w:lvlJc w:val="left"/>
      <w:pPr>
        <w:ind w:left="3192" w:hanging="185"/>
      </w:pPr>
      <w:rPr>
        <w:rFonts w:hint="default"/>
      </w:rPr>
    </w:lvl>
  </w:abstractNum>
  <w:abstractNum w:abstractNumId="34">
    <w:multiLevelType w:val="hybridMultilevel"/>
    <w:lvl w:ilvl="0">
      <w:start w:val="1"/>
      <w:numFmt w:val="decimal"/>
      <w:lvlText w:val="(%1)"/>
      <w:lvlJc w:val="left"/>
      <w:pPr>
        <w:ind w:left="92" w:hanging="284"/>
        <w:jc w:val="left"/>
      </w:pPr>
      <w:rPr>
        <w:rFonts w:hint="default" w:ascii="Arial" w:hAnsi="Arial" w:eastAsia="Arial" w:cs="Arial"/>
        <w:spacing w:val="-1"/>
        <w:w w:val="99"/>
        <w:sz w:val="19"/>
        <w:szCs w:val="19"/>
      </w:rPr>
    </w:lvl>
    <w:lvl w:ilvl="1">
      <w:start w:val="1"/>
      <w:numFmt w:val="lowerRoman"/>
      <w:lvlText w:val="(%2)"/>
      <w:lvlJc w:val="left"/>
      <w:pPr>
        <w:ind w:left="92" w:hanging="221"/>
        <w:jc w:val="left"/>
      </w:pPr>
      <w:rPr>
        <w:rFonts w:hint="default" w:ascii="Arial" w:hAnsi="Arial" w:eastAsia="Arial" w:cs="Arial"/>
        <w:spacing w:val="-1"/>
        <w:w w:val="99"/>
        <w:sz w:val="19"/>
        <w:szCs w:val="19"/>
      </w:rPr>
    </w:lvl>
    <w:lvl w:ilvl="2">
      <w:start w:val="0"/>
      <w:numFmt w:val="bullet"/>
      <w:lvlText w:val="•"/>
      <w:lvlJc w:val="left"/>
      <w:pPr>
        <w:ind w:left="986" w:hanging="221"/>
      </w:pPr>
      <w:rPr>
        <w:rFonts w:hint="default"/>
      </w:rPr>
    </w:lvl>
    <w:lvl w:ilvl="3">
      <w:start w:val="0"/>
      <w:numFmt w:val="bullet"/>
      <w:lvlText w:val="•"/>
      <w:lvlJc w:val="left"/>
      <w:pPr>
        <w:ind w:left="1429" w:hanging="221"/>
      </w:pPr>
      <w:rPr>
        <w:rFonts w:hint="default"/>
      </w:rPr>
    </w:lvl>
    <w:lvl w:ilvl="4">
      <w:start w:val="0"/>
      <w:numFmt w:val="bullet"/>
      <w:lvlText w:val="•"/>
      <w:lvlJc w:val="left"/>
      <w:pPr>
        <w:ind w:left="1872" w:hanging="221"/>
      </w:pPr>
      <w:rPr>
        <w:rFonts w:hint="default"/>
      </w:rPr>
    </w:lvl>
    <w:lvl w:ilvl="5">
      <w:start w:val="0"/>
      <w:numFmt w:val="bullet"/>
      <w:lvlText w:val="•"/>
      <w:lvlJc w:val="left"/>
      <w:pPr>
        <w:ind w:left="2315" w:hanging="221"/>
      </w:pPr>
      <w:rPr>
        <w:rFonts w:hint="default"/>
      </w:rPr>
    </w:lvl>
    <w:lvl w:ilvl="6">
      <w:start w:val="0"/>
      <w:numFmt w:val="bullet"/>
      <w:lvlText w:val="•"/>
      <w:lvlJc w:val="left"/>
      <w:pPr>
        <w:ind w:left="2758" w:hanging="221"/>
      </w:pPr>
      <w:rPr>
        <w:rFonts w:hint="default"/>
      </w:rPr>
    </w:lvl>
    <w:lvl w:ilvl="7">
      <w:start w:val="0"/>
      <w:numFmt w:val="bullet"/>
      <w:lvlText w:val="•"/>
      <w:lvlJc w:val="left"/>
      <w:pPr>
        <w:ind w:left="3201" w:hanging="221"/>
      </w:pPr>
      <w:rPr>
        <w:rFonts w:hint="default"/>
      </w:rPr>
    </w:lvl>
    <w:lvl w:ilvl="8">
      <w:start w:val="0"/>
      <w:numFmt w:val="bullet"/>
      <w:lvlText w:val="•"/>
      <w:lvlJc w:val="left"/>
      <w:pPr>
        <w:ind w:left="3644" w:hanging="221"/>
      </w:pPr>
      <w:rPr>
        <w:rFonts w:hint="default"/>
      </w:rPr>
    </w:lvl>
  </w:abstractNum>
  <w:abstractNum w:abstractNumId="33">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32">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31">
    <w:multiLevelType w:val="hybridMultilevel"/>
    <w:lvl w:ilvl="0">
      <w:start w:val="1"/>
      <w:numFmt w:val="lowerLetter"/>
      <w:lvlText w:val="%1)"/>
      <w:lvlJc w:val="left"/>
      <w:pPr>
        <w:ind w:left="274" w:hanging="185"/>
        <w:jc w:val="left"/>
      </w:pPr>
      <w:rPr>
        <w:rFonts w:hint="default" w:ascii="Times New Roman" w:hAnsi="Times New Roman" w:eastAsia="Times New Roman" w:cs="Times New Roman"/>
        <w:spacing w:val="-4"/>
        <w:w w:val="99"/>
        <w:sz w:val="18"/>
        <w:szCs w:val="18"/>
      </w:rPr>
    </w:lvl>
    <w:lvl w:ilvl="1">
      <w:start w:val="0"/>
      <w:numFmt w:val="bullet"/>
      <w:lvlText w:val="•"/>
      <w:lvlJc w:val="left"/>
      <w:pPr>
        <w:ind w:left="642" w:hanging="185"/>
      </w:pPr>
      <w:rPr>
        <w:rFonts w:hint="default"/>
      </w:rPr>
    </w:lvl>
    <w:lvl w:ilvl="2">
      <w:start w:val="0"/>
      <w:numFmt w:val="bullet"/>
      <w:lvlText w:val="•"/>
      <w:lvlJc w:val="left"/>
      <w:pPr>
        <w:ind w:left="1005" w:hanging="185"/>
      </w:pPr>
      <w:rPr>
        <w:rFonts w:hint="default"/>
      </w:rPr>
    </w:lvl>
    <w:lvl w:ilvl="3">
      <w:start w:val="0"/>
      <w:numFmt w:val="bullet"/>
      <w:lvlText w:val="•"/>
      <w:lvlJc w:val="left"/>
      <w:pPr>
        <w:ind w:left="1367" w:hanging="185"/>
      </w:pPr>
      <w:rPr>
        <w:rFonts w:hint="default"/>
      </w:rPr>
    </w:lvl>
    <w:lvl w:ilvl="4">
      <w:start w:val="0"/>
      <w:numFmt w:val="bullet"/>
      <w:lvlText w:val="•"/>
      <w:lvlJc w:val="left"/>
      <w:pPr>
        <w:ind w:left="1730" w:hanging="185"/>
      </w:pPr>
      <w:rPr>
        <w:rFonts w:hint="default"/>
      </w:rPr>
    </w:lvl>
    <w:lvl w:ilvl="5">
      <w:start w:val="0"/>
      <w:numFmt w:val="bullet"/>
      <w:lvlText w:val="•"/>
      <w:lvlJc w:val="left"/>
      <w:pPr>
        <w:ind w:left="2092" w:hanging="185"/>
      </w:pPr>
      <w:rPr>
        <w:rFonts w:hint="default"/>
      </w:rPr>
    </w:lvl>
    <w:lvl w:ilvl="6">
      <w:start w:val="0"/>
      <w:numFmt w:val="bullet"/>
      <w:lvlText w:val="•"/>
      <w:lvlJc w:val="left"/>
      <w:pPr>
        <w:ind w:left="2455" w:hanging="185"/>
      </w:pPr>
      <w:rPr>
        <w:rFonts w:hint="default"/>
      </w:rPr>
    </w:lvl>
    <w:lvl w:ilvl="7">
      <w:start w:val="0"/>
      <w:numFmt w:val="bullet"/>
      <w:lvlText w:val="•"/>
      <w:lvlJc w:val="left"/>
      <w:pPr>
        <w:ind w:left="2817" w:hanging="185"/>
      </w:pPr>
      <w:rPr>
        <w:rFonts w:hint="default"/>
      </w:rPr>
    </w:lvl>
    <w:lvl w:ilvl="8">
      <w:start w:val="0"/>
      <w:numFmt w:val="bullet"/>
      <w:lvlText w:val="•"/>
      <w:lvlJc w:val="left"/>
      <w:pPr>
        <w:ind w:left="3180" w:hanging="185"/>
      </w:pPr>
      <w:rPr>
        <w:rFonts w:hint="default"/>
      </w:rPr>
    </w:lvl>
  </w:abstractNum>
  <w:abstractNum w:abstractNumId="30">
    <w:multiLevelType w:val="hybridMultilevel"/>
    <w:lvl w:ilvl="0">
      <w:start w:val="1"/>
      <w:numFmt w:val="decimal"/>
      <w:lvlText w:val="%1."/>
      <w:lvlJc w:val="left"/>
      <w:pPr>
        <w:ind w:left="274" w:hanging="207"/>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642" w:hanging="207"/>
      </w:pPr>
      <w:rPr>
        <w:rFonts w:hint="default"/>
      </w:rPr>
    </w:lvl>
    <w:lvl w:ilvl="2">
      <w:start w:val="0"/>
      <w:numFmt w:val="bullet"/>
      <w:lvlText w:val="•"/>
      <w:lvlJc w:val="left"/>
      <w:pPr>
        <w:ind w:left="1005" w:hanging="207"/>
      </w:pPr>
      <w:rPr>
        <w:rFonts w:hint="default"/>
      </w:rPr>
    </w:lvl>
    <w:lvl w:ilvl="3">
      <w:start w:val="0"/>
      <w:numFmt w:val="bullet"/>
      <w:lvlText w:val="•"/>
      <w:lvlJc w:val="left"/>
      <w:pPr>
        <w:ind w:left="1367" w:hanging="207"/>
      </w:pPr>
      <w:rPr>
        <w:rFonts w:hint="default"/>
      </w:rPr>
    </w:lvl>
    <w:lvl w:ilvl="4">
      <w:start w:val="0"/>
      <w:numFmt w:val="bullet"/>
      <w:lvlText w:val="•"/>
      <w:lvlJc w:val="left"/>
      <w:pPr>
        <w:ind w:left="1730" w:hanging="207"/>
      </w:pPr>
      <w:rPr>
        <w:rFonts w:hint="default"/>
      </w:rPr>
    </w:lvl>
    <w:lvl w:ilvl="5">
      <w:start w:val="0"/>
      <w:numFmt w:val="bullet"/>
      <w:lvlText w:val="•"/>
      <w:lvlJc w:val="left"/>
      <w:pPr>
        <w:ind w:left="2092" w:hanging="207"/>
      </w:pPr>
      <w:rPr>
        <w:rFonts w:hint="default"/>
      </w:rPr>
    </w:lvl>
    <w:lvl w:ilvl="6">
      <w:start w:val="0"/>
      <w:numFmt w:val="bullet"/>
      <w:lvlText w:val="•"/>
      <w:lvlJc w:val="left"/>
      <w:pPr>
        <w:ind w:left="2455" w:hanging="207"/>
      </w:pPr>
      <w:rPr>
        <w:rFonts w:hint="default"/>
      </w:rPr>
    </w:lvl>
    <w:lvl w:ilvl="7">
      <w:start w:val="0"/>
      <w:numFmt w:val="bullet"/>
      <w:lvlText w:val="•"/>
      <w:lvlJc w:val="left"/>
      <w:pPr>
        <w:ind w:left="2817" w:hanging="207"/>
      </w:pPr>
      <w:rPr>
        <w:rFonts w:hint="default"/>
      </w:rPr>
    </w:lvl>
    <w:lvl w:ilvl="8">
      <w:start w:val="0"/>
      <w:numFmt w:val="bullet"/>
      <w:lvlText w:val="•"/>
      <w:lvlJc w:val="left"/>
      <w:pPr>
        <w:ind w:left="3180" w:hanging="207"/>
      </w:pPr>
      <w:rPr>
        <w:rFonts w:hint="default"/>
      </w:rPr>
    </w:lvl>
  </w:abstractNum>
  <w:abstractNum w:abstractNumId="29">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28">
    <w:multiLevelType w:val="hybridMultilevel"/>
    <w:lvl w:ilvl="0">
      <w:start w:val="1"/>
      <w:numFmt w:val="decimal"/>
      <w:lvlText w:val="%1."/>
      <w:lvlJc w:val="left"/>
      <w:pPr>
        <w:ind w:left="92" w:hanging="211"/>
        <w:jc w:val="left"/>
      </w:pPr>
      <w:rPr>
        <w:rFonts w:hint="default" w:ascii="Arial" w:hAnsi="Arial" w:eastAsia="Arial" w:cs="Arial"/>
        <w:w w:val="99"/>
        <w:sz w:val="19"/>
        <w:szCs w:val="19"/>
      </w:rPr>
    </w:lvl>
    <w:lvl w:ilvl="1">
      <w:start w:val="0"/>
      <w:numFmt w:val="bullet"/>
      <w:lvlText w:val="•"/>
      <w:lvlJc w:val="left"/>
      <w:pPr>
        <w:ind w:left="543" w:hanging="211"/>
      </w:pPr>
      <w:rPr>
        <w:rFonts w:hint="default"/>
      </w:rPr>
    </w:lvl>
    <w:lvl w:ilvl="2">
      <w:start w:val="0"/>
      <w:numFmt w:val="bullet"/>
      <w:lvlText w:val="•"/>
      <w:lvlJc w:val="left"/>
      <w:pPr>
        <w:ind w:left="986" w:hanging="211"/>
      </w:pPr>
      <w:rPr>
        <w:rFonts w:hint="default"/>
      </w:rPr>
    </w:lvl>
    <w:lvl w:ilvl="3">
      <w:start w:val="0"/>
      <w:numFmt w:val="bullet"/>
      <w:lvlText w:val="•"/>
      <w:lvlJc w:val="left"/>
      <w:pPr>
        <w:ind w:left="1429" w:hanging="211"/>
      </w:pPr>
      <w:rPr>
        <w:rFonts w:hint="default"/>
      </w:rPr>
    </w:lvl>
    <w:lvl w:ilvl="4">
      <w:start w:val="0"/>
      <w:numFmt w:val="bullet"/>
      <w:lvlText w:val="•"/>
      <w:lvlJc w:val="left"/>
      <w:pPr>
        <w:ind w:left="1872" w:hanging="211"/>
      </w:pPr>
      <w:rPr>
        <w:rFonts w:hint="default"/>
      </w:rPr>
    </w:lvl>
    <w:lvl w:ilvl="5">
      <w:start w:val="0"/>
      <w:numFmt w:val="bullet"/>
      <w:lvlText w:val="•"/>
      <w:lvlJc w:val="left"/>
      <w:pPr>
        <w:ind w:left="2315" w:hanging="211"/>
      </w:pPr>
      <w:rPr>
        <w:rFonts w:hint="default"/>
      </w:rPr>
    </w:lvl>
    <w:lvl w:ilvl="6">
      <w:start w:val="0"/>
      <w:numFmt w:val="bullet"/>
      <w:lvlText w:val="•"/>
      <w:lvlJc w:val="left"/>
      <w:pPr>
        <w:ind w:left="2758" w:hanging="211"/>
      </w:pPr>
      <w:rPr>
        <w:rFonts w:hint="default"/>
      </w:rPr>
    </w:lvl>
    <w:lvl w:ilvl="7">
      <w:start w:val="0"/>
      <w:numFmt w:val="bullet"/>
      <w:lvlText w:val="•"/>
      <w:lvlJc w:val="left"/>
      <w:pPr>
        <w:ind w:left="3201" w:hanging="211"/>
      </w:pPr>
      <w:rPr>
        <w:rFonts w:hint="default"/>
      </w:rPr>
    </w:lvl>
    <w:lvl w:ilvl="8">
      <w:start w:val="0"/>
      <w:numFmt w:val="bullet"/>
      <w:lvlText w:val="•"/>
      <w:lvlJc w:val="left"/>
      <w:pPr>
        <w:ind w:left="3644" w:hanging="211"/>
      </w:pPr>
      <w:rPr>
        <w:rFonts w:hint="default"/>
      </w:rPr>
    </w:lvl>
  </w:abstractNum>
  <w:abstractNum w:abstractNumId="27">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26">
    <w:multiLevelType w:val="hybridMultilevel"/>
    <w:lvl w:ilvl="0">
      <w:start w:val="1"/>
      <w:numFmt w:val="lowerLetter"/>
      <w:lvlText w:val="%1)"/>
      <w:lvlJc w:val="left"/>
      <w:pPr>
        <w:ind w:left="286" w:hanging="185"/>
        <w:jc w:val="left"/>
      </w:pPr>
      <w:rPr>
        <w:rFonts w:hint="default" w:ascii="Times New Roman" w:hAnsi="Times New Roman" w:eastAsia="Times New Roman" w:cs="Times New Roman"/>
        <w:spacing w:val="-4"/>
        <w:w w:val="99"/>
        <w:sz w:val="18"/>
        <w:szCs w:val="18"/>
      </w:rPr>
    </w:lvl>
    <w:lvl w:ilvl="1">
      <w:start w:val="0"/>
      <w:numFmt w:val="bullet"/>
      <w:lvlText w:val="•"/>
      <w:lvlJc w:val="left"/>
      <w:pPr>
        <w:ind w:left="642" w:hanging="185"/>
      </w:pPr>
      <w:rPr>
        <w:rFonts w:hint="default"/>
      </w:rPr>
    </w:lvl>
    <w:lvl w:ilvl="2">
      <w:start w:val="0"/>
      <w:numFmt w:val="bullet"/>
      <w:lvlText w:val="•"/>
      <w:lvlJc w:val="left"/>
      <w:pPr>
        <w:ind w:left="1005" w:hanging="185"/>
      </w:pPr>
      <w:rPr>
        <w:rFonts w:hint="default"/>
      </w:rPr>
    </w:lvl>
    <w:lvl w:ilvl="3">
      <w:start w:val="0"/>
      <w:numFmt w:val="bullet"/>
      <w:lvlText w:val="•"/>
      <w:lvlJc w:val="left"/>
      <w:pPr>
        <w:ind w:left="1367" w:hanging="185"/>
      </w:pPr>
      <w:rPr>
        <w:rFonts w:hint="default"/>
      </w:rPr>
    </w:lvl>
    <w:lvl w:ilvl="4">
      <w:start w:val="0"/>
      <w:numFmt w:val="bullet"/>
      <w:lvlText w:val="•"/>
      <w:lvlJc w:val="left"/>
      <w:pPr>
        <w:ind w:left="1730" w:hanging="185"/>
      </w:pPr>
      <w:rPr>
        <w:rFonts w:hint="default"/>
      </w:rPr>
    </w:lvl>
    <w:lvl w:ilvl="5">
      <w:start w:val="0"/>
      <w:numFmt w:val="bullet"/>
      <w:lvlText w:val="•"/>
      <w:lvlJc w:val="left"/>
      <w:pPr>
        <w:ind w:left="2092" w:hanging="185"/>
      </w:pPr>
      <w:rPr>
        <w:rFonts w:hint="default"/>
      </w:rPr>
    </w:lvl>
    <w:lvl w:ilvl="6">
      <w:start w:val="0"/>
      <w:numFmt w:val="bullet"/>
      <w:lvlText w:val="•"/>
      <w:lvlJc w:val="left"/>
      <w:pPr>
        <w:ind w:left="2455" w:hanging="185"/>
      </w:pPr>
      <w:rPr>
        <w:rFonts w:hint="default"/>
      </w:rPr>
    </w:lvl>
    <w:lvl w:ilvl="7">
      <w:start w:val="0"/>
      <w:numFmt w:val="bullet"/>
      <w:lvlText w:val="•"/>
      <w:lvlJc w:val="left"/>
      <w:pPr>
        <w:ind w:left="2817" w:hanging="185"/>
      </w:pPr>
      <w:rPr>
        <w:rFonts w:hint="default"/>
      </w:rPr>
    </w:lvl>
    <w:lvl w:ilvl="8">
      <w:start w:val="0"/>
      <w:numFmt w:val="bullet"/>
      <w:lvlText w:val="•"/>
      <w:lvlJc w:val="left"/>
      <w:pPr>
        <w:ind w:left="3180" w:hanging="185"/>
      </w:pPr>
      <w:rPr>
        <w:rFonts w:hint="default"/>
      </w:rPr>
    </w:lvl>
  </w:abstractNum>
  <w:abstractNum w:abstractNumId="25">
    <w:multiLevelType w:val="hybridMultilevel"/>
    <w:lvl w:ilvl="0">
      <w:start w:val="1"/>
      <w:numFmt w:val="decimal"/>
      <w:lvlText w:val="%1."/>
      <w:lvlJc w:val="left"/>
      <w:pPr>
        <w:ind w:left="286" w:hanging="207"/>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642" w:hanging="207"/>
      </w:pPr>
      <w:rPr>
        <w:rFonts w:hint="default"/>
      </w:rPr>
    </w:lvl>
    <w:lvl w:ilvl="2">
      <w:start w:val="0"/>
      <w:numFmt w:val="bullet"/>
      <w:lvlText w:val="•"/>
      <w:lvlJc w:val="left"/>
      <w:pPr>
        <w:ind w:left="1005" w:hanging="207"/>
      </w:pPr>
      <w:rPr>
        <w:rFonts w:hint="default"/>
      </w:rPr>
    </w:lvl>
    <w:lvl w:ilvl="3">
      <w:start w:val="0"/>
      <w:numFmt w:val="bullet"/>
      <w:lvlText w:val="•"/>
      <w:lvlJc w:val="left"/>
      <w:pPr>
        <w:ind w:left="1367" w:hanging="207"/>
      </w:pPr>
      <w:rPr>
        <w:rFonts w:hint="default"/>
      </w:rPr>
    </w:lvl>
    <w:lvl w:ilvl="4">
      <w:start w:val="0"/>
      <w:numFmt w:val="bullet"/>
      <w:lvlText w:val="•"/>
      <w:lvlJc w:val="left"/>
      <w:pPr>
        <w:ind w:left="1730" w:hanging="207"/>
      </w:pPr>
      <w:rPr>
        <w:rFonts w:hint="default"/>
      </w:rPr>
    </w:lvl>
    <w:lvl w:ilvl="5">
      <w:start w:val="0"/>
      <w:numFmt w:val="bullet"/>
      <w:lvlText w:val="•"/>
      <w:lvlJc w:val="left"/>
      <w:pPr>
        <w:ind w:left="2092" w:hanging="207"/>
      </w:pPr>
      <w:rPr>
        <w:rFonts w:hint="default"/>
      </w:rPr>
    </w:lvl>
    <w:lvl w:ilvl="6">
      <w:start w:val="0"/>
      <w:numFmt w:val="bullet"/>
      <w:lvlText w:val="•"/>
      <w:lvlJc w:val="left"/>
      <w:pPr>
        <w:ind w:left="2455" w:hanging="207"/>
      </w:pPr>
      <w:rPr>
        <w:rFonts w:hint="default"/>
      </w:rPr>
    </w:lvl>
    <w:lvl w:ilvl="7">
      <w:start w:val="0"/>
      <w:numFmt w:val="bullet"/>
      <w:lvlText w:val="•"/>
      <w:lvlJc w:val="left"/>
      <w:pPr>
        <w:ind w:left="2817" w:hanging="207"/>
      </w:pPr>
      <w:rPr>
        <w:rFonts w:hint="default"/>
      </w:rPr>
    </w:lvl>
    <w:lvl w:ilvl="8">
      <w:start w:val="0"/>
      <w:numFmt w:val="bullet"/>
      <w:lvlText w:val="•"/>
      <w:lvlJc w:val="left"/>
      <w:pPr>
        <w:ind w:left="3180" w:hanging="207"/>
      </w:pPr>
      <w:rPr>
        <w:rFonts w:hint="default"/>
      </w:rPr>
    </w:lvl>
  </w:abstractNum>
  <w:abstractNum w:abstractNumId="24">
    <w:multiLevelType w:val="hybridMultilevel"/>
    <w:lvl w:ilvl="0">
      <w:start w:val="1"/>
      <w:numFmt w:val="decimal"/>
      <w:lvlText w:val="(%1)"/>
      <w:lvlJc w:val="left"/>
      <w:pPr>
        <w:ind w:left="92" w:hanging="284"/>
        <w:jc w:val="left"/>
      </w:pPr>
      <w:rPr>
        <w:rFonts w:hint="default" w:ascii="Arial" w:hAnsi="Arial" w:eastAsia="Arial" w:cs="Arial"/>
        <w:spacing w:val="-1"/>
        <w:w w:val="99"/>
        <w:sz w:val="19"/>
        <w:szCs w:val="19"/>
      </w:rPr>
    </w:lvl>
    <w:lvl w:ilvl="1">
      <w:start w:val="1"/>
      <w:numFmt w:val="lowerRoman"/>
      <w:lvlText w:val="(%2)"/>
      <w:lvlJc w:val="left"/>
      <w:pPr>
        <w:ind w:left="92" w:hanging="221"/>
        <w:jc w:val="left"/>
      </w:pPr>
      <w:rPr>
        <w:rFonts w:hint="default" w:ascii="Arial" w:hAnsi="Arial" w:eastAsia="Arial" w:cs="Arial"/>
        <w:spacing w:val="-1"/>
        <w:w w:val="99"/>
        <w:sz w:val="19"/>
        <w:szCs w:val="19"/>
      </w:rPr>
    </w:lvl>
    <w:lvl w:ilvl="2">
      <w:start w:val="0"/>
      <w:numFmt w:val="bullet"/>
      <w:lvlText w:val="•"/>
      <w:lvlJc w:val="left"/>
      <w:pPr>
        <w:ind w:left="986" w:hanging="221"/>
      </w:pPr>
      <w:rPr>
        <w:rFonts w:hint="default"/>
      </w:rPr>
    </w:lvl>
    <w:lvl w:ilvl="3">
      <w:start w:val="0"/>
      <w:numFmt w:val="bullet"/>
      <w:lvlText w:val="•"/>
      <w:lvlJc w:val="left"/>
      <w:pPr>
        <w:ind w:left="1429" w:hanging="221"/>
      </w:pPr>
      <w:rPr>
        <w:rFonts w:hint="default"/>
      </w:rPr>
    </w:lvl>
    <w:lvl w:ilvl="4">
      <w:start w:val="0"/>
      <w:numFmt w:val="bullet"/>
      <w:lvlText w:val="•"/>
      <w:lvlJc w:val="left"/>
      <w:pPr>
        <w:ind w:left="1872" w:hanging="221"/>
      </w:pPr>
      <w:rPr>
        <w:rFonts w:hint="default"/>
      </w:rPr>
    </w:lvl>
    <w:lvl w:ilvl="5">
      <w:start w:val="0"/>
      <w:numFmt w:val="bullet"/>
      <w:lvlText w:val="•"/>
      <w:lvlJc w:val="left"/>
      <w:pPr>
        <w:ind w:left="2315" w:hanging="221"/>
      </w:pPr>
      <w:rPr>
        <w:rFonts w:hint="default"/>
      </w:rPr>
    </w:lvl>
    <w:lvl w:ilvl="6">
      <w:start w:val="0"/>
      <w:numFmt w:val="bullet"/>
      <w:lvlText w:val="•"/>
      <w:lvlJc w:val="left"/>
      <w:pPr>
        <w:ind w:left="2758" w:hanging="221"/>
      </w:pPr>
      <w:rPr>
        <w:rFonts w:hint="default"/>
      </w:rPr>
    </w:lvl>
    <w:lvl w:ilvl="7">
      <w:start w:val="0"/>
      <w:numFmt w:val="bullet"/>
      <w:lvlText w:val="•"/>
      <w:lvlJc w:val="left"/>
      <w:pPr>
        <w:ind w:left="3201" w:hanging="221"/>
      </w:pPr>
      <w:rPr>
        <w:rFonts w:hint="default"/>
      </w:rPr>
    </w:lvl>
    <w:lvl w:ilvl="8">
      <w:start w:val="0"/>
      <w:numFmt w:val="bullet"/>
      <w:lvlText w:val="•"/>
      <w:lvlJc w:val="left"/>
      <w:pPr>
        <w:ind w:left="3644" w:hanging="221"/>
      </w:pPr>
      <w:rPr>
        <w:rFonts w:hint="default"/>
      </w:rPr>
    </w:lvl>
  </w:abstractNum>
  <w:abstractNum w:abstractNumId="23">
    <w:multiLevelType w:val="hybridMultilevel"/>
    <w:lvl w:ilvl="0">
      <w:start w:val="1"/>
      <w:numFmt w:val="decimal"/>
      <w:lvlText w:val="(%1)"/>
      <w:lvlJc w:val="left"/>
      <w:pPr>
        <w:ind w:left="92" w:hanging="284"/>
        <w:jc w:val="left"/>
      </w:pPr>
      <w:rPr>
        <w:rFonts w:hint="default" w:ascii="Arial" w:hAnsi="Arial" w:eastAsia="Arial" w:cs="Arial"/>
        <w:spacing w:val="-1"/>
        <w:w w:val="99"/>
        <w:sz w:val="19"/>
        <w:szCs w:val="19"/>
      </w:rPr>
    </w:lvl>
    <w:lvl w:ilvl="1">
      <w:start w:val="0"/>
      <w:numFmt w:val="bullet"/>
      <w:lvlText w:val="•"/>
      <w:lvlJc w:val="left"/>
      <w:pPr>
        <w:ind w:left="543" w:hanging="284"/>
      </w:pPr>
      <w:rPr>
        <w:rFonts w:hint="default"/>
      </w:rPr>
    </w:lvl>
    <w:lvl w:ilvl="2">
      <w:start w:val="0"/>
      <w:numFmt w:val="bullet"/>
      <w:lvlText w:val="•"/>
      <w:lvlJc w:val="left"/>
      <w:pPr>
        <w:ind w:left="986" w:hanging="284"/>
      </w:pPr>
      <w:rPr>
        <w:rFonts w:hint="default"/>
      </w:rPr>
    </w:lvl>
    <w:lvl w:ilvl="3">
      <w:start w:val="0"/>
      <w:numFmt w:val="bullet"/>
      <w:lvlText w:val="•"/>
      <w:lvlJc w:val="left"/>
      <w:pPr>
        <w:ind w:left="1429" w:hanging="284"/>
      </w:pPr>
      <w:rPr>
        <w:rFonts w:hint="default"/>
      </w:rPr>
    </w:lvl>
    <w:lvl w:ilvl="4">
      <w:start w:val="0"/>
      <w:numFmt w:val="bullet"/>
      <w:lvlText w:val="•"/>
      <w:lvlJc w:val="left"/>
      <w:pPr>
        <w:ind w:left="1872" w:hanging="284"/>
      </w:pPr>
      <w:rPr>
        <w:rFonts w:hint="default"/>
      </w:rPr>
    </w:lvl>
    <w:lvl w:ilvl="5">
      <w:start w:val="0"/>
      <w:numFmt w:val="bullet"/>
      <w:lvlText w:val="•"/>
      <w:lvlJc w:val="left"/>
      <w:pPr>
        <w:ind w:left="2315" w:hanging="284"/>
      </w:pPr>
      <w:rPr>
        <w:rFonts w:hint="default"/>
      </w:rPr>
    </w:lvl>
    <w:lvl w:ilvl="6">
      <w:start w:val="0"/>
      <w:numFmt w:val="bullet"/>
      <w:lvlText w:val="•"/>
      <w:lvlJc w:val="left"/>
      <w:pPr>
        <w:ind w:left="2758" w:hanging="284"/>
      </w:pPr>
      <w:rPr>
        <w:rFonts w:hint="default"/>
      </w:rPr>
    </w:lvl>
    <w:lvl w:ilvl="7">
      <w:start w:val="0"/>
      <w:numFmt w:val="bullet"/>
      <w:lvlText w:val="•"/>
      <w:lvlJc w:val="left"/>
      <w:pPr>
        <w:ind w:left="3201" w:hanging="284"/>
      </w:pPr>
      <w:rPr>
        <w:rFonts w:hint="default"/>
      </w:rPr>
    </w:lvl>
    <w:lvl w:ilvl="8">
      <w:start w:val="0"/>
      <w:numFmt w:val="bullet"/>
      <w:lvlText w:val="•"/>
      <w:lvlJc w:val="left"/>
      <w:pPr>
        <w:ind w:left="3644" w:hanging="284"/>
      </w:pPr>
      <w:rPr>
        <w:rFonts w:hint="default"/>
      </w:rPr>
    </w:lvl>
  </w:abstractNum>
  <w:abstractNum w:abstractNumId="22">
    <w:multiLevelType w:val="hybridMultilevel"/>
    <w:lvl w:ilvl="0">
      <w:start w:val="8"/>
      <w:numFmt w:val="lowerLetter"/>
      <w:lvlText w:val="(%1)"/>
      <w:lvlJc w:val="left"/>
      <w:pPr>
        <w:ind w:left="376" w:hanging="284"/>
        <w:jc w:val="left"/>
      </w:pPr>
      <w:rPr>
        <w:rFonts w:hint="default" w:ascii="Arial" w:hAnsi="Arial" w:eastAsia="Arial" w:cs="Arial"/>
        <w:spacing w:val="-1"/>
        <w:w w:val="99"/>
        <w:sz w:val="19"/>
        <w:szCs w:val="19"/>
      </w:rPr>
    </w:lvl>
    <w:lvl w:ilvl="1">
      <w:start w:val="0"/>
      <w:numFmt w:val="bullet"/>
      <w:lvlText w:val="•"/>
      <w:lvlJc w:val="left"/>
      <w:pPr>
        <w:ind w:left="795" w:hanging="284"/>
      </w:pPr>
      <w:rPr>
        <w:rFonts w:hint="default"/>
      </w:rPr>
    </w:lvl>
    <w:lvl w:ilvl="2">
      <w:start w:val="0"/>
      <w:numFmt w:val="bullet"/>
      <w:lvlText w:val="•"/>
      <w:lvlJc w:val="left"/>
      <w:pPr>
        <w:ind w:left="1210" w:hanging="284"/>
      </w:pPr>
      <w:rPr>
        <w:rFonts w:hint="default"/>
      </w:rPr>
    </w:lvl>
    <w:lvl w:ilvl="3">
      <w:start w:val="0"/>
      <w:numFmt w:val="bullet"/>
      <w:lvlText w:val="•"/>
      <w:lvlJc w:val="left"/>
      <w:pPr>
        <w:ind w:left="1625" w:hanging="284"/>
      </w:pPr>
      <w:rPr>
        <w:rFonts w:hint="default"/>
      </w:rPr>
    </w:lvl>
    <w:lvl w:ilvl="4">
      <w:start w:val="0"/>
      <w:numFmt w:val="bullet"/>
      <w:lvlText w:val="•"/>
      <w:lvlJc w:val="left"/>
      <w:pPr>
        <w:ind w:left="2040" w:hanging="284"/>
      </w:pPr>
      <w:rPr>
        <w:rFonts w:hint="default"/>
      </w:rPr>
    </w:lvl>
    <w:lvl w:ilvl="5">
      <w:start w:val="0"/>
      <w:numFmt w:val="bullet"/>
      <w:lvlText w:val="•"/>
      <w:lvlJc w:val="left"/>
      <w:pPr>
        <w:ind w:left="2455" w:hanging="284"/>
      </w:pPr>
      <w:rPr>
        <w:rFonts w:hint="default"/>
      </w:rPr>
    </w:lvl>
    <w:lvl w:ilvl="6">
      <w:start w:val="0"/>
      <w:numFmt w:val="bullet"/>
      <w:lvlText w:val="•"/>
      <w:lvlJc w:val="left"/>
      <w:pPr>
        <w:ind w:left="2870" w:hanging="284"/>
      </w:pPr>
      <w:rPr>
        <w:rFonts w:hint="default"/>
      </w:rPr>
    </w:lvl>
    <w:lvl w:ilvl="7">
      <w:start w:val="0"/>
      <w:numFmt w:val="bullet"/>
      <w:lvlText w:val="•"/>
      <w:lvlJc w:val="left"/>
      <w:pPr>
        <w:ind w:left="3285" w:hanging="284"/>
      </w:pPr>
      <w:rPr>
        <w:rFonts w:hint="default"/>
      </w:rPr>
    </w:lvl>
    <w:lvl w:ilvl="8">
      <w:start w:val="0"/>
      <w:numFmt w:val="bullet"/>
      <w:lvlText w:val="•"/>
      <w:lvlJc w:val="left"/>
      <w:pPr>
        <w:ind w:left="3700" w:hanging="284"/>
      </w:pPr>
      <w:rPr>
        <w:rFonts w:hint="default"/>
      </w:rPr>
    </w:lvl>
  </w:abstractNum>
  <w:abstractNum w:abstractNumId="21">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20">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19">
    <w:multiLevelType w:val="hybridMultilevel"/>
    <w:lvl w:ilvl="0">
      <w:start w:val="1"/>
      <w:numFmt w:val="upperLetter"/>
      <w:lvlText w:val="%1."/>
      <w:lvlJc w:val="left"/>
      <w:pPr>
        <w:ind w:left="253" w:hanging="159"/>
        <w:jc w:val="left"/>
      </w:pPr>
      <w:rPr>
        <w:rFonts w:hint="default" w:ascii="Arial" w:hAnsi="Arial" w:eastAsia="Arial" w:cs="Arial"/>
        <w:spacing w:val="-1"/>
        <w:w w:val="99"/>
        <w:sz w:val="13"/>
        <w:szCs w:val="13"/>
      </w:rPr>
    </w:lvl>
    <w:lvl w:ilvl="1">
      <w:start w:val="0"/>
      <w:numFmt w:val="bullet"/>
      <w:lvlText w:val="•"/>
      <w:lvlJc w:val="left"/>
      <w:pPr>
        <w:ind w:left="654" w:hanging="159"/>
      </w:pPr>
      <w:rPr>
        <w:rFonts w:hint="default"/>
      </w:rPr>
    </w:lvl>
    <w:lvl w:ilvl="2">
      <w:start w:val="0"/>
      <w:numFmt w:val="bullet"/>
      <w:lvlText w:val="•"/>
      <w:lvlJc w:val="left"/>
      <w:pPr>
        <w:ind w:left="1048" w:hanging="159"/>
      </w:pPr>
      <w:rPr>
        <w:rFonts w:hint="default"/>
      </w:rPr>
    </w:lvl>
    <w:lvl w:ilvl="3">
      <w:start w:val="0"/>
      <w:numFmt w:val="bullet"/>
      <w:lvlText w:val="•"/>
      <w:lvlJc w:val="left"/>
      <w:pPr>
        <w:ind w:left="1442" w:hanging="159"/>
      </w:pPr>
      <w:rPr>
        <w:rFonts w:hint="default"/>
      </w:rPr>
    </w:lvl>
    <w:lvl w:ilvl="4">
      <w:start w:val="0"/>
      <w:numFmt w:val="bullet"/>
      <w:lvlText w:val="•"/>
      <w:lvlJc w:val="left"/>
      <w:pPr>
        <w:ind w:left="1837" w:hanging="159"/>
      </w:pPr>
      <w:rPr>
        <w:rFonts w:hint="default"/>
      </w:rPr>
    </w:lvl>
    <w:lvl w:ilvl="5">
      <w:start w:val="0"/>
      <w:numFmt w:val="bullet"/>
      <w:lvlText w:val="•"/>
      <w:lvlJc w:val="left"/>
      <w:pPr>
        <w:ind w:left="2231" w:hanging="159"/>
      </w:pPr>
      <w:rPr>
        <w:rFonts w:hint="default"/>
      </w:rPr>
    </w:lvl>
    <w:lvl w:ilvl="6">
      <w:start w:val="0"/>
      <w:numFmt w:val="bullet"/>
      <w:lvlText w:val="•"/>
      <w:lvlJc w:val="left"/>
      <w:pPr>
        <w:ind w:left="2625" w:hanging="159"/>
      </w:pPr>
      <w:rPr>
        <w:rFonts w:hint="default"/>
      </w:rPr>
    </w:lvl>
    <w:lvl w:ilvl="7">
      <w:start w:val="0"/>
      <w:numFmt w:val="bullet"/>
      <w:lvlText w:val="•"/>
      <w:lvlJc w:val="left"/>
      <w:pPr>
        <w:ind w:left="3020" w:hanging="159"/>
      </w:pPr>
      <w:rPr>
        <w:rFonts w:hint="default"/>
      </w:rPr>
    </w:lvl>
    <w:lvl w:ilvl="8">
      <w:start w:val="0"/>
      <w:numFmt w:val="bullet"/>
      <w:lvlText w:val="•"/>
      <w:lvlJc w:val="left"/>
      <w:pPr>
        <w:ind w:left="3414" w:hanging="159"/>
      </w:pPr>
      <w:rPr>
        <w:rFonts w:hint="default"/>
      </w:rPr>
    </w:lvl>
  </w:abstractNum>
  <w:abstractNum w:abstractNumId="18">
    <w:multiLevelType w:val="hybridMultilevel"/>
    <w:lvl w:ilvl="0">
      <w:start w:val="1"/>
      <w:numFmt w:val="decimal"/>
      <w:lvlText w:val="%1."/>
      <w:lvlJc w:val="left"/>
      <w:pPr>
        <w:ind w:left="8" w:hanging="140"/>
        <w:jc w:val="left"/>
      </w:pPr>
      <w:rPr>
        <w:rFonts w:hint="default" w:ascii="Times New Roman" w:hAnsi="Times New Roman" w:eastAsia="Times New Roman" w:cs="Times New Roman"/>
        <w:spacing w:val="-3"/>
        <w:w w:val="100"/>
        <w:sz w:val="14"/>
        <w:szCs w:val="14"/>
      </w:rPr>
    </w:lvl>
    <w:lvl w:ilvl="1">
      <w:start w:val="0"/>
      <w:numFmt w:val="bullet"/>
      <w:lvlText w:val="•"/>
      <w:lvlJc w:val="left"/>
      <w:pPr>
        <w:ind w:left="759" w:hanging="140"/>
      </w:pPr>
      <w:rPr>
        <w:rFonts w:hint="default"/>
      </w:rPr>
    </w:lvl>
    <w:lvl w:ilvl="2">
      <w:start w:val="0"/>
      <w:numFmt w:val="bullet"/>
      <w:lvlText w:val="•"/>
      <w:lvlJc w:val="left"/>
      <w:pPr>
        <w:ind w:left="1518" w:hanging="140"/>
      </w:pPr>
      <w:rPr>
        <w:rFonts w:hint="default"/>
      </w:rPr>
    </w:lvl>
    <w:lvl w:ilvl="3">
      <w:start w:val="0"/>
      <w:numFmt w:val="bullet"/>
      <w:lvlText w:val="•"/>
      <w:lvlJc w:val="left"/>
      <w:pPr>
        <w:ind w:left="2278" w:hanging="140"/>
      </w:pPr>
      <w:rPr>
        <w:rFonts w:hint="default"/>
      </w:rPr>
    </w:lvl>
    <w:lvl w:ilvl="4">
      <w:start w:val="0"/>
      <w:numFmt w:val="bullet"/>
      <w:lvlText w:val="•"/>
      <w:lvlJc w:val="left"/>
      <w:pPr>
        <w:ind w:left="3037" w:hanging="140"/>
      </w:pPr>
      <w:rPr>
        <w:rFonts w:hint="default"/>
      </w:rPr>
    </w:lvl>
    <w:lvl w:ilvl="5">
      <w:start w:val="0"/>
      <w:numFmt w:val="bullet"/>
      <w:lvlText w:val="•"/>
      <w:lvlJc w:val="left"/>
      <w:pPr>
        <w:ind w:left="3796" w:hanging="140"/>
      </w:pPr>
      <w:rPr>
        <w:rFonts w:hint="default"/>
      </w:rPr>
    </w:lvl>
    <w:lvl w:ilvl="6">
      <w:start w:val="0"/>
      <w:numFmt w:val="bullet"/>
      <w:lvlText w:val="•"/>
      <w:lvlJc w:val="left"/>
      <w:pPr>
        <w:ind w:left="4556" w:hanging="140"/>
      </w:pPr>
      <w:rPr>
        <w:rFonts w:hint="default"/>
      </w:rPr>
    </w:lvl>
    <w:lvl w:ilvl="7">
      <w:start w:val="0"/>
      <w:numFmt w:val="bullet"/>
      <w:lvlText w:val="•"/>
      <w:lvlJc w:val="left"/>
      <w:pPr>
        <w:ind w:left="5315" w:hanging="140"/>
      </w:pPr>
      <w:rPr>
        <w:rFonts w:hint="default"/>
      </w:rPr>
    </w:lvl>
    <w:lvl w:ilvl="8">
      <w:start w:val="0"/>
      <w:numFmt w:val="bullet"/>
      <w:lvlText w:val="•"/>
      <w:lvlJc w:val="left"/>
      <w:pPr>
        <w:ind w:left="6074" w:hanging="140"/>
      </w:pPr>
      <w:rPr>
        <w:rFonts w:hint="default"/>
      </w:rPr>
    </w:lvl>
  </w:abstractNum>
  <w:abstractNum w:abstractNumId="17">
    <w:multiLevelType w:val="hybridMultilevel"/>
    <w:lvl w:ilvl="0">
      <w:start w:val="1"/>
      <w:numFmt w:val="upperLetter"/>
      <w:lvlText w:val="%1."/>
      <w:lvlJc w:val="left"/>
      <w:pPr>
        <w:ind w:left="211"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16">
    <w:multiLevelType w:val="hybridMultilevel"/>
    <w:lvl w:ilvl="0">
      <w:start w:val="1"/>
      <w:numFmt w:val="upperLetter"/>
      <w:lvlText w:val="%1."/>
      <w:lvlJc w:val="left"/>
      <w:pPr>
        <w:ind w:left="210"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15">
    <w:multiLevelType w:val="hybridMultilevel"/>
    <w:lvl w:ilvl="0">
      <w:start w:val="1"/>
      <w:numFmt w:val="decimal"/>
      <w:lvlText w:val="%1."/>
      <w:lvlJc w:val="left"/>
      <w:pPr>
        <w:ind w:left="8" w:hanging="140"/>
        <w:jc w:val="left"/>
      </w:pPr>
      <w:rPr>
        <w:rFonts w:hint="default" w:ascii="Times New Roman" w:hAnsi="Times New Roman" w:eastAsia="Times New Roman" w:cs="Times New Roman"/>
        <w:spacing w:val="-2"/>
        <w:w w:val="100"/>
        <w:sz w:val="14"/>
        <w:szCs w:val="14"/>
      </w:rPr>
    </w:lvl>
    <w:lvl w:ilvl="1">
      <w:start w:val="0"/>
      <w:numFmt w:val="bullet"/>
      <w:lvlText w:val="•"/>
      <w:lvlJc w:val="left"/>
      <w:pPr>
        <w:ind w:left="759" w:hanging="140"/>
      </w:pPr>
      <w:rPr>
        <w:rFonts w:hint="default"/>
      </w:rPr>
    </w:lvl>
    <w:lvl w:ilvl="2">
      <w:start w:val="0"/>
      <w:numFmt w:val="bullet"/>
      <w:lvlText w:val="•"/>
      <w:lvlJc w:val="left"/>
      <w:pPr>
        <w:ind w:left="1518" w:hanging="140"/>
      </w:pPr>
      <w:rPr>
        <w:rFonts w:hint="default"/>
      </w:rPr>
    </w:lvl>
    <w:lvl w:ilvl="3">
      <w:start w:val="0"/>
      <w:numFmt w:val="bullet"/>
      <w:lvlText w:val="•"/>
      <w:lvlJc w:val="left"/>
      <w:pPr>
        <w:ind w:left="2278" w:hanging="140"/>
      </w:pPr>
      <w:rPr>
        <w:rFonts w:hint="default"/>
      </w:rPr>
    </w:lvl>
    <w:lvl w:ilvl="4">
      <w:start w:val="0"/>
      <w:numFmt w:val="bullet"/>
      <w:lvlText w:val="•"/>
      <w:lvlJc w:val="left"/>
      <w:pPr>
        <w:ind w:left="3037" w:hanging="140"/>
      </w:pPr>
      <w:rPr>
        <w:rFonts w:hint="default"/>
      </w:rPr>
    </w:lvl>
    <w:lvl w:ilvl="5">
      <w:start w:val="0"/>
      <w:numFmt w:val="bullet"/>
      <w:lvlText w:val="•"/>
      <w:lvlJc w:val="left"/>
      <w:pPr>
        <w:ind w:left="3796" w:hanging="140"/>
      </w:pPr>
      <w:rPr>
        <w:rFonts w:hint="default"/>
      </w:rPr>
    </w:lvl>
    <w:lvl w:ilvl="6">
      <w:start w:val="0"/>
      <w:numFmt w:val="bullet"/>
      <w:lvlText w:val="•"/>
      <w:lvlJc w:val="left"/>
      <w:pPr>
        <w:ind w:left="4556" w:hanging="140"/>
      </w:pPr>
      <w:rPr>
        <w:rFonts w:hint="default"/>
      </w:rPr>
    </w:lvl>
    <w:lvl w:ilvl="7">
      <w:start w:val="0"/>
      <w:numFmt w:val="bullet"/>
      <w:lvlText w:val="•"/>
      <w:lvlJc w:val="left"/>
      <w:pPr>
        <w:ind w:left="5315" w:hanging="140"/>
      </w:pPr>
      <w:rPr>
        <w:rFonts w:hint="default"/>
      </w:rPr>
    </w:lvl>
    <w:lvl w:ilvl="8">
      <w:start w:val="0"/>
      <w:numFmt w:val="bullet"/>
      <w:lvlText w:val="•"/>
      <w:lvlJc w:val="left"/>
      <w:pPr>
        <w:ind w:left="6074" w:hanging="140"/>
      </w:pPr>
      <w:rPr>
        <w:rFonts w:hint="default"/>
      </w:rPr>
    </w:lvl>
  </w:abstractNum>
  <w:abstractNum w:abstractNumId="14">
    <w:multiLevelType w:val="hybridMultilevel"/>
    <w:lvl w:ilvl="0">
      <w:start w:val="1"/>
      <w:numFmt w:val="upperLetter"/>
      <w:lvlText w:val="%1."/>
      <w:lvlJc w:val="left"/>
      <w:pPr>
        <w:ind w:left="211"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13">
    <w:multiLevelType w:val="hybridMultilevel"/>
    <w:lvl w:ilvl="0">
      <w:start w:val="1"/>
      <w:numFmt w:val="decimal"/>
      <w:lvlText w:val="%1."/>
      <w:lvlJc w:val="left"/>
      <w:pPr>
        <w:ind w:left="148" w:hanging="140"/>
        <w:jc w:val="left"/>
      </w:pPr>
      <w:rPr>
        <w:rFonts w:hint="default" w:ascii="Times New Roman" w:hAnsi="Times New Roman" w:eastAsia="Times New Roman" w:cs="Times New Roman"/>
        <w:w w:val="100"/>
        <w:sz w:val="14"/>
        <w:szCs w:val="14"/>
      </w:rPr>
    </w:lvl>
    <w:lvl w:ilvl="1">
      <w:start w:val="0"/>
      <w:numFmt w:val="bullet"/>
      <w:lvlText w:val="•"/>
      <w:lvlJc w:val="left"/>
      <w:pPr>
        <w:ind w:left="885" w:hanging="140"/>
      </w:pPr>
      <w:rPr>
        <w:rFonts w:hint="default"/>
      </w:rPr>
    </w:lvl>
    <w:lvl w:ilvl="2">
      <w:start w:val="0"/>
      <w:numFmt w:val="bullet"/>
      <w:lvlText w:val="•"/>
      <w:lvlJc w:val="left"/>
      <w:pPr>
        <w:ind w:left="1630" w:hanging="140"/>
      </w:pPr>
      <w:rPr>
        <w:rFonts w:hint="default"/>
      </w:rPr>
    </w:lvl>
    <w:lvl w:ilvl="3">
      <w:start w:val="0"/>
      <w:numFmt w:val="bullet"/>
      <w:lvlText w:val="•"/>
      <w:lvlJc w:val="left"/>
      <w:pPr>
        <w:ind w:left="2376" w:hanging="140"/>
      </w:pPr>
      <w:rPr>
        <w:rFonts w:hint="default"/>
      </w:rPr>
    </w:lvl>
    <w:lvl w:ilvl="4">
      <w:start w:val="0"/>
      <w:numFmt w:val="bullet"/>
      <w:lvlText w:val="•"/>
      <w:lvlJc w:val="left"/>
      <w:pPr>
        <w:ind w:left="3121" w:hanging="140"/>
      </w:pPr>
      <w:rPr>
        <w:rFonts w:hint="default"/>
      </w:rPr>
    </w:lvl>
    <w:lvl w:ilvl="5">
      <w:start w:val="0"/>
      <w:numFmt w:val="bullet"/>
      <w:lvlText w:val="•"/>
      <w:lvlJc w:val="left"/>
      <w:pPr>
        <w:ind w:left="3866" w:hanging="140"/>
      </w:pPr>
      <w:rPr>
        <w:rFonts w:hint="default"/>
      </w:rPr>
    </w:lvl>
    <w:lvl w:ilvl="6">
      <w:start w:val="0"/>
      <w:numFmt w:val="bullet"/>
      <w:lvlText w:val="•"/>
      <w:lvlJc w:val="left"/>
      <w:pPr>
        <w:ind w:left="4612" w:hanging="140"/>
      </w:pPr>
      <w:rPr>
        <w:rFonts w:hint="default"/>
      </w:rPr>
    </w:lvl>
    <w:lvl w:ilvl="7">
      <w:start w:val="0"/>
      <w:numFmt w:val="bullet"/>
      <w:lvlText w:val="•"/>
      <w:lvlJc w:val="left"/>
      <w:pPr>
        <w:ind w:left="5357" w:hanging="140"/>
      </w:pPr>
      <w:rPr>
        <w:rFonts w:hint="default"/>
      </w:rPr>
    </w:lvl>
    <w:lvl w:ilvl="8">
      <w:start w:val="0"/>
      <w:numFmt w:val="bullet"/>
      <w:lvlText w:val="•"/>
      <w:lvlJc w:val="left"/>
      <w:pPr>
        <w:ind w:left="6102" w:hanging="140"/>
      </w:pPr>
      <w:rPr>
        <w:rFonts w:hint="default"/>
      </w:rPr>
    </w:lvl>
  </w:abstractNum>
  <w:abstractNum w:abstractNumId="12">
    <w:multiLevelType w:val="hybridMultilevel"/>
    <w:lvl w:ilvl="0">
      <w:start w:val="1"/>
      <w:numFmt w:val="decimal"/>
      <w:lvlText w:val="%1."/>
      <w:lvlJc w:val="left"/>
      <w:pPr>
        <w:ind w:left="43" w:hanging="140"/>
        <w:jc w:val="left"/>
      </w:pPr>
      <w:rPr>
        <w:rFonts w:hint="default" w:ascii="Times New Roman" w:hAnsi="Times New Roman" w:eastAsia="Times New Roman" w:cs="Times New Roman"/>
        <w:spacing w:val="-5"/>
        <w:w w:val="100"/>
        <w:sz w:val="14"/>
        <w:szCs w:val="14"/>
      </w:rPr>
    </w:lvl>
    <w:lvl w:ilvl="1">
      <w:start w:val="0"/>
      <w:numFmt w:val="bullet"/>
      <w:lvlText w:val="•"/>
      <w:lvlJc w:val="left"/>
      <w:pPr>
        <w:ind w:left="795" w:hanging="140"/>
      </w:pPr>
      <w:rPr>
        <w:rFonts w:hint="default"/>
      </w:rPr>
    </w:lvl>
    <w:lvl w:ilvl="2">
      <w:start w:val="0"/>
      <w:numFmt w:val="bullet"/>
      <w:lvlText w:val="•"/>
      <w:lvlJc w:val="left"/>
      <w:pPr>
        <w:ind w:left="1550" w:hanging="140"/>
      </w:pPr>
      <w:rPr>
        <w:rFonts w:hint="default"/>
      </w:rPr>
    </w:lvl>
    <w:lvl w:ilvl="3">
      <w:start w:val="0"/>
      <w:numFmt w:val="bullet"/>
      <w:lvlText w:val="•"/>
      <w:lvlJc w:val="left"/>
      <w:pPr>
        <w:ind w:left="2306" w:hanging="140"/>
      </w:pPr>
      <w:rPr>
        <w:rFonts w:hint="default"/>
      </w:rPr>
    </w:lvl>
    <w:lvl w:ilvl="4">
      <w:start w:val="0"/>
      <w:numFmt w:val="bullet"/>
      <w:lvlText w:val="•"/>
      <w:lvlJc w:val="left"/>
      <w:pPr>
        <w:ind w:left="3061" w:hanging="140"/>
      </w:pPr>
      <w:rPr>
        <w:rFonts w:hint="default"/>
      </w:rPr>
    </w:lvl>
    <w:lvl w:ilvl="5">
      <w:start w:val="0"/>
      <w:numFmt w:val="bullet"/>
      <w:lvlText w:val="•"/>
      <w:lvlJc w:val="left"/>
      <w:pPr>
        <w:ind w:left="3816" w:hanging="140"/>
      </w:pPr>
      <w:rPr>
        <w:rFonts w:hint="default"/>
      </w:rPr>
    </w:lvl>
    <w:lvl w:ilvl="6">
      <w:start w:val="0"/>
      <w:numFmt w:val="bullet"/>
      <w:lvlText w:val="•"/>
      <w:lvlJc w:val="left"/>
      <w:pPr>
        <w:ind w:left="4572" w:hanging="140"/>
      </w:pPr>
      <w:rPr>
        <w:rFonts w:hint="default"/>
      </w:rPr>
    </w:lvl>
    <w:lvl w:ilvl="7">
      <w:start w:val="0"/>
      <w:numFmt w:val="bullet"/>
      <w:lvlText w:val="•"/>
      <w:lvlJc w:val="left"/>
      <w:pPr>
        <w:ind w:left="5327" w:hanging="140"/>
      </w:pPr>
      <w:rPr>
        <w:rFonts w:hint="default"/>
      </w:rPr>
    </w:lvl>
    <w:lvl w:ilvl="8">
      <w:start w:val="0"/>
      <w:numFmt w:val="bullet"/>
      <w:lvlText w:val="•"/>
      <w:lvlJc w:val="left"/>
      <w:pPr>
        <w:ind w:left="6082" w:hanging="140"/>
      </w:pPr>
      <w:rPr>
        <w:rFonts w:hint="default"/>
      </w:rPr>
    </w:lvl>
  </w:abstractNum>
  <w:abstractNum w:abstractNumId="11">
    <w:multiLevelType w:val="hybridMultilevel"/>
    <w:lvl w:ilvl="0">
      <w:start w:val="1"/>
      <w:numFmt w:val="upperLetter"/>
      <w:lvlText w:val="%1."/>
      <w:lvlJc w:val="left"/>
      <w:pPr>
        <w:ind w:left="211"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10">
    <w:multiLevelType w:val="hybridMultilevel"/>
    <w:lvl w:ilvl="0">
      <w:start w:val="1"/>
      <w:numFmt w:val="upperLetter"/>
      <w:lvlText w:val="%1."/>
      <w:lvlJc w:val="left"/>
      <w:pPr>
        <w:ind w:left="42" w:hanging="172"/>
        <w:jc w:val="left"/>
      </w:pPr>
      <w:rPr>
        <w:rFonts w:hint="default" w:ascii="Times New Roman" w:hAnsi="Times New Roman" w:eastAsia="Times New Roman" w:cs="Times New Roman"/>
        <w:spacing w:val="-5"/>
        <w:w w:val="100"/>
        <w:sz w:val="14"/>
        <w:szCs w:val="14"/>
      </w:rPr>
    </w:lvl>
    <w:lvl w:ilvl="1">
      <w:start w:val="0"/>
      <w:numFmt w:val="bullet"/>
      <w:lvlText w:val="•"/>
      <w:lvlJc w:val="left"/>
      <w:pPr>
        <w:ind w:left="795" w:hanging="172"/>
      </w:pPr>
      <w:rPr>
        <w:rFonts w:hint="default"/>
      </w:rPr>
    </w:lvl>
    <w:lvl w:ilvl="2">
      <w:start w:val="0"/>
      <w:numFmt w:val="bullet"/>
      <w:lvlText w:val="•"/>
      <w:lvlJc w:val="left"/>
      <w:pPr>
        <w:ind w:left="1550" w:hanging="172"/>
      </w:pPr>
      <w:rPr>
        <w:rFonts w:hint="default"/>
      </w:rPr>
    </w:lvl>
    <w:lvl w:ilvl="3">
      <w:start w:val="0"/>
      <w:numFmt w:val="bullet"/>
      <w:lvlText w:val="•"/>
      <w:lvlJc w:val="left"/>
      <w:pPr>
        <w:ind w:left="2305" w:hanging="172"/>
      </w:pPr>
      <w:rPr>
        <w:rFonts w:hint="default"/>
      </w:rPr>
    </w:lvl>
    <w:lvl w:ilvl="4">
      <w:start w:val="0"/>
      <w:numFmt w:val="bullet"/>
      <w:lvlText w:val="•"/>
      <w:lvlJc w:val="left"/>
      <w:pPr>
        <w:ind w:left="3060" w:hanging="172"/>
      </w:pPr>
      <w:rPr>
        <w:rFonts w:hint="default"/>
      </w:rPr>
    </w:lvl>
    <w:lvl w:ilvl="5">
      <w:start w:val="0"/>
      <w:numFmt w:val="bullet"/>
      <w:lvlText w:val="•"/>
      <w:lvlJc w:val="left"/>
      <w:pPr>
        <w:ind w:left="3815" w:hanging="172"/>
      </w:pPr>
      <w:rPr>
        <w:rFonts w:hint="default"/>
      </w:rPr>
    </w:lvl>
    <w:lvl w:ilvl="6">
      <w:start w:val="0"/>
      <w:numFmt w:val="bullet"/>
      <w:lvlText w:val="•"/>
      <w:lvlJc w:val="left"/>
      <w:pPr>
        <w:ind w:left="4570" w:hanging="172"/>
      </w:pPr>
      <w:rPr>
        <w:rFonts w:hint="default"/>
      </w:rPr>
    </w:lvl>
    <w:lvl w:ilvl="7">
      <w:start w:val="0"/>
      <w:numFmt w:val="bullet"/>
      <w:lvlText w:val="•"/>
      <w:lvlJc w:val="left"/>
      <w:pPr>
        <w:ind w:left="5326" w:hanging="172"/>
      </w:pPr>
      <w:rPr>
        <w:rFonts w:hint="default"/>
      </w:rPr>
    </w:lvl>
    <w:lvl w:ilvl="8">
      <w:start w:val="0"/>
      <w:numFmt w:val="bullet"/>
      <w:lvlText w:val="•"/>
      <w:lvlJc w:val="left"/>
      <w:pPr>
        <w:ind w:left="6081" w:hanging="172"/>
      </w:pPr>
      <w:rPr>
        <w:rFonts w:hint="default"/>
      </w:rPr>
    </w:lvl>
  </w:abstractNum>
  <w:abstractNum w:abstractNumId="9">
    <w:multiLevelType w:val="hybridMultilevel"/>
    <w:lvl w:ilvl="0">
      <w:start w:val="1"/>
      <w:numFmt w:val="upperLetter"/>
      <w:lvlText w:val="%1."/>
      <w:lvlJc w:val="left"/>
      <w:pPr>
        <w:ind w:left="210"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8">
    <w:multiLevelType w:val="hybridMultilevel"/>
    <w:lvl w:ilvl="0">
      <w:start w:val="1"/>
      <w:numFmt w:val="upperLetter"/>
      <w:lvlText w:val="%1."/>
      <w:lvlJc w:val="left"/>
      <w:pPr>
        <w:ind w:left="210"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7">
    <w:multiLevelType w:val="hybridMultilevel"/>
    <w:lvl w:ilvl="0">
      <w:start w:val="1"/>
      <w:numFmt w:val="upperLetter"/>
      <w:lvlText w:val="%1."/>
      <w:lvlJc w:val="left"/>
      <w:pPr>
        <w:ind w:left="178" w:hanging="172"/>
        <w:jc w:val="left"/>
      </w:pPr>
      <w:rPr>
        <w:rFonts w:hint="default" w:ascii="Times New Roman" w:hAnsi="Times New Roman" w:eastAsia="Times New Roman" w:cs="Times New Roman"/>
        <w:w w:val="100"/>
        <w:sz w:val="14"/>
        <w:szCs w:val="14"/>
      </w:rPr>
    </w:lvl>
    <w:lvl w:ilvl="1">
      <w:start w:val="0"/>
      <w:numFmt w:val="bullet"/>
      <w:lvlText w:val="•"/>
      <w:lvlJc w:val="left"/>
      <w:pPr>
        <w:ind w:left="921" w:hanging="172"/>
      </w:pPr>
      <w:rPr>
        <w:rFonts w:hint="default"/>
      </w:rPr>
    </w:lvl>
    <w:lvl w:ilvl="2">
      <w:start w:val="0"/>
      <w:numFmt w:val="bullet"/>
      <w:lvlText w:val="•"/>
      <w:lvlJc w:val="left"/>
      <w:pPr>
        <w:ind w:left="1662" w:hanging="172"/>
      </w:pPr>
      <w:rPr>
        <w:rFonts w:hint="default"/>
      </w:rPr>
    </w:lvl>
    <w:lvl w:ilvl="3">
      <w:start w:val="0"/>
      <w:numFmt w:val="bullet"/>
      <w:lvlText w:val="•"/>
      <w:lvlJc w:val="left"/>
      <w:pPr>
        <w:ind w:left="2403" w:hanging="172"/>
      </w:pPr>
      <w:rPr>
        <w:rFonts w:hint="default"/>
      </w:rPr>
    </w:lvl>
    <w:lvl w:ilvl="4">
      <w:start w:val="0"/>
      <w:numFmt w:val="bullet"/>
      <w:lvlText w:val="•"/>
      <w:lvlJc w:val="left"/>
      <w:pPr>
        <w:ind w:left="3144" w:hanging="172"/>
      </w:pPr>
      <w:rPr>
        <w:rFonts w:hint="default"/>
      </w:rPr>
    </w:lvl>
    <w:lvl w:ilvl="5">
      <w:start w:val="0"/>
      <w:numFmt w:val="bullet"/>
      <w:lvlText w:val="•"/>
      <w:lvlJc w:val="left"/>
      <w:pPr>
        <w:ind w:left="3885" w:hanging="172"/>
      </w:pPr>
      <w:rPr>
        <w:rFonts w:hint="default"/>
      </w:rPr>
    </w:lvl>
    <w:lvl w:ilvl="6">
      <w:start w:val="0"/>
      <w:numFmt w:val="bullet"/>
      <w:lvlText w:val="•"/>
      <w:lvlJc w:val="left"/>
      <w:pPr>
        <w:ind w:left="4626" w:hanging="172"/>
      </w:pPr>
      <w:rPr>
        <w:rFonts w:hint="default"/>
      </w:rPr>
    </w:lvl>
    <w:lvl w:ilvl="7">
      <w:start w:val="0"/>
      <w:numFmt w:val="bullet"/>
      <w:lvlText w:val="•"/>
      <w:lvlJc w:val="left"/>
      <w:pPr>
        <w:ind w:left="5368" w:hanging="172"/>
      </w:pPr>
      <w:rPr>
        <w:rFonts w:hint="default"/>
      </w:rPr>
    </w:lvl>
    <w:lvl w:ilvl="8">
      <w:start w:val="0"/>
      <w:numFmt w:val="bullet"/>
      <w:lvlText w:val="•"/>
      <w:lvlJc w:val="left"/>
      <w:pPr>
        <w:ind w:left="6109" w:hanging="172"/>
      </w:pPr>
      <w:rPr>
        <w:rFonts w:hint="default"/>
      </w:rPr>
    </w:lvl>
  </w:abstractNum>
  <w:abstractNum w:abstractNumId="6">
    <w:multiLevelType w:val="hybridMultilevel"/>
    <w:lvl w:ilvl="0">
      <w:start w:val="1"/>
      <w:numFmt w:val="upperLetter"/>
      <w:lvlText w:val="%1."/>
      <w:lvlJc w:val="left"/>
      <w:pPr>
        <w:ind w:left="210"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5">
    <w:multiLevelType w:val="hybridMultilevel"/>
    <w:lvl w:ilvl="0">
      <w:start w:val="1"/>
      <w:numFmt w:val="upperLetter"/>
      <w:lvlText w:val="%1."/>
      <w:lvlJc w:val="left"/>
      <w:pPr>
        <w:ind w:left="210"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4">
    <w:multiLevelType w:val="hybridMultilevel"/>
    <w:lvl w:ilvl="0">
      <w:start w:val="1"/>
      <w:numFmt w:val="decimal"/>
      <w:lvlText w:val="%1."/>
      <w:lvlJc w:val="left"/>
      <w:pPr>
        <w:ind w:left="147" w:hanging="140"/>
        <w:jc w:val="left"/>
      </w:pPr>
      <w:rPr>
        <w:rFonts w:hint="default" w:ascii="Times New Roman" w:hAnsi="Times New Roman" w:eastAsia="Times New Roman" w:cs="Times New Roman"/>
        <w:w w:val="100"/>
        <w:sz w:val="14"/>
        <w:szCs w:val="14"/>
      </w:rPr>
    </w:lvl>
    <w:lvl w:ilvl="1">
      <w:start w:val="0"/>
      <w:numFmt w:val="bullet"/>
      <w:lvlText w:val="•"/>
      <w:lvlJc w:val="left"/>
      <w:pPr>
        <w:ind w:left="885" w:hanging="140"/>
      </w:pPr>
      <w:rPr>
        <w:rFonts w:hint="default"/>
      </w:rPr>
    </w:lvl>
    <w:lvl w:ilvl="2">
      <w:start w:val="0"/>
      <w:numFmt w:val="bullet"/>
      <w:lvlText w:val="•"/>
      <w:lvlJc w:val="left"/>
      <w:pPr>
        <w:ind w:left="1630" w:hanging="140"/>
      </w:pPr>
      <w:rPr>
        <w:rFonts w:hint="default"/>
      </w:rPr>
    </w:lvl>
    <w:lvl w:ilvl="3">
      <w:start w:val="0"/>
      <w:numFmt w:val="bullet"/>
      <w:lvlText w:val="•"/>
      <w:lvlJc w:val="left"/>
      <w:pPr>
        <w:ind w:left="2375" w:hanging="140"/>
      </w:pPr>
      <w:rPr>
        <w:rFonts w:hint="default"/>
      </w:rPr>
    </w:lvl>
    <w:lvl w:ilvl="4">
      <w:start w:val="0"/>
      <w:numFmt w:val="bullet"/>
      <w:lvlText w:val="•"/>
      <w:lvlJc w:val="left"/>
      <w:pPr>
        <w:ind w:left="3120" w:hanging="140"/>
      </w:pPr>
      <w:rPr>
        <w:rFonts w:hint="default"/>
      </w:rPr>
    </w:lvl>
    <w:lvl w:ilvl="5">
      <w:start w:val="0"/>
      <w:numFmt w:val="bullet"/>
      <w:lvlText w:val="•"/>
      <w:lvlJc w:val="left"/>
      <w:pPr>
        <w:ind w:left="3865" w:hanging="140"/>
      </w:pPr>
      <w:rPr>
        <w:rFonts w:hint="default"/>
      </w:rPr>
    </w:lvl>
    <w:lvl w:ilvl="6">
      <w:start w:val="0"/>
      <w:numFmt w:val="bullet"/>
      <w:lvlText w:val="•"/>
      <w:lvlJc w:val="left"/>
      <w:pPr>
        <w:ind w:left="4610" w:hanging="140"/>
      </w:pPr>
      <w:rPr>
        <w:rFonts w:hint="default"/>
      </w:rPr>
    </w:lvl>
    <w:lvl w:ilvl="7">
      <w:start w:val="0"/>
      <w:numFmt w:val="bullet"/>
      <w:lvlText w:val="•"/>
      <w:lvlJc w:val="left"/>
      <w:pPr>
        <w:ind w:left="5356" w:hanging="140"/>
      </w:pPr>
      <w:rPr>
        <w:rFonts w:hint="default"/>
      </w:rPr>
    </w:lvl>
    <w:lvl w:ilvl="8">
      <w:start w:val="0"/>
      <w:numFmt w:val="bullet"/>
      <w:lvlText w:val="•"/>
      <w:lvlJc w:val="left"/>
      <w:pPr>
        <w:ind w:left="6101" w:hanging="140"/>
      </w:pPr>
      <w:rPr>
        <w:rFonts w:hint="default"/>
      </w:rPr>
    </w:lvl>
  </w:abstractNum>
  <w:abstractNum w:abstractNumId="3">
    <w:multiLevelType w:val="hybridMultilevel"/>
    <w:lvl w:ilvl="0">
      <w:start w:val="1"/>
      <w:numFmt w:val="upperLetter"/>
      <w:lvlText w:val="%1."/>
      <w:lvlJc w:val="left"/>
      <w:pPr>
        <w:ind w:left="210"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2">
    <w:multiLevelType w:val="hybridMultilevel"/>
    <w:lvl w:ilvl="0">
      <w:start w:val="1"/>
      <w:numFmt w:val="upperLetter"/>
      <w:lvlText w:val="%1."/>
      <w:lvlJc w:val="left"/>
      <w:pPr>
        <w:ind w:left="210"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1">
    <w:multiLevelType w:val="hybridMultilevel"/>
    <w:lvl w:ilvl="0">
      <w:start w:val="1"/>
      <w:numFmt w:val="upperLetter"/>
      <w:lvlText w:val="%1."/>
      <w:lvlJc w:val="left"/>
      <w:pPr>
        <w:ind w:left="210" w:hanging="172"/>
        <w:jc w:val="left"/>
      </w:pPr>
      <w:rPr>
        <w:rFonts w:hint="default" w:ascii="Times New Roman" w:hAnsi="Times New Roman" w:eastAsia="Times New Roman" w:cs="Times New Roman"/>
        <w:w w:val="100"/>
        <w:sz w:val="14"/>
        <w:szCs w:val="14"/>
      </w:rPr>
    </w:lvl>
    <w:lvl w:ilvl="1">
      <w:start w:val="0"/>
      <w:numFmt w:val="bullet"/>
      <w:lvlText w:val="•"/>
      <w:lvlJc w:val="left"/>
      <w:pPr>
        <w:ind w:left="574" w:hanging="172"/>
      </w:pPr>
      <w:rPr>
        <w:rFonts w:hint="default"/>
      </w:rPr>
    </w:lvl>
    <w:lvl w:ilvl="2">
      <w:start w:val="0"/>
      <w:numFmt w:val="bullet"/>
      <w:lvlText w:val="•"/>
      <w:lvlJc w:val="left"/>
      <w:pPr>
        <w:ind w:left="929" w:hanging="172"/>
      </w:pPr>
      <w:rPr>
        <w:rFonts w:hint="default"/>
      </w:rPr>
    </w:lvl>
    <w:lvl w:ilvl="3">
      <w:start w:val="0"/>
      <w:numFmt w:val="bullet"/>
      <w:lvlText w:val="•"/>
      <w:lvlJc w:val="left"/>
      <w:pPr>
        <w:ind w:left="1284" w:hanging="172"/>
      </w:pPr>
      <w:rPr>
        <w:rFonts w:hint="default"/>
      </w:rPr>
    </w:lvl>
    <w:lvl w:ilvl="4">
      <w:start w:val="0"/>
      <w:numFmt w:val="bullet"/>
      <w:lvlText w:val="•"/>
      <w:lvlJc w:val="left"/>
      <w:pPr>
        <w:ind w:left="1639" w:hanging="172"/>
      </w:pPr>
      <w:rPr>
        <w:rFonts w:hint="default"/>
      </w:rPr>
    </w:lvl>
    <w:lvl w:ilvl="5">
      <w:start w:val="0"/>
      <w:numFmt w:val="bullet"/>
      <w:lvlText w:val="•"/>
      <w:lvlJc w:val="left"/>
      <w:pPr>
        <w:ind w:left="1994" w:hanging="172"/>
      </w:pPr>
      <w:rPr>
        <w:rFonts w:hint="default"/>
      </w:rPr>
    </w:lvl>
    <w:lvl w:ilvl="6">
      <w:start w:val="0"/>
      <w:numFmt w:val="bullet"/>
      <w:lvlText w:val="•"/>
      <w:lvlJc w:val="left"/>
      <w:pPr>
        <w:ind w:left="2349" w:hanging="172"/>
      </w:pPr>
      <w:rPr>
        <w:rFonts w:hint="default"/>
      </w:rPr>
    </w:lvl>
    <w:lvl w:ilvl="7">
      <w:start w:val="0"/>
      <w:numFmt w:val="bullet"/>
      <w:lvlText w:val="•"/>
      <w:lvlJc w:val="left"/>
      <w:pPr>
        <w:ind w:left="2704" w:hanging="172"/>
      </w:pPr>
      <w:rPr>
        <w:rFonts w:hint="default"/>
      </w:rPr>
    </w:lvl>
    <w:lvl w:ilvl="8">
      <w:start w:val="0"/>
      <w:numFmt w:val="bullet"/>
      <w:lvlText w:val="•"/>
      <w:lvlJc w:val="left"/>
      <w:pPr>
        <w:ind w:left="3059" w:hanging="172"/>
      </w:pPr>
      <w:rPr>
        <w:rFonts w:hint="default"/>
      </w:rPr>
    </w:lvl>
  </w:abstractNum>
  <w:abstractNum w:abstractNumId="0">
    <w:multiLevelType w:val="hybridMultilevel"/>
    <w:lvl w:ilvl="0">
      <w:start w:val="0"/>
      <w:numFmt w:val="bullet"/>
      <w:lvlText w:val=""/>
      <w:lvlJc w:val="left"/>
      <w:pPr>
        <w:ind w:left="819" w:hanging="629"/>
      </w:pPr>
      <w:rPr>
        <w:rFonts w:hint="default" w:ascii="Symbol" w:hAnsi="Symbol" w:eastAsia="Symbol" w:cs="Symbol"/>
        <w:w w:val="100"/>
        <w:sz w:val="28"/>
        <w:szCs w:val="28"/>
      </w:rPr>
    </w:lvl>
    <w:lvl w:ilvl="1">
      <w:start w:val="0"/>
      <w:numFmt w:val="bullet"/>
      <w:lvlText w:val="•"/>
      <w:lvlJc w:val="left"/>
      <w:pPr>
        <w:ind w:left="1706" w:hanging="629"/>
      </w:pPr>
      <w:rPr>
        <w:rFonts w:hint="default"/>
      </w:rPr>
    </w:lvl>
    <w:lvl w:ilvl="2">
      <w:start w:val="0"/>
      <w:numFmt w:val="bullet"/>
      <w:lvlText w:val="•"/>
      <w:lvlJc w:val="left"/>
      <w:pPr>
        <w:ind w:left="2592" w:hanging="629"/>
      </w:pPr>
      <w:rPr>
        <w:rFonts w:hint="default"/>
      </w:rPr>
    </w:lvl>
    <w:lvl w:ilvl="3">
      <w:start w:val="0"/>
      <w:numFmt w:val="bullet"/>
      <w:lvlText w:val="•"/>
      <w:lvlJc w:val="left"/>
      <w:pPr>
        <w:ind w:left="3478" w:hanging="629"/>
      </w:pPr>
      <w:rPr>
        <w:rFonts w:hint="default"/>
      </w:rPr>
    </w:lvl>
    <w:lvl w:ilvl="4">
      <w:start w:val="0"/>
      <w:numFmt w:val="bullet"/>
      <w:lvlText w:val="•"/>
      <w:lvlJc w:val="left"/>
      <w:pPr>
        <w:ind w:left="4364" w:hanging="629"/>
      </w:pPr>
      <w:rPr>
        <w:rFonts w:hint="default"/>
      </w:rPr>
    </w:lvl>
    <w:lvl w:ilvl="5">
      <w:start w:val="0"/>
      <w:numFmt w:val="bullet"/>
      <w:lvlText w:val="•"/>
      <w:lvlJc w:val="left"/>
      <w:pPr>
        <w:ind w:left="5250" w:hanging="629"/>
      </w:pPr>
      <w:rPr>
        <w:rFonts w:hint="default"/>
      </w:rPr>
    </w:lvl>
    <w:lvl w:ilvl="6">
      <w:start w:val="0"/>
      <w:numFmt w:val="bullet"/>
      <w:lvlText w:val="•"/>
      <w:lvlJc w:val="left"/>
      <w:pPr>
        <w:ind w:left="6136" w:hanging="629"/>
      </w:pPr>
      <w:rPr>
        <w:rFonts w:hint="default"/>
      </w:rPr>
    </w:lvl>
    <w:lvl w:ilvl="7">
      <w:start w:val="0"/>
      <w:numFmt w:val="bullet"/>
      <w:lvlText w:val="•"/>
      <w:lvlJc w:val="left"/>
      <w:pPr>
        <w:ind w:left="7022" w:hanging="629"/>
      </w:pPr>
      <w:rPr>
        <w:rFonts w:hint="default"/>
      </w:rPr>
    </w:lvl>
    <w:lvl w:ilvl="8">
      <w:start w:val="0"/>
      <w:numFmt w:val="bullet"/>
      <w:lvlText w:val="•"/>
      <w:lvlJc w:val="left"/>
      <w:pPr>
        <w:ind w:left="7908" w:hanging="629"/>
      </w:pPr>
      <w:rPr>
        <w:rFonts w:hint="default"/>
      </w:rPr>
    </w:lvl>
  </w:abstractNum>
  <w:num w:numId="97">
    <w:abstractNumId w:val="96"/>
  </w:num>
  <w:num w:numId="74">
    <w:abstractNumId w:val="73"/>
  </w:num>
  <w:num w:numId="64">
    <w:abstractNumId w:val="63"/>
  </w:num>
  <w:num w:numId="101">
    <w:abstractNumId w:val="100"/>
  </w:num>
  <w:num w:numId="100">
    <w:abstractNumId w:val="99"/>
  </w:num>
  <w:num w:numId="99">
    <w:abstractNumId w:val="98"/>
  </w:num>
  <w:num w:numId="98">
    <w:abstractNumId w:val="97"/>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5"/>
      <w:szCs w:val="15"/>
    </w:rPr>
  </w:style>
  <w:style w:styleId="Heading1" w:type="paragraph">
    <w:name w:val="Heading 1"/>
    <w:basedOn w:val="Normal"/>
    <w:uiPriority w:val="1"/>
    <w:qFormat/>
    <w:pPr>
      <w:spacing w:line="368" w:lineRule="exact"/>
      <w:ind w:left="776"/>
      <w:outlineLvl w:val="1"/>
    </w:pPr>
    <w:rPr>
      <w:rFonts w:ascii="Times New Roman" w:hAnsi="Times New Roman" w:eastAsia="Times New Roman" w:cs="Times New Roman"/>
      <w:sz w:val="36"/>
      <w:szCs w:val="36"/>
    </w:rPr>
  </w:style>
  <w:style w:styleId="Heading2" w:type="paragraph">
    <w:name w:val="Heading 2"/>
    <w:basedOn w:val="Normal"/>
    <w:uiPriority w:val="1"/>
    <w:qFormat/>
    <w:pPr>
      <w:ind w:left="120"/>
      <w:outlineLvl w:val="2"/>
    </w:pPr>
    <w:rPr>
      <w:rFonts w:ascii="Calibri Light" w:hAnsi="Calibri Light" w:eastAsia="Calibri Light" w:cs="Calibri Light"/>
      <w:sz w:val="28"/>
      <w:szCs w:val="28"/>
    </w:rPr>
  </w:style>
  <w:style w:styleId="Heading3" w:type="paragraph">
    <w:name w:val="Heading 3"/>
    <w:basedOn w:val="Normal"/>
    <w:uiPriority w:val="1"/>
    <w:qFormat/>
    <w:pPr>
      <w:spacing w:before="1"/>
      <w:ind w:left="1902"/>
      <w:jc w:val="center"/>
      <w:outlineLvl w:val="3"/>
    </w:pPr>
    <w:rPr>
      <w:rFonts w:ascii="Times New Roman" w:hAnsi="Times New Roman" w:eastAsia="Times New Roman" w:cs="Times New Roman"/>
      <w:b/>
      <w:bCs/>
      <w:sz w:val="23"/>
      <w:szCs w:val="23"/>
    </w:rPr>
  </w:style>
  <w:style w:styleId="Heading4" w:type="paragraph">
    <w:name w:val="Heading 4"/>
    <w:basedOn w:val="Normal"/>
    <w:uiPriority w:val="1"/>
    <w:qFormat/>
    <w:pPr>
      <w:outlineLvl w:val="4"/>
    </w:pPr>
    <w:rPr>
      <w:rFonts w:ascii="Times New Roman" w:hAnsi="Times New Roman" w:eastAsia="Times New Roman" w:cs="Times New Roman"/>
      <w:sz w:val="23"/>
      <w:szCs w:val="23"/>
    </w:rPr>
  </w:style>
  <w:style w:styleId="Heading5" w:type="paragraph">
    <w:name w:val="Heading 5"/>
    <w:basedOn w:val="Normal"/>
    <w:uiPriority w:val="1"/>
    <w:qFormat/>
    <w:pPr>
      <w:ind w:left="1570"/>
      <w:outlineLvl w:val="5"/>
    </w:pPr>
    <w:rPr>
      <w:rFonts w:ascii="Times New Roman" w:hAnsi="Times New Roman" w:eastAsia="Times New Roman" w:cs="Times New Roman"/>
      <w:sz w:val="20"/>
      <w:szCs w:val="20"/>
    </w:rPr>
  </w:style>
  <w:style w:styleId="Heading6" w:type="paragraph">
    <w:name w:val="Heading 6"/>
    <w:basedOn w:val="Normal"/>
    <w:uiPriority w:val="1"/>
    <w:qFormat/>
    <w:pPr>
      <w:ind w:left="20"/>
      <w:outlineLvl w:val="6"/>
    </w:pPr>
    <w:rPr>
      <w:rFonts w:ascii="Arial" w:hAnsi="Arial" w:eastAsia="Arial" w:cs="Arial"/>
      <w:sz w:val="19"/>
      <w:szCs w:val="19"/>
    </w:rPr>
  </w:style>
  <w:style w:styleId="Heading7" w:type="paragraph">
    <w:name w:val="Heading 7"/>
    <w:basedOn w:val="Normal"/>
    <w:uiPriority w:val="1"/>
    <w:qFormat/>
    <w:pPr>
      <w:ind w:left="20"/>
      <w:outlineLvl w:val="7"/>
    </w:pPr>
    <w:rPr>
      <w:rFonts w:ascii="Arial" w:hAnsi="Arial" w:eastAsia="Arial" w:cs="Arial"/>
      <w:sz w:val="18"/>
      <w:szCs w:val="18"/>
    </w:rPr>
  </w:style>
  <w:style w:styleId="Heading8" w:type="paragraph">
    <w:name w:val="Heading 8"/>
    <w:basedOn w:val="Normal"/>
    <w:uiPriority w:val="1"/>
    <w:qFormat/>
    <w:pPr>
      <w:spacing w:before="64"/>
      <w:ind w:left="319"/>
      <w:outlineLvl w:val="8"/>
    </w:pPr>
    <w:rPr>
      <w:rFonts w:ascii="Arial" w:hAnsi="Arial" w:eastAsia="Arial" w:cs="Arial"/>
      <w:b/>
      <w:bCs/>
      <w:sz w:val="17"/>
      <w:szCs w:val="17"/>
    </w:rPr>
  </w:style>
  <w:style w:styleId="Heading9" w:type="paragraph">
    <w:name w:val="Heading 9"/>
    <w:basedOn w:val="Normal"/>
    <w:uiPriority w:val="1"/>
    <w:qFormat/>
    <w:pPr>
      <w:spacing w:before="14"/>
      <w:ind w:left="20"/>
      <w:outlineLvl w:val="9"/>
    </w:pPr>
    <w:rPr>
      <w:rFonts w:ascii="Arial" w:hAnsi="Arial" w:eastAsia="Arial" w:cs="Arial"/>
      <w:sz w:val="17"/>
      <w:szCs w:val="17"/>
    </w:rPr>
  </w:style>
  <w:style w:styleId="ListParagraph" w:type="paragraph">
    <w:name w:val="List Paragraph"/>
    <w:basedOn w:val="Normal"/>
    <w:uiPriority w:val="1"/>
    <w:qFormat/>
    <w:pPr>
      <w:ind w:left="819" w:hanging="629"/>
    </w:pPr>
    <w:rPr>
      <w:rFonts w:ascii="Arial" w:hAnsi="Arial" w:eastAsia="Arial" w:cs="Arial"/>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jdowney@jeffdowney.com" TargetMode="External"/><Relationship Id="rId6" Type="http://schemas.openxmlformats.org/officeDocument/2006/relationships/hyperlink" Target="http://www.foresthillsdc.org/" TargetMode="External"/><Relationship Id="rId7" Type="http://schemas.openxmlformats.org/officeDocument/2006/relationships/hyperlink" Target="mailto:Phillip.Husband@dc.gov"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header" Target="header5.xml"/><Relationship Id="rId17" Type="http://schemas.openxmlformats.org/officeDocument/2006/relationships/footer" Target="footer5.xml"/><Relationship Id="rId18" Type="http://schemas.openxmlformats.org/officeDocument/2006/relationships/image" Target="media/image1.jpeg"/><Relationship Id="rId19" Type="http://schemas.openxmlformats.org/officeDocument/2006/relationships/header" Target="header6.xml"/><Relationship Id="rId20" Type="http://schemas.openxmlformats.org/officeDocument/2006/relationships/footer" Target="footer6.xml"/><Relationship Id="rId21" Type="http://schemas.openxmlformats.org/officeDocument/2006/relationships/image" Target="media/image2.png"/><Relationship Id="rId22" Type="http://schemas.openxmlformats.org/officeDocument/2006/relationships/image" Target="media/image3.jpeg"/><Relationship Id="rId23" Type="http://schemas.openxmlformats.org/officeDocument/2006/relationships/header" Target="header7.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header" Target="header8.xml"/><Relationship Id="rId27" Type="http://schemas.openxmlformats.org/officeDocument/2006/relationships/footer" Target="footer9.xml"/><Relationship Id="rId28" Type="http://schemas.openxmlformats.org/officeDocument/2006/relationships/header" Target="header9.xml"/><Relationship Id="rId29" Type="http://schemas.openxmlformats.org/officeDocument/2006/relationships/footer" Target="footer10.xm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footer" Target="footer13.xml"/><Relationship Id="rId33" Type="http://schemas.openxmlformats.org/officeDocument/2006/relationships/header" Target="header10.xml"/><Relationship Id="rId34" Type="http://schemas.openxmlformats.org/officeDocument/2006/relationships/footer" Target="footer14.xml"/><Relationship Id="rId35" Type="http://schemas.openxmlformats.org/officeDocument/2006/relationships/header" Target="header11.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header" Target="header12.xml"/><Relationship Id="rId39" Type="http://schemas.openxmlformats.org/officeDocument/2006/relationships/footer" Target="footer17.xml"/><Relationship Id="rId40" Type="http://schemas.openxmlformats.org/officeDocument/2006/relationships/header" Target="header13.xml"/><Relationship Id="rId41" Type="http://schemas.openxmlformats.org/officeDocument/2006/relationships/footer" Target="footer18.xml"/><Relationship Id="rId42" Type="http://schemas.openxmlformats.org/officeDocument/2006/relationships/header" Target="header14.xml"/><Relationship Id="rId43" Type="http://schemas.openxmlformats.org/officeDocument/2006/relationships/footer" Target="footer19.xml"/><Relationship Id="rId44" Type="http://schemas.openxmlformats.org/officeDocument/2006/relationships/header" Target="header15.xml"/><Relationship Id="rId45" Type="http://schemas.openxmlformats.org/officeDocument/2006/relationships/footer" Target="footer20.xml"/><Relationship Id="rId46" Type="http://schemas.openxmlformats.org/officeDocument/2006/relationships/header" Target="header16.xml"/><Relationship Id="rId47" Type="http://schemas.openxmlformats.org/officeDocument/2006/relationships/footer" Target="footer21.xml"/><Relationship Id="rId48" Type="http://schemas.openxmlformats.org/officeDocument/2006/relationships/header" Target="header17.xml"/><Relationship Id="rId49" Type="http://schemas.openxmlformats.org/officeDocument/2006/relationships/footer" Target="footer22.xml"/><Relationship Id="rId50" Type="http://schemas.openxmlformats.org/officeDocument/2006/relationships/header" Target="header18.xml"/><Relationship Id="rId51" Type="http://schemas.openxmlformats.org/officeDocument/2006/relationships/footer" Target="footer23.xml"/><Relationship Id="rId52" Type="http://schemas.openxmlformats.org/officeDocument/2006/relationships/header" Target="header19.xml"/><Relationship Id="rId53" Type="http://schemas.openxmlformats.org/officeDocument/2006/relationships/footer" Target="footer24.xml"/><Relationship Id="rId54" Type="http://schemas.openxmlformats.org/officeDocument/2006/relationships/footer" Target="footer25.xml"/><Relationship Id="rId55" Type="http://schemas.openxmlformats.org/officeDocument/2006/relationships/footer" Target="footer26.xml"/><Relationship Id="rId56" Type="http://schemas.openxmlformats.org/officeDocument/2006/relationships/footer" Target="footer27.xml"/><Relationship Id="rId57" Type="http://schemas.openxmlformats.org/officeDocument/2006/relationships/footer" Target="footer28.xml"/><Relationship Id="rId58" Type="http://schemas.openxmlformats.org/officeDocument/2006/relationships/footer" Target="footer29.xml"/><Relationship Id="rId59" Type="http://schemas.openxmlformats.org/officeDocument/2006/relationships/header" Target="header20.xml"/><Relationship Id="rId60" Type="http://schemas.openxmlformats.org/officeDocument/2006/relationships/footer" Target="footer30.xml"/><Relationship Id="rId61" Type="http://schemas.openxmlformats.org/officeDocument/2006/relationships/hyperlink" Target="mailto:msavoy@foresthillsdc.org" TargetMode="External"/><Relationship Id="rId62" Type="http://schemas.openxmlformats.org/officeDocument/2006/relationships/image" Target="media/image4.jpeg"/><Relationship Id="rId63" Type="http://schemas.openxmlformats.org/officeDocument/2006/relationships/header" Target="header21.xml"/><Relationship Id="rId64" Type="http://schemas.openxmlformats.org/officeDocument/2006/relationships/footer" Target="footer31.xml"/><Relationship Id="rId65" Type="http://schemas.openxmlformats.org/officeDocument/2006/relationships/header" Target="header22.xml"/><Relationship Id="rId66" Type="http://schemas.openxmlformats.org/officeDocument/2006/relationships/footer" Target="footer32.xml"/><Relationship Id="rId67" Type="http://schemas.openxmlformats.org/officeDocument/2006/relationships/header" Target="header23.xml"/><Relationship Id="rId68" Type="http://schemas.openxmlformats.org/officeDocument/2006/relationships/footer" Target="footer33.xml"/><Relationship Id="rId69" Type="http://schemas.openxmlformats.org/officeDocument/2006/relationships/footer" Target="footer34.xml"/><Relationship Id="rId70" Type="http://schemas.openxmlformats.org/officeDocument/2006/relationships/header" Target="header24.xml"/><Relationship Id="rId71" Type="http://schemas.openxmlformats.org/officeDocument/2006/relationships/footer" Target="footer35.xml"/><Relationship Id="rId72" Type="http://schemas.openxmlformats.org/officeDocument/2006/relationships/header" Target="header25.xml"/><Relationship Id="rId73" Type="http://schemas.openxmlformats.org/officeDocument/2006/relationships/footer" Target="footer36.xml"/><Relationship Id="rId74" Type="http://schemas.openxmlformats.org/officeDocument/2006/relationships/header" Target="header26.xml"/><Relationship Id="rId75" Type="http://schemas.openxmlformats.org/officeDocument/2006/relationships/footer" Target="footer37.xml"/><Relationship Id="rId76" Type="http://schemas.openxmlformats.org/officeDocument/2006/relationships/footer" Target="footer38.xml"/><Relationship Id="rId77" Type="http://schemas.openxmlformats.org/officeDocument/2006/relationships/header" Target="header27.xml"/><Relationship Id="rId78" Type="http://schemas.openxmlformats.org/officeDocument/2006/relationships/footer" Target="footer39.xml"/><Relationship Id="rId79" Type="http://schemas.openxmlformats.org/officeDocument/2006/relationships/image" Target="media/image5.png"/><Relationship Id="rId80" Type="http://schemas.openxmlformats.org/officeDocument/2006/relationships/image" Target="media/image6.png"/><Relationship Id="rId81" Type="http://schemas.openxmlformats.org/officeDocument/2006/relationships/footer" Target="footer40.xml"/><Relationship Id="rId82" Type="http://schemas.openxmlformats.org/officeDocument/2006/relationships/header" Target="header28.xml"/><Relationship Id="rId83" Type="http://schemas.openxmlformats.org/officeDocument/2006/relationships/footer" Target="footer41.xml"/><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Chris</dc:creator>
  <dcterms:created xsi:type="dcterms:W3CDTF">2019-06-20T15:04:03Z</dcterms:created>
  <dcterms:modified xsi:type="dcterms:W3CDTF">2019-06-20T15:04:03Z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Adobe Acrobat Pro DC 19.12.20035</vt:lpwstr>
  </property>
  <property fmtid="{D5CDD505-2E9C-101B-9397-08002B2CF9AE}" pid="4" name="LastSaved">
    <vt:filetime>2019-06-20T00:00:00Z</vt:filetime>
  </property>
</Properties>
</file>